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6123" w:rsidRPr="005E19A3" w:rsidRDefault="009B6123" w:rsidP="009715F3">
      <w:pPr>
        <w:spacing w:after="120" w:line="240" w:lineRule="auto"/>
        <w:jc w:val="center"/>
        <w:rPr>
          <w:rFonts w:eastAsia="Times New Roman" w:cstheme="minorHAnsi"/>
          <w:b/>
          <w:bCs/>
          <w:color w:val="000000"/>
          <w:sz w:val="28"/>
          <w:szCs w:val="28"/>
        </w:rPr>
      </w:pPr>
      <w:r w:rsidRPr="005E19A3">
        <w:rPr>
          <w:rFonts w:cstheme="minorHAnsi"/>
          <w:b/>
          <w:bCs/>
          <w:noProof/>
          <w:sz w:val="24"/>
        </w:rPr>
        <w:drawing>
          <wp:inline distT="0" distB="0" distL="0" distR="0" wp14:anchorId="7FD117B6" wp14:editId="1387A0CC">
            <wp:extent cx="2243455" cy="697230"/>
            <wp:effectExtent l="19050" t="0" r="4445" b="0"/>
            <wp:docPr id="1" name="Picture 1" descr="MDF logo 400X200_e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F logo 400X200_eng (2)"/>
                    <pic:cNvPicPr>
                      <a:picLocks noChangeAspect="1" noChangeArrowheads="1"/>
                    </pic:cNvPicPr>
                  </pic:nvPicPr>
                  <pic:blipFill>
                    <a:blip r:embed="rId9" cstate="print"/>
                    <a:srcRect/>
                    <a:stretch>
                      <a:fillRect/>
                    </a:stretch>
                  </pic:blipFill>
                  <pic:spPr bwMode="auto">
                    <a:xfrm>
                      <a:off x="0" y="0"/>
                      <a:ext cx="2243455" cy="697230"/>
                    </a:xfrm>
                    <a:prstGeom prst="rect">
                      <a:avLst/>
                    </a:prstGeom>
                    <a:noFill/>
                    <a:ln w="9525">
                      <a:noFill/>
                      <a:miter lim="800000"/>
                      <a:headEnd/>
                      <a:tailEnd/>
                    </a:ln>
                  </pic:spPr>
                </pic:pic>
              </a:graphicData>
            </a:graphic>
          </wp:inline>
        </w:drawing>
      </w:r>
    </w:p>
    <w:p w:rsidR="009B6123" w:rsidRPr="005E19A3" w:rsidRDefault="009B6123" w:rsidP="009715F3">
      <w:pPr>
        <w:spacing w:after="120" w:line="240" w:lineRule="auto"/>
        <w:jc w:val="center"/>
        <w:rPr>
          <w:rFonts w:eastAsia="Times New Roman" w:cstheme="minorHAnsi"/>
          <w:b/>
          <w:bCs/>
          <w:color w:val="000000"/>
          <w:sz w:val="28"/>
          <w:szCs w:val="28"/>
        </w:rPr>
      </w:pPr>
    </w:p>
    <w:p w:rsidR="009B6123" w:rsidRPr="005E19A3" w:rsidRDefault="009B6123" w:rsidP="009715F3">
      <w:pPr>
        <w:spacing w:after="120" w:line="240" w:lineRule="auto"/>
        <w:jc w:val="center"/>
        <w:rPr>
          <w:rFonts w:eastAsia="Times New Roman" w:cstheme="minorHAnsi"/>
          <w:b/>
          <w:bCs/>
          <w:color w:val="000000"/>
          <w:sz w:val="28"/>
          <w:szCs w:val="28"/>
        </w:rPr>
      </w:pPr>
    </w:p>
    <w:p w:rsidR="00A306DD" w:rsidRPr="00DB09F5" w:rsidRDefault="00A306DD" w:rsidP="00A306DD">
      <w:pPr>
        <w:spacing w:after="0" w:line="22" w:lineRule="atLeast"/>
        <w:jc w:val="center"/>
        <w:rPr>
          <w:rFonts w:cstheme="minorHAnsi"/>
          <w:b/>
          <w:noProof/>
          <w:sz w:val="32"/>
          <w:szCs w:val="32"/>
        </w:rPr>
      </w:pPr>
      <w:r w:rsidRPr="00DB09F5">
        <w:rPr>
          <w:rFonts w:cstheme="minorHAnsi"/>
          <w:b/>
          <w:noProof/>
          <w:sz w:val="32"/>
          <w:szCs w:val="32"/>
        </w:rPr>
        <w:t>Site Cleanup and Reinstatement at Vardis</w:t>
      </w:r>
      <w:r>
        <w:rPr>
          <w:rFonts w:cstheme="minorHAnsi"/>
          <w:b/>
          <w:noProof/>
          <w:sz w:val="32"/>
          <w:szCs w:val="32"/>
        </w:rPr>
        <w:t>ubani, Entrance to Telavi (Telavi Municipality)</w:t>
      </w:r>
    </w:p>
    <w:p w:rsidR="00AF7D66" w:rsidRPr="00AF7D66" w:rsidRDefault="00AF7D66" w:rsidP="00AF7D66">
      <w:pPr>
        <w:pStyle w:val="BodyText"/>
        <w:ind w:left="0"/>
        <w:jc w:val="center"/>
        <w:rPr>
          <w:rFonts w:asciiTheme="minorHAnsi" w:eastAsiaTheme="minorEastAsia" w:hAnsiTheme="minorHAnsi" w:cstheme="minorHAnsi"/>
          <w:b/>
          <w:bCs/>
          <w:sz w:val="32"/>
          <w:szCs w:val="32"/>
          <w:lang w:val="en-US"/>
        </w:rPr>
      </w:pPr>
    </w:p>
    <w:p w:rsidR="00AF7D66" w:rsidRDefault="00AF7D66" w:rsidP="009B6123">
      <w:pPr>
        <w:jc w:val="center"/>
        <w:rPr>
          <w:rFonts w:cstheme="minorHAnsi"/>
          <w:b/>
          <w:bCs/>
          <w:sz w:val="32"/>
          <w:szCs w:val="32"/>
        </w:rPr>
      </w:pPr>
    </w:p>
    <w:p w:rsidR="00AF7D66" w:rsidRDefault="00AF7D66" w:rsidP="009B6123">
      <w:pPr>
        <w:jc w:val="center"/>
        <w:rPr>
          <w:rFonts w:cstheme="minorHAnsi"/>
          <w:b/>
          <w:bCs/>
          <w:sz w:val="32"/>
          <w:szCs w:val="32"/>
        </w:rPr>
      </w:pPr>
    </w:p>
    <w:p w:rsidR="00C61FB1" w:rsidRPr="005E19A3" w:rsidRDefault="009B6123" w:rsidP="009B6123">
      <w:pPr>
        <w:jc w:val="center"/>
        <w:rPr>
          <w:rFonts w:cstheme="minorHAnsi"/>
          <w:b/>
          <w:bCs/>
          <w:sz w:val="32"/>
          <w:szCs w:val="32"/>
        </w:rPr>
      </w:pPr>
      <w:r w:rsidRPr="005E19A3">
        <w:rPr>
          <w:rFonts w:cstheme="minorHAnsi"/>
          <w:b/>
          <w:bCs/>
          <w:sz w:val="32"/>
          <w:szCs w:val="32"/>
        </w:rPr>
        <w:t>Sub-Project</w:t>
      </w:r>
      <w:r w:rsidR="00AF7D66">
        <w:rPr>
          <w:rFonts w:cstheme="minorHAnsi"/>
          <w:b/>
          <w:bCs/>
          <w:sz w:val="32"/>
          <w:szCs w:val="32"/>
        </w:rPr>
        <w:t xml:space="preserve"> </w:t>
      </w:r>
      <w:r w:rsidR="00DD1240" w:rsidRPr="005E19A3">
        <w:rPr>
          <w:rFonts w:cstheme="minorHAnsi"/>
          <w:b/>
          <w:bCs/>
          <w:sz w:val="32"/>
          <w:szCs w:val="32"/>
        </w:rPr>
        <w:t>Environmental</w:t>
      </w:r>
      <w:r w:rsidR="00C61FB1" w:rsidRPr="005E19A3">
        <w:rPr>
          <w:rFonts w:cstheme="minorHAnsi"/>
          <w:b/>
          <w:bCs/>
          <w:sz w:val="32"/>
          <w:szCs w:val="32"/>
        </w:rPr>
        <w:t xml:space="preserve"> and Social Screening and</w:t>
      </w:r>
    </w:p>
    <w:p w:rsidR="009B6123" w:rsidRPr="005E19A3" w:rsidRDefault="00C61FB1" w:rsidP="009B6123">
      <w:pPr>
        <w:jc w:val="center"/>
        <w:rPr>
          <w:rFonts w:cstheme="minorHAnsi"/>
          <w:b/>
          <w:bCs/>
          <w:sz w:val="32"/>
          <w:szCs w:val="32"/>
        </w:rPr>
      </w:pPr>
      <w:r w:rsidRPr="005E19A3">
        <w:rPr>
          <w:rFonts w:cstheme="minorHAnsi"/>
          <w:b/>
          <w:bCs/>
          <w:sz w:val="32"/>
          <w:szCs w:val="32"/>
        </w:rPr>
        <w:t xml:space="preserve"> Environmental</w:t>
      </w:r>
      <w:r w:rsidR="00DD1240" w:rsidRPr="005E19A3">
        <w:rPr>
          <w:rFonts w:cstheme="minorHAnsi"/>
          <w:b/>
          <w:bCs/>
          <w:sz w:val="32"/>
          <w:szCs w:val="32"/>
        </w:rPr>
        <w:t xml:space="preserve"> Management Plan</w:t>
      </w:r>
    </w:p>
    <w:p w:rsidR="009B6123" w:rsidRPr="005E19A3" w:rsidRDefault="009B6123" w:rsidP="009B6123">
      <w:pPr>
        <w:rPr>
          <w:rFonts w:cstheme="minorHAnsi"/>
          <w:b/>
          <w:bCs/>
          <w:sz w:val="28"/>
        </w:rPr>
      </w:pPr>
    </w:p>
    <w:p w:rsidR="009B6123" w:rsidRPr="005E19A3" w:rsidRDefault="009B6123" w:rsidP="009B6123">
      <w:pPr>
        <w:rPr>
          <w:rFonts w:cstheme="minorHAnsi"/>
          <w:b/>
          <w:bCs/>
          <w:sz w:val="28"/>
        </w:rPr>
      </w:pPr>
    </w:p>
    <w:p w:rsidR="00DD1240" w:rsidRPr="005E19A3" w:rsidRDefault="00DD1240" w:rsidP="00DD1240">
      <w:pPr>
        <w:spacing w:after="0"/>
        <w:rPr>
          <w:rFonts w:cstheme="minorHAnsi"/>
          <w:b/>
          <w:bCs/>
          <w:sz w:val="28"/>
        </w:rPr>
      </w:pPr>
      <w:r w:rsidRPr="005E19A3">
        <w:rPr>
          <w:rFonts w:cstheme="minorHAnsi"/>
          <w:b/>
          <w:bCs/>
          <w:sz w:val="28"/>
        </w:rPr>
        <w:t>WORLD BANK FINANCED</w:t>
      </w:r>
    </w:p>
    <w:p w:rsidR="009B6123" w:rsidRPr="005E19A3" w:rsidRDefault="009B6123" w:rsidP="00DD1240">
      <w:pPr>
        <w:spacing w:after="0"/>
        <w:rPr>
          <w:rFonts w:cstheme="minorHAnsi"/>
          <w:b/>
          <w:bCs/>
          <w:sz w:val="32"/>
          <w:szCs w:val="32"/>
        </w:rPr>
      </w:pPr>
      <w:proofErr w:type="gramStart"/>
      <w:r w:rsidRPr="005E19A3">
        <w:rPr>
          <w:rFonts w:cstheme="minorHAnsi"/>
          <w:b/>
          <w:bCs/>
          <w:sz w:val="28"/>
        </w:rPr>
        <w:t>REGIO</w:t>
      </w:r>
      <w:r w:rsidR="00A306DD">
        <w:rPr>
          <w:rFonts w:cstheme="minorHAnsi"/>
          <w:b/>
          <w:bCs/>
          <w:sz w:val="28"/>
        </w:rPr>
        <w:t xml:space="preserve">NAL </w:t>
      </w:r>
      <w:r w:rsidRPr="005E19A3">
        <w:rPr>
          <w:rFonts w:cstheme="minorHAnsi"/>
          <w:b/>
          <w:bCs/>
          <w:sz w:val="28"/>
        </w:rPr>
        <w:t xml:space="preserve"> DEVELOPMENT</w:t>
      </w:r>
      <w:proofErr w:type="gramEnd"/>
      <w:r w:rsidRPr="005E19A3">
        <w:rPr>
          <w:rFonts w:cstheme="minorHAnsi"/>
          <w:b/>
          <w:bCs/>
          <w:sz w:val="28"/>
        </w:rPr>
        <w:t xml:space="preserve"> PROJECT </w:t>
      </w:r>
      <w:r w:rsidR="00A306DD">
        <w:rPr>
          <w:rFonts w:cstheme="minorHAnsi"/>
          <w:b/>
          <w:bCs/>
          <w:sz w:val="28"/>
        </w:rPr>
        <w:t xml:space="preserve"> </w:t>
      </w:r>
    </w:p>
    <w:p w:rsidR="009B6123" w:rsidRPr="005E19A3" w:rsidRDefault="009B6123" w:rsidP="009B6123">
      <w:pPr>
        <w:jc w:val="center"/>
        <w:rPr>
          <w:rFonts w:cstheme="minorHAnsi"/>
          <w:b/>
          <w:bCs/>
          <w:sz w:val="28"/>
        </w:rPr>
      </w:pPr>
    </w:p>
    <w:p w:rsidR="009B6123" w:rsidRPr="005E19A3" w:rsidRDefault="009B6123" w:rsidP="009B6123">
      <w:pPr>
        <w:jc w:val="center"/>
        <w:rPr>
          <w:rFonts w:cstheme="minorHAnsi"/>
          <w:bCs/>
          <w:sz w:val="28"/>
        </w:rPr>
      </w:pPr>
    </w:p>
    <w:p w:rsidR="009B6123" w:rsidRPr="005E19A3" w:rsidRDefault="009B6123" w:rsidP="009B6123">
      <w:pPr>
        <w:jc w:val="center"/>
        <w:rPr>
          <w:rFonts w:cstheme="minorHAnsi"/>
          <w:bCs/>
          <w:sz w:val="28"/>
        </w:rPr>
      </w:pPr>
    </w:p>
    <w:p w:rsidR="00DD1240" w:rsidRPr="005E19A3" w:rsidRDefault="00DD1240" w:rsidP="009B6123">
      <w:pPr>
        <w:jc w:val="center"/>
        <w:rPr>
          <w:rFonts w:cstheme="minorHAnsi"/>
          <w:bCs/>
          <w:sz w:val="28"/>
        </w:rPr>
      </w:pPr>
    </w:p>
    <w:p w:rsidR="00DD1240" w:rsidRPr="005E19A3" w:rsidRDefault="00DD1240" w:rsidP="009B6123">
      <w:pPr>
        <w:jc w:val="center"/>
        <w:rPr>
          <w:rFonts w:cstheme="minorHAnsi"/>
          <w:bCs/>
          <w:sz w:val="28"/>
        </w:rPr>
      </w:pPr>
    </w:p>
    <w:p w:rsidR="00DD1240" w:rsidRPr="005E19A3" w:rsidRDefault="00DD1240" w:rsidP="009B6123">
      <w:pPr>
        <w:jc w:val="center"/>
        <w:rPr>
          <w:rFonts w:cstheme="minorHAnsi"/>
          <w:b/>
          <w:bCs/>
          <w:sz w:val="28"/>
        </w:rPr>
      </w:pPr>
    </w:p>
    <w:p w:rsidR="00DD1240" w:rsidRPr="005E19A3" w:rsidRDefault="00DD1240" w:rsidP="009B6123">
      <w:pPr>
        <w:jc w:val="center"/>
        <w:rPr>
          <w:rFonts w:cstheme="minorHAnsi"/>
          <w:b/>
          <w:bCs/>
          <w:sz w:val="24"/>
          <w:szCs w:val="24"/>
        </w:rPr>
      </w:pPr>
      <w:r w:rsidRPr="005E19A3">
        <w:rPr>
          <w:rFonts w:cstheme="minorHAnsi"/>
          <w:b/>
          <w:bCs/>
          <w:sz w:val="24"/>
          <w:szCs w:val="24"/>
        </w:rPr>
        <w:t>Tbilisi, Georgia</w:t>
      </w:r>
    </w:p>
    <w:p w:rsidR="00DD1240" w:rsidRPr="005E19A3" w:rsidRDefault="00D613EB" w:rsidP="009B6123">
      <w:pPr>
        <w:jc w:val="center"/>
        <w:rPr>
          <w:rFonts w:cstheme="minorHAnsi"/>
          <w:b/>
          <w:bCs/>
          <w:sz w:val="24"/>
          <w:szCs w:val="24"/>
        </w:rPr>
      </w:pPr>
      <w:r>
        <w:rPr>
          <w:rFonts w:cstheme="minorHAnsi"/>
          <w:b/>
          <w:bCs/>
          <w:sz w:val="24"/>
          <w:szCs w:val="24"/>
        </w:rPr>
        <w:t>August</w:t>
      </w:r>
      <w:r w:rsidR="006E23B2" w:rsidRPr="005E19A3">
        <w:rPr>
          <w:rFonts w:cstheme="minorHAnsi"/>
          <w:b/>
          <w:bCs/>
          <w:sz w:val="24"/>
          <w:szCs w:val="24"/>
        </w:rPr>
        <w:t xml:space="preserve"> </w:t>
      </w:r>
      <w:r w:rsidR="00DD1240" w:rsidRPr="005E19A3">
        <w:rPr>
          <w:rFonts w:cstheme="minorHAnsi"/>
          <w:b/>
          <w:bCs/>
          <w:sz w:val="24"/>
          <w:szCs w:val="24"/>
        </w:rPr>
        <w:t>2014</w:t>
      </w:r>
    </w:p>
    <w:p w:rsidR="009B6123" w:rsidRPr="005E19A3" w:rsidRDefault="009B6123" w:rsidP="009715F3">
      <w:pPr>
        <w:spacing w:after="120" w:line="240" w:lineRule="auto"/>
        <w:jc w:val="center"/>
        <w:rPr>
          <w:rFonts w:eastAsia="Times New Roman" w:cstheme="minorHAnsi"/>
          <w:b/>
          <w:bCs/>
          <w:color w:val="000000"/>
          <w:sz w:val="28"/>
          <w:szCs w:val="28"/>
        </w:rPr>
      </w:pPr>
    </w:p>
    <w:p w:rsidR="00C61FB1" w:rsidRPr="005E19A3" w:rsidRDefault="009B6123" w:rsidP="00C61FB1">
      <w:pPr>
        <w:spacing w:after="120" w:line="240" w:lineRule="auto"/>
        <w:jc w:val="center"/>
        <w:rPr>
          <w:rFonts w:eastAsia="Times New Roman" w:cstheme="minorHAnsi"/>
          <w:b/>
          <w:bCs/>
          <w:color w:val="000000"/>
          <w:sz w:val="28"/>
          <w:szCs w:val="28"/>
        </w:rPr>
      </w:pPr>
      <w:r w:rsidRPr="005E19A3">
        <w:rPr>
          <w:rFonts w:eastAsia="Times New Roman" w:cstheme="minorHAnsi"/>
          <w:color w:val="000000"/>
          <w:sz w:val="24"/>
          <w:szCs w:val="24"/>
        </w:rPr>
        <w:br w:type="page"/>
      </w:r>
      <w:r w:rsidR="00C61FB1" w:rsidRPr="005E19A3">
        <w:rPr>
          <w:rFonts w:eastAsia="Times New Roman" w:cstheme="minorHAnsi"/>
          <w:b/>
          <w:bCs/>
          <w:color w:val="000000"/>
          <w:sz w:val="28"/>
          <w:szCs w:val="28"/>
        </w:rPr>
        <w:lastRenderedPageBreak/>
        <w:t>Environmental Screening</w:t>
      </w:r>
    </w:p>
    <w:p w:rsidR="00AF7D66" w:rsidRDefault="00AF7D66" w:rsidP="00C61FB1">
      <w:pPr>
        <w:spacing w:after="0" w:line="240" w:lineRule="auto"/>
        <w:jc w:val="both"/>
        <w:rPr>
          <w:rFonts w:cstheme="minorHAnsi"/>
        </w:rPr>
      </w:pPr>
    </w:p>
    <w:p w:rsidR="00A306DD" w:rsidRDefault="00A306DD" w:rsidP="00A306DD">
      <w:pPr>
        <w:spacing w:after="0" w:line="240" w:lineRule="auto"/>
        <w:jc w:val="both"/>
        <w:rPr>
          <w:rFonts w:ascii="Sylfaen" w:hAnsi="Sylfaen" w:cstheme="minorHAnsi"/>
          <w:lang w:val="ka-GE"/>
        </w:rPr>
      </w:pPr>
      <w:r>
        <w:rPr>
          <w:rFonts w:cstheme="minorHAnsi"/>
        </w:rPr>
        <w:t>Sub-project (SP)</w:t>
      </w:r>
      <w:r w:rsidRPr="00DB09F5">
        <w:rPr>
          <w:rFonts w:cstheme="minorHAnsi"/>
          <w:lang w:val="ka-GE"/>
        </w:rPr>
        <w:t xml:space="preserve"> area is located </w:t>
      </w:r>
      <w:r w:rsidRPr="00DB09F5">
        <w:rPr>
          <w:rFonts w:cstheme="minorHAnsi"/>
        </w:rPr>
        <w:t xml:space="preserve">is </w:t>
      </w:r>
      <w:proofErr w:type="spellStart"/>
      <w:r w:rsidRPr="00DB09F5">
        <w:rPr>
          <w:rFonts w:cstheme="minorHAnsi"/>
        </w:rPr>
        <w:t>Telavi</w:t>
      </w:r>
      <w:proofErr w:type="spellEnd"/>
      <w:r w:rsidRPr="00DB09F5">
        <w:rPr>
          <w:rFonts w:cstheme="minorHAnsi"/>
        </w:rPr>
        <w:t xml:space="preserve"> municipality, </w:t>
      </w:r>
      <w:proofErr w:type="spellStart"/>
      <w:r w:rsidRPr="00DB09F5">
        <w:rPr>
          <w:rFonts w:cstheme="minorHAnsi"/>
        </w:rPr>
        <w:t>Kakheti</w:t>
      </w:r>
      <w:proofErr w:type="spellEnd"/>
      <w:r w:rsidRPr="00DB09F5">
        <w:rPr>
          <w:rFonts w:cstheme="minorHAnsi"/>
        </w:rPr>
        <w:t xml:space="preserve"> region, Eastern Georgia. The site represents 2</w:t>
      </w:r>
      <w:r>
        <w:rPr>
          <w:rFonts w:cstheme="minorHAnsi"/>
        </w:rPr>
        <w:t xml:space="preserve"> km long strip of </w:t>
      </w:r>
      <w:r w:rsidRPr="00DB09F5">
        <w:rPr>
          <w:rFonts w:cstheme="minorHAnsi"/>
        </w:rPr>
        <w:t xml:space="preserve">the road connecting </w:t>
      </w:r>
      <w:proofErr w:type="spellStart"/>
      <w:r w:rsidRPr="00DB09F5">
        <w:rPr>
          <w:rFonts w:cstheme="minorHAnsi"/>
        </w:rPr>
        <w:t>Vaziani</w:t>
      </w:r>
      <w:proofErr w:type="spellEnd"/>
      <w:r w:rsidRPr="00DB09F5">
        <w:rPr>
          <w:rFonts w:cstheme="minorHAnsi"/>
        </w:rPr>
        <w:t xml:space="preserve"> to </w:t>
      </w:r>
      <w:proofErr w:type="spellStart"/>
      <w:r w:rsidRPr="00DB09F5">
        <w:rPr>
          <w:rFonts w:cstheme="minorHAnsi"/>
        </w:rPr>
        <w:t>Telavi</w:t>
      </w:r>
      <w:proofErr w:type="spellEnd"/>
      <w:r w:rsidRPr="00DB09F5">
        <w:rPr>
          <w:rFonts w:cstheme="minorHAnsi"/>
        </w:rPr>
        <w:t xml:space="preserve"> (</w:t>
      </w:r>
      <w:proofErr w:type="spellStart"/>
      <w:r w:rsidRPr="00DB09F5">
        <w:rPr>
          <w:rFonts w:cstheme="minorHAnsi"/>
        </w:rPr>
        <w:t>Vaziani-Gombori-Telavi</w:t>
      </w:r>
      <w:proofErr w:type="spellEnd"/>
      <w:r w:rsidRPr="00DB09F5">
        <w:rPr>
          <w:rFonts w:cstheme="minorHAnsi"/>
        </w:rPr>
        <w:t xml:space="preserve"> road). The section includes the area between km</w:t>
      </w:r>
      <w:r>
        <w:rPr>
          <w:rFonts w:cstheme="minorHAnsi"/>
        </w:rPr>
        <w:t xml:space="preserve"> </w:t>
      </w:r>
      <w:r w:rsidRPr="00DB09F5">
        <w:rPr>
          <w:rFonts w:cstheme="minorHAnsi"/>
        </w:rPr>
        <w:t xml:space="preserve">65 </w:t>
      </w:r>
      <w:r>
        <w:rPr>
          <w:rFonts w:cstheme="minorHAnsi"/>
        </w:rPr>
        <w:t>–</w:t>
      </w:r>
      <w:r w:rsidRPr="00DB09F5">
        <w:rPr>
          <w:rFonts w:cstheme="minorHAnsi"/>
        </w:rPr>
        <w:t xml:space="preserve"> km</w:t>
      </w:r>
      <w:r>
        <w:rPr>
          <w:rFonts w:cstheme="minorHAnsi"/>
        </w:rPr>
        <w:t xml:space="preserve"> </w:t>
      </w:r>
      <w:r w:rsidRPr="00DB09F5">
        <w:rPr>
          <w:rFonts w:cstheme="minorHAnsi"/>
        </w:rPr>
        <w:t xml:space="preserve">67 located </w:t>
      </w:r>
      <w:r w:rsidRPr="00DB09F5">
        <w:rPr>
          <w:rFonts w:cstheme="minorHAnsi"/>
          <w:lang w:val="ka-GE"/>
        </w:rPr>
        <w:t xml:space="preserve">on the left bank of the Matsantsara river, in the limits of vil.Vardisubani. </w:t>
      </w:r>
      <w:r w:rsidRPr="00DB09F5">
        <w:rPr>
          <w:rFonts w:cstheme="minorHAnsi"/>
        </w:rPr>
        <w:t>It borders with vil</w:t>
      </w:r>
      <w:r w:rsidR="00102B01">
        <w:rPr>
          <w:rFonts w:cstheme="minorHAnsi"/>
        </w:rPr>
        <w:t xml:space="preserve">lage </w:t>
      </w:r>
      <w:proofErr w:type="spellStart"/>
      <w:r w:rsidRPr="00DB09F5">
        <w:rPr>
          <w:rFonts w:cstheme="minorHAnsi"/>
        </w:rPr>
        <w:t>Vardisubani</w:t>
      </w:r>
      <w:proofErr w:type="spellEnd"/>
      <w:r w:rsidRPr="00DB09F5">
        <w:rPr>
          <w:rFonts w:cstheme="minorHAnsi"/>
        </w:rPr>
        <w:t xml:space="preserve"> from the North, </w:t>
      </w:r>
      <w:proofErr w:type="spellStart"/>
      <w:r w:rsidRPr="00DB09F5">
        <w:rPr>
          <w:rFonts w:cstheme="minorHAnsi"/>
        </w:rPr>
        <w:t>Telavi</w:t>
      </w:r>
      <w:proofErr w:type="spellEnd"/>
      <w:r w:rsidRPr="00DB09F5">
        <w:rPr>
          <w:rFonts w:cstheme="minorHAnsi"/>
        </w:rPr>
        <w:t xml:space="preserve"> - from the East, </w:t>
      </w:r>
      <w:proofErr w:type="spellStart"/>
      <w:r w:rsidRPr="00DB09F5">
        <w:rPr>
          <w:rFonts w:cstheme="minorHAnsi"/>
        </w:rPr>
        <w:t>Matsantsara</w:t>
      </w:r>
      <w:proofErr w:type="spellEnd"/>
      <w:r w:rsidRPr="00DB09F5">
        <w:rPr>
          <w:rFonts w:cstheme="minorHAnsi"/>
        </w:rPr>
        <w:t xml:space="preserve"> River from the South. </w:t>
      </w:r>
      <w:r w:rsidRPr="003D0C3B">
        <w:rPr>
          <w:rFonts w:cstheme="minorHAnsi"/>
        </w:rPr>
        <w:t>The area is inclined in North to East direction (Slope 4-60).</w:t>
      </w:r>
    </w:p>
    <w:p w:rsidR="00A306DD" w:rsidRPr="003D0C3B" w:rsidRDefault="00A306DD" w:rsidP="00A306DD">
      <w:pPr>
        <w:spacing w:after="0" w:line="240" w:lineRule="auto"/>
        <w:jc w:val="both"/>
        <w:rPr>
          <w:rFonts w:ascii="Sylfaen" w:hAnsi="Sylfaen" w:cstheme="minorHAnsi"/>
          <w:lang w:val="ka-GE"/>
        </w:rPr>
      </w:pPr>
    </w:p>
    <w:p w:rsidR="00A306DD" w:rsidRPr="00DB09F5" w:rsidRDefault="00A306DD" w:rsidP="00A306DD">
      <w:pPr>
        <w:jc w:val="both"/>
        <w:rPr>
          <w:rFonts w:cstheme="minorHAnsi"/>
          <w:color w:val="000000"/>
        </w:rPr>
      </w:pPr>
      <w:r w:rsidRPr="003D0C3B">
        <w:rPr>
          <w:rFonts w:cstheme="minorHAnsi"/>
        </w:rPr>
        <w:t xml:space="preserve">The abovementioned site was a place of disposal of debris generated as a result of </w:t>
      </w:r>
      <w:r w:rsidR="00102B01">
        <w:rPr>
          <w:rFonts w:cstheme="minorHAnsi"/>
        </w:rPr>
        <w:t>construction works under several SPs pf the Regional Development Project (RDP) being implemented</w:t>
      </w:r>
      <w:r w:rsidRPr="003D0C3B">
        <w:rPr>
          <w:rFonts w:cstheme="minorHAnsi"/>
        </w:rPr>
        <w:t xml:space="preserve"> in </w:t>
      </w:r>
      <w:proofErr w:type="spellStart"/>
      <w:r w:rsidRPr="003D0C3B">
        <w:rPr>
          <w:rFonts w:cstheme="minorHAnsi"/>
        </w:rPr>
        <w:t>Telavi</w:t>
      </w:r>
      <w:proofErr w:type="spellEnd"/>
      <w:r w:rsidRPr="003D0C3B">
        <w:rPr>
          <w:rFonts w:cstheme="minorHAnsi"/>
        </w:rPr>
        <w:t xml:space="preserve">. Disposal of debris was taking place on the basis of the written consent of </w:t>
      </w:r>
      <w:proofErr w:type="spellStart"/>
      <w:r w:rsidRPr="003D0C3B">
        <w:rPr>
          <w:rFonts w:cstheme="minorHAnsi"/>
        </w:rPr>
        <w:t>Telavi</w:t>
      </w:r>
      <w:proofErr w:type="spellEnd"/>
      <w:r w:rsidRPr="003D0C3B">
        <w:rPr>
          <w:rFonts w:cstheme="minorHAnsi"/>
        </w:rPr>
        <w:t xml:space="preserve"> Municipality </w:t>
      </w:r>
      <w:proofErr w:type="spellStart"/>
      <w:r w:rsidRPr="003D0C3B">
        <w:rPr>
          <w:rFonts w:cstheme="minorHAnsi"/>
        </w:rPr>
        <w:t>Gamgeoba</w:t>
      </w:r>
      <w:proofErr w:type="spellEnd"/>
      <w:r w:rsidRPr="003D0C3B">
        <w:rPr>
          <w:rFonts w:cstheme="minorHAnsi"/>
        </w:rPr>
        <w:t xml:space="preserve">. Apart from the debris generated as a result of construction works </w:t>
      </w:r>
      <w:r w:rsidR="00102B01">
        <w:rPr>
          <w:rFonts w:cstheme="minorHAnsi"/>
        </w:rPr>
        <w:t>under these SPs</w:t>
      </w:r>
      <w:r w:rsidRPr="003D0C3B">
        <w:rPr>
          <w:rFonts w:cstheme="minorHAnsi"/>
        </w:rPr>
        <w:t>, th</w:t>
      </w:r>
      <w:r w:rsidR="00102B01">
        <w:rPr>
          <w:rFonts w:cstheme="minorHAnsi"/>
        </w:rPr>
        <w:t>is</w:t>
      </w:r>
      <w:r w:rsidRPr="003D0C3B">
        <w:rPr>
          <w:rFonts w:cstheme="minorHAnsi"/>
        </w:rPr>
        <w:t xml:space="preserve"> area </w:t>
      </w:r>
      <w:r w:rsidR="00102B01">
        <w:rPr>
          <w:rFonts w:cstheme="minorHAnsi"/>
        </w:rPr>
        <w:t>ha</w:t>
      </w:r>
      <w:r w:rsidRPr="003D0C3B">
        <w:rPr>
          <w:rFonts w:cstheme="minorHAnsi"/>
        </w:rPr>
        <w:t xml:space="preserve">s </w:t>
      </w:r>
      <w:r w:rsidR="00102B01">
        <w:rPr>
          <w:rFonts w:cstheme="minorHAnsi"/>
        </w:rPr>
        <w:t xml:space="preserve">been used generally as </w:t>
      </w:r>
      <w:r w:rsidRPr="003D0C3B">
        <w:rPr>
          <w:rFonts w:cstheme="minorHAnsi"/>
        </w:rPr>
        <w:t>a place f</w:t>
      </w:r>
      <w:r w:rsidR="00102B01">
        <w:rPr>
          <w:rFonts w:cstheme="minorHAnsi"/>
        </w:rPr>
        <w:t>or</w:t>
      </w:r>
      <w:r w:rsidRPr="003D0C3B">
        <w:rPr>
          <w:rFonts w:cstheme="minorHAnsi"/>
        </w:rPr>
        <w:t xml:space="preserve"> disposal of various types of construction waste, includ</w:t>
      </w:r>
      <w:r>
        <w:rPr>
          <w:rFonts w:cstheme="minorHAnsi"/>
        </w:rPr>
        <w:t xml:space="preserve">ing </w:t>
      </w:r>
      <w:r w:rsidR="00102B01">
        <w:rPr>
          <w:rFonts w:cstheme="minorHAnsi"/>
        </w:rPr>
        <w:t xml:space="preserve">an </w:t>
      </w:r>
      <w:r>
        <w:rPr>
          <w:rFonts w:cstheme="minorHAnsi"/>
        </w:rPr>
        <w:t>asbestos</w:t>
      </w:r>
      <w:r w:rsidR="00102B01">
        <w:rPr>
          <w:rFonts w:cstheme="minorHAnsi"/>
        </w:rPr>
        <w:t>-</w:t>
      </w:r>
      <w:r>
        <w:rPr>
          <w:rFonts w:cstheme="minorHAnsi"/>
        </w:rPr>
        <w:t>containing</w:t>
      </w:r>
      <w:r w:rsidR="00102B01">
        <w:rPr>
          <w:rFonts w:cstheme="minorHAnsi"/>
        </w:rPr>
        <w:t xml:space="preserve"> waste</w:t>
      </w:r>
      <w:r>
        <w:rPr>
          <w:rFonts w:ascii="Sylfaen" w:hAnsi="Sylfaen" w:cstheme="minorHAnsi"/>
          <w:lang w:val="ka-GE"/>
        </w:rPr>
        <w:t>.</w:t>
      </w:r>
    </w:p>
    <w:p w:rsidR="00A306DD" w:rsidRDefault="00102B01" w:rsidP="00A306DD">
      <w:pPr>
        <w:spacing w:after="0" w:line="240" w:lineRule="auto"/>
        <w:jc w:val="both"/>
        <w:rPr>
          <w:rFonts w:cstheme="minorHAnsi"/>
          <w:bCs/>
          <w:spacing w:val="4"/>
        </w:rPr>
      </w:pPr>
      <w:r>
        <w:rPr>
          <w:rFonts w:cstheme="minorHAnsi"/>
          <w:color w:val="000000"/>
        </w:rPr>
        <w:t>Present</w:t>
      </w:r>
      <w:r w:rsidR="00A306DD" w:rsidRPr="00B160A3">
        <w:rPr>
          <w:rFonts w:cstheme="minorHAnsi"/>
          <w:color w:val="000000"/>
        </w:rPr>
        <w:t xml:space="preserve"> </w:t>
      </w:r>
      <w:r w:rsidR="00A306DD">
        <w:rPr>
          <w:rFonts w:cstheme="minorHAnsi"/>
          <w:color w:val="000000"/>
        </w:rPr>
        <w:t xml:space="preserve">SP </w:t>
      </w:r>
      <w:r>
        <w:rPr>
          <w:rFonts w:cstheme="minorHAnsi"/>
          <w:color w:val="000000"/>
        </w:rPr>
        <w:t>will finance clean-up and reinstatement</w:t>
      </w:r>
      <w:r w:rsidR="00A306DD">
        <w:rPr>
          <w:rFonts w:cstheme="minorHAnsi"/>
          <w:color w:val="000000"/>
        </w:rPr>
        <w:t xml:space="preserve"> of the area; </w:t>
      </w:r>
      <w:r>
        <w:rPr>
          <w:rFonts w:cstheme="minorHAnsi"/>
          <w:color w:val="000000"/>
        </w:rPr>
        <w:t xml:space="preserve">including </w:t>
      </w:r>
      <w:r w:rsidR="00A306DD">
        <w:rPr>
          <w:rFonts w:cstheme="minorHAnsi"/>
          <w:color w:val="000000"/>
        </w:rPr>
        <w:t xml:space="preserve">removal </w:t>
      </w:r>
      <w:r>
        <w:rPr>
          <w:rFonts w:cstheme="minorHAnsi"/>
          <w:color w:val="000000"/>
        </w:rPr>
        <w:t xml:space="preserve">of </w:t>
      </w:r>
      <w:r w:rsidR="00A306DD" w:rsidRPr="00DB09F5">
        <w:rPr>
          <w:rFonts w:cstheme="minorHAnsi"/>
        </w:rPr>
        <w:t>asbestos</w:t>
      </w:r>
      <w:r>
        <w:rPr>
          <w:rFonts w:cstheme="minorHAnsi"/>
        </w:rPr>
        <w:t>-</w:t>
      </w:r>
      <w:r w:rsidR="00A306DD" w:rsidRPr="00DB09F5">
        <w:rPr>
          <w:rFonts w:cstheme="minorHAnsi"/>
        </w:rPr>
        <w:t xml:space="preserve">containing waste to </w:t>
      </w:r>
      <w:proofErr w:type="spellStart"/>
      <w:r w:rsidR="00A306DD" w:rsidRPr="00DB09F5">
        <w:rPr>
          <w:rFonts w:cstheme="minorHAnsi"/>
        </w:rPr>
        <w:t>Telavi</w:t>
      </w:r>
      <w:proofErr w:type="spellEnd"/>
      <w:r w:rsidR="00A306DD" w:rsidRPr="00DB09F5">
        <w:rPr>
          <w:rFonts w:cstheme="minorHAnsi"/>
        </w:rPr>
        <w:t xml:space="preserve"> municipal landfill with relevant safety measures in place; </w:t>
      </w:r>
      <w:r>
        <w:rPr>
          <w:rFonts w:cstheme="minorHAnsi"/>
        </w:rPr>
        <w:t xml:space="preserve">upgrading the site and harmonizing it with surroundings; </w:t>
      </w:r>
      <w:r w:rsidR="00A306DD" w:rsidRPr="00DB09F5">
        <w:rPr>
          <w:rFonts w:cstheme="minorHAnsi"/>
        </w:rPr>
        <w:t xml:space="preserve"> and </w:t>
      </w:r>
      <w:r w:rsidR="00A306DD">
        <w:rPr>
          <w:rFonts w:cstheme="minorHAnsi"/>
        </w:rPr>
        <w:t>reinforcement</w:t>
      </w:r>
      <w:r w:rsidR="00A306DD" w:rsidRPr="00DB09F5">
        <w:rPr>
          <w:rFonts w:cstheme="minorHAnsi"/>
        </w:rPr>
        <w:t xml:space="preserve"> the </w:t>
      </w:r>
      <w:proofErr w:type="spellStart"/>
      <w:r w:rsidR="00A306DD" w:rsidRPr="00DB09F5">
        <w:rPr>
          <w:rFonts w:cstheme="minorHAnsi"/>
        </w:rPr>
        <w:t>Matsantsara</w:t>
      </w:r>
      <w:proofErr w:type="spellEnd"/>
      <w:r w:rsidR="00A306DD" w:rsidRPr="00DB09F5">
        <w:rPr>
          <w:rFonts w:cstheme="minorHAnsi"/>
        </w:rPr>
        <w:t xml:space="preserve"> river banks</w:t>
      </w:r>
      <w:r w:rsidR="00A306DD" w:rsidRPr="00DB09F5">
        <w:rPr>
          <w:rFonts w:cstheme="minorHAnsi"/>
          <w:lang w:val="ka-GE"/>
        </w:rPr>
        <w:t>.</w:t>
      </w:r>
      <w:r>
        <w:rPr>
          <w:rFonts w:cstheme="minorHAnsi"/>
        </w:rPr>
        <w:t xml:space="preserve"> More specifically, the works will include</w:t>
      </w:r>
      <w:r w:rsidR="00A306DD" w:rsidRPr="00DB09F5">
        <w:rPr>
          <w:rFonts w:cstheme="minorHAnsi"/>
          <w:noProof/>
        </w:rPr>
        <w:t xml:space="preserve">: </w:t>
      </w:r>
      <w:r w:rsidR="0096703E">
        <w:rPr>
          <w:rFonts w:cstheme="minorHAnsi"/>
          <w:noProof/>
        </w:rPr>
        <w:t xml:space="preserve">collecting, packing, and out-transporting of waste; </w:t>
      </w:r>
      <w:r w:rsidR="00A306DD" w:rsidRPr="00DB09F5">
        <w:rPr>
          <w:rFonts w:cstheme="minorHAnsi"/>
          <w:noProof/>
        </w:rPr>
        <w:t xml:space="preserve">stripping </w:t>
      </w:r>
      <w:r>
        <w:rPr>
          <w:rFonts w:cstheme="minorHAnsi"/>
          <w:noProof/>
        </w:rPr>
        <w:t xml:space="preserve">and temporary storing of </w:t>
      </w:r>
      <w:r w:rsidR="00A306DD" w:rsidRPr="00DB09F5">
        <w:rPr>
          <w:rFonts w:cstheme="minorHAnsi"/>
          <w:noProof/>
        </w:rPr>
        <w:t>the topsoil where appropriate; arrangement of hydrotechnical structres; arrangement of gabions along the river bank</w:t>
      </w:r>
      <w:r w:rsidR="0096703E">
        <w:rPr>
          <w:rFonts w:cstheme="minorHAnsi"/>
          <w:noProof/>
        </w:rPr>
        <w:t>;</w:t>
      </w:r>
      <w:r w:rsidR="00A306DD" w:rsidRPr="00DB09F5">
        <w:rPr>
          <w:rFonts w:cstheme="minorHAnsi"/>
          <w:noProof/>
        </w:rPr>
        <w:t xml:space="preserve"> grading the area</w:t>
      </w:r>
      <w:r w:rsidR="0096703E">
        <w:rPr>
          <w:rFonts w:cstheme="minorHAnsi"/>
          <w:noProof/>
        </w:rPr>
        <w:t>;</w:t>
      </w:r>
      <w:r w:rsidR="00A306DD" w:rsidRPr="00DB09F5">
        <w:rPr>
          <w:rFonts w:cstheme="minorHAnsi"/>
          <w:noProof/>
        </w:rPr>
        <w:t xml:space="preserve"> reintroduction of the topsoil and biological recultivation (seeding with grass, planting).  For protection of the river banks</w:t>
      </w:r>
      <w:r w:rsidR="0096703E">
        <w:rPr>
          <w:rFonts w:cstheme="minorHAnsi"/>
          <w:noProof/>
        </w:rPr>
        <w:t>,</w:t>
      </w:r>
      <w:r w:rsidR="00A306DD" w:rsidRPr="00DB09F5">
        <w:rPr>
          <w:rFonts w:cstheme="minorHAnsi"/>
          <w:noProof/>
        </w:rPr>
        <w:t xml:space="preserve"> 20</w:t>
      </w:r>
      <w:r w:rsidR="00A306DD">
        <w:rPr>
          <w:rFonts w:cstheme="minorHAnsi"/>
          <w:noProof/>
        </w:rPr>
        <w:t xml:space="preserve"> </w:t>
      </w:r>
      <w:r w:rsidR="00A306DD" w:rsidRPr="00DB09F5">
        <w:rPr>
          <w:rFonts w:cstheme="minorHAnsi"/>
          <w:noProof/>
        </w:rPr>
        <w:t xml:space="preserve">m long and  about 3m high gravity support wall with be provided. The toe of the wall will be protected with boulders. The main structure – built of </w:t>
      </w:r>
      <w:r w:rsidR="00A306DD" w:rsidRPr="00DB09F5">
        <w:rPr>
          <w:rFonts w:cstheme="minorHAnsi"/>
          <w:bCs/>
          <w:spacing w:val="4"/>
          <w:lang w:val="ka-GE"/>
        </w:rPr>
        <w:t>1</w:t>
      </w:r>
      <w:r w:rsidR="00A306DD" w:rsidRPr="00DB09F5">
        <w:rPr>
          <w:rFonts w:cstheme="minorHAnsi"/>
          <w:bCs/>
          <w:spacing w:val="4"/>
        </w:rPr>
        <w:t>x</w:t>
      </w:r>
      <w:r w:rsidR="00A306DD" w:rsidRPr="00DB09F5">
        <w:rPr>
          <w:rFonts w:cstheme="minorHAnsi"/>
          <w:bCs/>
          <w:spacing w:val="4"/>
          <w:lang w:val="ka-GE"/>
        </w:rPr>
        <w:t>1</w:t>
      </w:r>
      <w:r w:rsidR="00A306DD" w:rsidRPr="00DB09F5">
        <w:rPr>
          <w:rFonts w:cstheme="minorHAnsi"/>
          <w:bCs/>
          <w:spacing w:val="4"/>
        </w:rPr>
        <w:t>x</w:t>
      </w:r>
      <w:r w:rsidR="00A306DD" w:rsidRPr="00DB09F5">
        <w:rPr>
          <w:rFonts w:cstheme="minorHAnsi"/>
          <w:bCs/>
          <w:spacing w:val="4"/>
          <w:lang w:val="ka-GE"/>
        </w:rPr>
        <w:t>2.5</w:t>
      </w:r>
      <w:r w:rsidR="00A306DD" w:rsidRPr="00DB09F5">
        <w:rPr>
          <w:rFonts w:cstheme="minorHAnsi"/>
          <w:bCs/>
          <w:spacing w:val="4"/>
        </w:rPr>
        <w:t>m</w:t>
      </w:r>
      <w:r w:rsidR="00A306DD" w:rsidRPr="00DB09F5">
        <w:rPr>
          <w:rFonts w:cstheme="minorHAnsi"/>
          <w:bCs/>
          <w:spacing w:val="4"/>
          <w:lang w:val="ka-GE"/>
        </w:rPr>
        <w:t>, 1</w:t>
      </w:r>
      <w:r w:rsidR="00A306DD" w:rsidRPr="00DB09F5">
        <w:rPr>
          <w:rFonts w:cstheme="minorHAnsi"/>
          <w:bCs/>
          <w:spacing w:val="4"/>
        </w:rPr>
        <w:t>x</w:t>
      </w:r>
      <w:r w:rsidR="00A306DD" w:rsidRPr="00DB09F5">
        <w:rPr>
          <w:rFonts w:cstheme="minorHAnsi"/>
          <w:bCs/>
          <w:spacing w:val="4"/>
          <w:lang w:val="ka-GE"/>
        </w:rPr>
        <w:t>1</w:t>
      </w:r>
      <w:r w:rsidR="00A306DD" w:rsidRPr="00DB09F5">
        <w:rPr>
          <w:rFonts w:cstheme="minorHAnsi"/>
          <w:bCs/>
          <w:spacing w:val="4"/>
        </w:rPr>
        <w:t>x</w:t>
      </w:r>
      <w:r w:rsidR="00A306DD" w:rsidRPr="00DB09F5">
        <w:rPr>
          <w:rFonts w:cstheme="minorHAnsi"/>
          <w:bCs/>
          <w:spacing w:val="4"/>
          <w:lang w:val="ka-GE"/>
        </w:rPr>
        <w:t>2.0</w:t>
      </w:r>
      <w:r w:rsidR="00A306DD" w:rsidRPr="00DB09F5">
        <w:rPr>
          <w:rFonts w:cstheme="minorHAnsi"/>
          <w:bCs/>
          <w:spacing w:val="4"/>
        </w:rPr>
        <w:t xml:space="preserve">m and </w:t>
      </w:r>
      <w:r w:rsidR="00A306DD" w:rsidRPr="00DB09F5">
        <w:rPr>
          <w:rFonts w:cstheme="minorHAnsi"/>
          <w:bCs/>
          <w:spacing w:val="4"/>
          <w:lang w:val="ka-GE"/>
        </w:rPr>
        <w:t>1</w:t>
      </w:r>
      <w:r w:rsidR="00A306DD" w:rsidRPr="00DB09F5">
        <w:rPr>
          <w:rFonts w:cstheme="minorHAnsi"/>
          <w:bCs/>
          <w:spacing w:val="4"/>
        </w:rPr>
        <w:t>x</w:t>
      </w:r>
      <w:r w:rsidR="00A306DD" w:rsidRPr="00DB09F5">
        <w:rPr>
          <w:rFonts w:cstheme="minorHAnsi"/>
          <w:bCs/>
          <w:spacing w:val="4"/>
          <w:lang w:val="ka-GE"/>
        </w:rPr>
        <w:t>1</w:t>
      </w:r>
      <w:r w:rsidR="00A306DD" w:rsidRPr="00DB09F5">
        <w:rPr>
          <w:rFonts w:cstheme="minorHAnsi"/>
          <w:bCs/>
          <w:spacing w:val="4"/>
        </w:rPr>
        <w:t>x</w:t>
      </w:r>
      <w:r w:rsidR="00A306DD" w:rsidRPr="00DB09F5">
        <w:rPr>
          <w:rFonts w:cstheme="minorHAnsi"/>
          <w:bCs/>
          <w:spacing w:val="4"/>
          <w:lang w:val="ka-GE"/>
        </w:rPr>
        <w:t>1.5</w:t>
      </w:r>
      <w:r w:rsidR="00A306DD" w:rsidRPr="00DB09F5">
        <w:rPr>
          <w:rFonts w:cstheme="minorHAnsi"/>
          <w:bCs/>
          <w:spacing w:val="4"/>
        </w:rPr>
        <w:t>m gabions.</w:t>
      </w:r>
    </w:p>
    <w:p w:rsidR="006B1225" w:rsidRDefault="006B1225" w:rsidP="00A306DD">
      <w:pPr>
        <w:spacing w:after="0" w:line="240" w:lineRule="auto"/>
        <w:jc w:val="both"/>
        <w:rPr>
          <w:rFonts w:cstheme="minorHAnsi"/>
          <w:bCs/>
          <w:spacing w:val="4"/>
        </w:rPr>
      </w:pPr>
    </w:p>
    <w:p w:rsidR="006B1225" w:rsidRPr="00DB09F5" w:rsidRDefault="006B1225" w:rsidP="00A306DD">
      <w:pPr>
        <w:spacing w:after="0" w:line="240" w:lineRule="auto"/>
        <w:jc w:val="both"/>
        <w:rPr>
          <w:rFonts w:cstheme="minorHAnsi"/>
          <w:noProof/>
        </w:rPr>
      </w:pPr>
      <w:r>
        <w:rPr>
          <w:rFonts w:cstheme="minorHAnsi"/>
          <w:noProof/>
        </w:rPr>
        <w:t xml:space="preserve">An enviornmental audit of the SP site was comissioned by MDF and carried out by Gamma Consulting company earlier in 2014. Present ER and EMP are based on the findings and recommendation profided through the audit. </w:t>
      </w:r>
    </w:p>
    <w:p w:rsidR="006B1225" w:rsidRDefault="006B1225" w:rsidP="00C61FB1">
      <w:pPr>
        <w:spacing w:after="240" w:line="240" w:lineRule="auto"/>
        <w:rPr>
          <w:rFonts w:eastAsia="Times New Roman" w:cstheme="minorHAnsi"/>
          <w:b/>
          <w:bCs/>
          <w:color w:val="000000"/>
        </w:rPr>
        <w:sectPr w:rsidR="006B1225" w:rsidSect="009715F3">
          <w:footerReference w:type="default" r:id="rId10"/>
          <w:pgSz w:w="12240" w:h="15840" w:code="1"/>
          <w:pgMar w:top="1152" w:right="1440" w:bottom="1152" w:left="1440" w:header="720" w:footer="720" w:gutter="0"/>
          <w:cols w:space="720"/>
          <w:docGrid w:linePitch="360"/>
        </w:sectPr>
      </w:pPr>
    </w:p>
    <w:p w:rsidR="00C61FB1" w:rsidRPr="005E19A3" w:rsidRDefault="00E11CB8" w:rsidP="00C61FB1">
      <w:pPr>
        <w:spacing w:after="240" w:line="240" w:lineRule="auto"/>
        <w:rPr>
          <w:rFonts w:eastAsia="Times New Roman" w:cstheme="minorHAnsi"/>
        </w:rPr>
      </w:pPr>
      <w:r w:rsidRPr="005E19A3">
        <w:rPr>
          <w:rFonts w:eastAsia="Times New Roman" w:cstheme="minorHAnsi"/>
          <w:b/>
          <w:bCs/>
          <w:color w:val="000000"/>
        </w:rPr>
        <w:lastRenderedPageBreak/>
        <w:t xml:space="preserve"> </w:t>
      </w:r>
      <w:r w:rsidR="00C61FB1" w:rsidRPr="005E19A3">
        <w:rPr>
          <w:rFonts w:eastAsia="Times New Roman" w:cstheme="minorHAnsi"/>
          <w:b/>
          <w:bCs/>
          <w:color w:val="000000"/>
        </w:rPr>
        <w:t>(A) IMPACT IDENTIFICATION</w:t>
      </w:r>
    </w:p>
    <w:p w:rsidR="00C61FB1" w:rsidRPr="005E19A3" w:rsidRDefault="00C61FB1" w:rsidP="00C61FB1">
      <w:pPr>
        <w:spacing w:after="0" w:line="240" w:lineRule="auto"/>
        <w:rPr>
          <w:rFonts w:eastAsia="Times New Roman" w:cstheme="minorHAnsi"/>
        </w:rPr>
      </w:pPr>
    </w:p>
    <w:tbl>
      <w:tblPr>
        <w:tblW w:w="9534" w:type="dxa"/>
        <w:tblCellMar>
          <w:top w:w="15" w:type="dxa"/>
          <w:left w:w="15" w:type="dxa"/>
          <w:bottom w:w="15" w:type="dxa"/>
          <w:right w:w="15" w:type="dxa"/>
        </w:tblCellMar>
        <w:tblLook w:val="04A0" w:firstRow="1" w:lastRow="0" w:firstColumn="1" w:lastColumn="0" w:noHBand="0" w:noVBand="1"/>
      </w:tblPr>
      <w:tblGrid>
        <w:gridCol w:w="3774"/>
        <w:gridCol w:w="5760"/>
      </w:tblGrid>
      <w:tr w:rsidR="00C61FB1" w:rsidRPr="005E19A3" w:rsidTr="00F213CF">
        <w:tc>
          <w:tcPr>
            <w:tcW w:w="377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C61FB1" w:rsidRPr="005E19A3" w:rsidRDefault="00C61FB1" w:rsidP="00F213CF">
            <w:pPr>
              <w:spacing w:after="0" w:line="240" w:lineRule="auto"/>
              <w:rPr>
                <w:rFonts w:eastAsia="Times New Roman" w:cstheme="minorHAnsi"/>
              </w:rPr>
            </w:pPr>
            <w:r w:rsidRPr="005E19A3">
              <w:rPr>
                <w:rFonts w:eastAsia="Times New Roman" w:cstheme="minorHAnsi"/>
                <w:color w:val="000000"/>
              </w:rPr>
              <w:t>Has sub-project a tangible impact on the environment?</w:t>
            </w:r>
          </w:p>
          <w:p w:rsidR="00C61FB1" w:rsidRPr="005E19A3" w:rsidRDefault="00C61FB1" w:rsidP="00F213CF">
            <w:pPr>
              <w:spacing w:after="0" w:line="0" w:lineRule="atLeast"/>
              <w:rPr>
                <w:rFonts w:eastAsia="Times New Roman" w:cstheme="minorHAnsi"/>
              </w:rPr>
            </w:pPr>
          </w:p>
        </w:tc>
        <w:tc>
          <w:tcPr>
            <w:tcW w:w="5760"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A306DD" w:rsidRPr="00DB09F5" w:rsidRDefault="00A306DD" w:rsidP="00A306DD">
            <w:pPr>
              <w:spacing w:after="0" w:line="240" w:lineRule="auto"/>
              <w:jc w:val="both"/>
              <w:rPr>
                <w:rFonts w:cstheme="minorHAnsi"/>
              </w:rPr>
            </w:pPr>
            <w:r w:rsidRPr="00DB09F5">
              <w:rPr>
                <w:rFonts w:cstheme="minorHAnsi"/>
              </w:rPr>
              <w:t xml:space="preserve">The </w:t>
            </w:r>
            <w:r>
              <w:rPr>
                <w:rFonts w:cstheme="minorHAnsi"/>
              </w:rPr>
              <w:t>SP</w:t>
            </w:r>
            <w:r w:rsidRPr="00DB09F5">
              <w:rPr>
                <w:rFonts w:cstheme="minorHAnsi"/>
              </w:rPr>
              <w:t xml:space="preserve"> has a </w:t>
            </w:r>
            <w:r w:rsidR="0096703E">
              <w:rPr>
                <w:rFonts w:cstheme="minorHAnsi"/>
              </w:rPr>
              <w:t xml:space="preserve">tangible positive impact on the environment. </w:t>
            </w:r>
            <w:r w:rsidRPr="00DB09F5">
              <w:rPr>
                <w:rFonts w:cstheme="minorHAnsi"/>
              </w:rPr>
              <w:t>.</w:t>
            </w:r>
          </w:p>
          <w:p w:rsidR="001C5AC6" w:rsidRPr="001C5AC6" w:rsidRDefault="001C5AC6" w:rsidP="00F213CF">
            <w:pPr>
              <w:rPr>
                <w:rFonts w:ascii="Sylfaen" w:eastAsia="Times New Roman" w:hAnsi="Sylfaen" w:cstheme="minorHAnsi"/>
                <w:lang w:val="ka-GE"/>
              </w:rPr>
            </w:pPr>
          </w:p>
        </w:tc>
      </w:tr>
      <w:tr w:rsidR="00C61FB1" w:rsidRPr="005E19A3" w:rsidTr="006345C7">
        <w:trPr>
          <w:trHeight w:val="710"/>
        </w:trPr>
        <w:tc>
          <w:tcPr>
            <w:tcW w:w="377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C61FB1" w:rsidRPr="005E19A3" w:rsidRDefault="00C61FB1" w:rsidP="00F213CF">
            <w:pPr>
              <w:spacing w:after="0" w:line="240" w:lineRule="auto"/>
              <w:rPr>
                <w:rFonts w:eastAsia="Times New Roman" w:cstheme="minorHAnsi"/>
              </w:rPr>
            </w:pPr>
            <w:r w:rsidRPr="005E19A3">
              <w:rPr>
                <w:rFonts w:eastAsia="Times New Roman" w:cstheme="minorHAnsi"/>
                <w:color w:val="000000"/>
              </w:rPr>
              <w:t>What are the significant beneficial and adverse environmental effects of sub-project?</w:t>
            </w:r>
          </w:p>
        </w:tc>
        <w:tc>
          <w:tcPr>
            <w:tcW w:w="5760"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96703E" w:rsidRDefault="0096703E" w:rsidP="00A306DD">
            <w:pPr>
              <w:spacing w:after="0" w:line="240" w:lineRule="auto"/>
              <w:rPr>
                <w:rFonts w:cstheme="minorHAnsi"/>
              </w:rPr>
            </w:pPr>
            <w:r>
              <w:rPr>
                <w:rFonts w:cstheme="minorHAnsi"/>
              </w:rPr>
              <w:t xml:space="preserve">Positive environmental impacts of the SP are </w:t>
            </w:r>
            <w:r w:rsidRPr="0096703E">
              <w:rPr>
                <w:rFonts w:cstheme="minorHAnsi"/>
              </w:rPr>
              <w:t>clean-up of waste, its adequate disposal, and reinforcement of river banks</w:t>
            </w:r>
            <w:r>
              <w:rPr>
                <w:rFonts w:cstheme="minorHAnsi"/>
              </w:rPr>
              <w:t xml:space="preserve"> that will discontinue pollution of water and soil, decrease health hazards for local population, improve aesthetic appearance of one of the main motor-road entrances to </w:t>
            </w:r>
            <w:proofErr w:type="spellStart"/>
            <w:r>
              <w:rPr>
                <w:rFonts w:cstheme="minorHAnsi"/>
              </w:rPr>
              <w:t>Telavi</w:t>
            </w:r>
            <w:proofErr w:type="spellEnd"/>
            <w:r>
              <w:rPr>
                <w:rFonts w:cstheme="minorHAnsi"/>
              </w:rPr>
              <w:t xml:space="preserve">, and will </w:t>
            </w:r>
            <w:r w:rsidRPr="0096703E">
              <w:rPr>
                <w:rFonts w:cstheme="minorHAnsi"/>
              </w:rPr>
              <w:t>result</w:t>
            </w:r>
            <w:r>
              <w:rPr>
                <w:rFonts w:cstheme="minorHAnsi"/>
              </w:rPr>
              <w:t xml:space="preserve"> </w:t>
            </w:r>
            <w:r w:rsidRPr="0096703E">
              <w:rPr>
                <w:rFonts w:cstheme="minorHAnsi"/>
              </w:rPr>
              <w:t xml:space="preserve">in decreased erosion </w:t>
            </w:r>
            <w:r>
              <w:rPr>
                <w:rFonts w:cstheme="minorHAnsi"/>
              </w:rPr>
              <w:t xml:space="preserve">of river banks </w:t>
            </w:r>
            <w:r w:rsidRPr="0096703E">
              <w:rPr>
                <w:rFonts w:cstheme="minorHAnsi"/>
              </w:rPr>
              <w:t>a</w:t>
            </w:r>
            <w:r>
              <w:rPr>
                <w:rFonts w:cstheme="minorHAnsi"/>
              </w:rPr>
              <w:t xml:space="preserve">s well as lesser </w:t>
            </w:r>
            <w:r w:rsidRPr="0096703E">
              <w:rPr>
                <w:rFonts w:cstheme="minorHAnsi"/>
              </w:rPr>
              <w:t>turbidity</w:t>
            </w:r>
            <w:r>
              <w:rPr>
                <w:rFonts w:cstheme="minorHAnsi"/>
              </w:rPr>
              <w:t xml:space="preserve"> of its water.</w:t>
            </w:r>
          </w:p>
          <w:p w:rsidR="001255FE" w:rsidRDefault="001255FE" w:rsidP="00A306DD">
            <w:pPr>
              <w:spacing w:after="0" w:line="240" w:lineRule="auto"/>
              <w:rPr>
                <w:rFonts w:cstheme="minorHAnsi"/>
              </w:rPr>
            </w:pPr>
          </w:p>
          <w:p w:rsidR="001255FE" w:rsidRDefault="001255FE" w:rsidP="00A306DD">
            <w:pPr>
              <w:spacing w:after="0" w:line="240" w:lineRule="auto"/>
              <w:rPr>
                <w:rFonts w:cstheme="minorHAnsi"/>
              </w:rPr>
            </w:pPr>
            <w:r>
              <w:rPr>
                <w:rFonts w:cstheme="minorHAnsi"/>
              </w:rPr>
              <w:t xml:space="preserve">Potential risks of this SP are improper sourcing of rocks for the arrangement of gabions and traffic congestion in case </w:t>
            </w:r>
            <w:proofErr w:type="spellStart"/>
            <w:r>
              <w:rPr>
                <w:rFonts w:cstheme="minorHAnsi"/>
              </w:rPr>
              <w:t>Vaziani-Gombori-Telavi</w:t>
            </w:r>
            <w:proofErr w:type="spellEnd"/>
            <w:r>
              <w:rPr>
                <w:rFonts w:cstheme="minorHAnsi"/>
              </w:rPr>
              <w:t xml:space="preserve"> road section nearby the SP site is blocked with poorly stockpiled construction materials and/or collected waste.</w:t>
            </w:r>
          </w:p>
          <w:p w:rsidR="0096703E" w:rsidRDefault="0096703E" w:rsidP="00A306DD">
            <w:pPr>
              <w:spacing w:after="0" w:line="240" w:lineRule="auto"/>
              <w:rPr>
                <w:rFonts w:cstheme="minorHAnsi"/>
              </w:rPr>
            </w:pPr>
          </w:p>
          <w:p w:rsidR="006345C7" w:rsidRPr="00F02364" w:rsidRDefault="006345C7" w:rsidP="00A306DD">
            <w:pPr>
              <w:rPr>
                <w:rFonts w:eastAsia="Times New Roman" w:cstheme="minorHAnsi"/>
                <w:lang w:val="ka-GE"/>
              </w:rPr>
            </w:pPr>
          </w:p>
        </w:tc>
      </w:tr>
      <w:tr w:rsidR="00C61FB1" w:rsidRPr="005E19A3" w:rsidTr="00F213CF">
        <w:tc>
          <w:tcPr>
            <w:tcW w:w="377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C61FB1" w:rsidRPr="005E19A3" w:rsidRDefault="00C61FB1" w:rsidP="00F213CF">
            <w:pPr>
              <w:spacing w:after="0" w:line="240" w:lineRule="auto"/>
              <w:rPr>
                <w:rFonts w:eastAsia="Times New Roman" w:cstheme="minorHAnsi"/>
              </w:rPr>
            </w:pPr>
            <w:r w:rsidRPr="005E19A3">
              <w:rPr>
                <w:rFonts w:eastAsia="Times New Roman" w:cstheme="minorHAnsi"/>
                <w:color w:val="000000"/>
              </w:rPr>
              <w:t>May the sub-project have any significant impact on the local communities and other affected people?</w:t>
            </w:r>
          </w:p>
          <w:p w:rsidR="00C61FB1" w:rsidRPr="005E19A3" w:rsidRDefault="00C61FB1" w:rsidP="00F213CF">
            <w:pPr>
              <w:spacing w:after="0" w:line="0" w:lineRule="atLeast"/>
              <w:rPr>
                <w:rFonts w:eastAsia="Times New Roman" w:cstheme="minorHAnsi"/>
              </w:rPr>
            </w:pPr>
          </w:p>
        </w:tc>
        <w:tc>
          <w:tcPr>
            <w:tcW w:w="5760"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96703E" w:rsidRDefault="0096703E" w:rsidP="00A306DD">
            <w:pPr>
              <w:spacing w:after="0" w:line="240" w:lineRule="auto"/>
              <w:rPr>
                <w:rFonts w:cstheme="minorHAnsi"/>
              </w:rPr>
            </w:pPr>
            <w:r>
              <w:rPr>
                <w:rFonts w:cstheme="minorHAnsi"/>
              </w:rPr>
              <w:t>SP implementation will not require any type of resettlement.</w:t>
            </w:r>
          </w:p>
          <w:p w:rsidR="0096703E" w:rsidRDefault="0096703E" w:rsidP="00A306DD">
            <w:pPr>
              <w:spacing w:after="0" w:line="240" w:lineRule="auto"/>
              <w:rPr>
                <w:rFonts w:cstheme="minorHAnsi"/>
              </w:rPr>
            </w:pPr>
            <w:r>
              <w:rPr>
                <w:rFonts w:cstheme="minorHAnsi"/>
              </w:rPr>
              <w:t xml:space="preserve">It will have positive social impacts in terms of decreased health hazards and improved aesthetic appearance of the area near </w:t>
            </w:r>
            <w:proofErr w:type="spellStart"/>
            <w:r>
              <w:rPr>
                <w:rFonts w:cstheme="minorHAnsi"/>
              </w:rPr>
              <w:t>Vardisubani</w:t>
            </w:r>
            <w:proofErr w:type="spellEnd"/>
            <w:r>
              <w:rPr>
                <w:rFonts w:cstheme="minorHAnsi"/>
              </w:rPr>
              <w:t xml:space="preserve"> village.</w:t>
            </w:r>
          </w:p>
          <w:p w:rsidR="00A306DD" w:rsidRPr="00DB09F5" w:rsidRDefault="00A306DD" w:rsidP="00A306DD">
            <w:pPr>
              <w:spacing w:after="0" w:line="240" w:lineRule="auto"/>
              <w:rPr>
                <w:rFonts w:cstheme="minorHAnsi"/>
              </w:rPr>
            </w:pPr>
          </w:p>
          <w:p w:rsidR="00C61FB1" w:rsidRPr="005E19A3" w:rsidRDefault="00A306DD" w:rsidP="00A306DD">
            <w:pPr>
              <w:rPr>
                <w:rFonts w:eastAsia="Times New Roman" w:cstheme="minorHAnsi"/>
              </w:rPr>
            </w:pPr>
            <w:r w:rsidRPr="00DB09F5">
              <w:rPr>
                <w:rFonts w:cstheme="minorHAnsi"/>
              </w:rPr>
              <w:t>At post construction stage the area will be visually attractive and clean. The negative visual impact on people using the road and local residents caused by waste dumped and scattered along the road will be eliminated</w:t>
            </w:r>
          </w:p>
        </w:tc>
      </w:tr>
    </w:tbl>
    <w:p w:rsidR="00A306DD" w:rsidRDefault="00A306DD" w:rsidP="00C61FB1">
      <w:pPr>
        <w:spacing w:after="240" w:line="240" w:lineRule="auto"/>
        <w:rPr>
          <w:rFonts w:eastAsia="Times New Roman" w:cstheme="minorHAnsi"/>
        </w:rPr>
      </w:pPr>
    </w:p>
    <w:p w:rsidR="00C61FB1" w:rsidRPr="005E19A3" w:rsidRDefault="00C61FB1" w:rsidP="00C61FB1">
      <w:pPr>
        <w:spacing w:after="0" w:line="240" w:lineRule="auto"/>
        <w:rPr>
          <w:rFonts w:eastAsia="Times New Roman" w:cstheme="minorHAnsi"/>
        </w:rPr>
      </w:pPr>
      <w:r w:rsidRPr="005E19A3">
        <w:rPr>
          <w:rFonts w:eastAsia="Times New Roman" w:cstheme="minorHAnsi"/>
          <w:b/>
          <w:bCs/>
          <w:color w:val="000000"/>
        </w:rPr>
        <w:t>(B) MITIGATION MEASURES</w:t>
      </w:r>
    </w:p>
    <w:p w:rsidR="00C61FB1" w:rsidRPr="005E19A3" w:rsidRDefault="00C61FB1" w:rsidP="00C61FB1">
      <w:pPr>
        <w:spacing w:after="0" w:line="240" w:lineRule="auto"/>
        <w:rPr>
          <w:rFonts w:eastAsia="Times New Roman"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3774"/>
        <w:gridCol w:w="5754"/>
      </w:tblGrid>
      <w:tr w:rsidR="00C61FB1" w:rsidRPr="005E19A3" w:rsidTr="00F213CF">
        <w:trPr>
          <w:trHeight w:val="800"/>
        </w:trPr>
        <w:tc>
          <w:tcPr>
            <w:tcW w:w="377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C61FB1" w:rsidRPr="005E19A3" w:rsidRDefault="00C61FB1" w:rsidP="00F213CF">
            <w:pPr>
              <w:spacing w:after="0" w:line="240" w:lineRule="auto"/>
              <w:rPr>
                <w:rFonts w:eastAsia="Times New Roman" w:cstheme="minorHAnsi"/>
              </w:rPr>
            </w:pPr>
            <w:r w:rsidRPr="005E19A3">
              <w:rPr>
                <w:rFonts w:eastAsia="Times New Roman" w:cstheme="minorHAnsi"/>
                <w:color w:val="000000"/>
              </w:rPr>
              <w:t>Were there any alternatives to the sub-project design considered?</w:t>
            </w:r>
          </w:p>
        </w:tc>
        <w:tc>
          <w:tcPr>
            <w:tcW w:w="575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A306DD" w:rsidRDefault="00A306DD" w:rsidP="00A306DD">
            <w:pPr>
              <w:spacing w:after="0" w:line="240" w:lineRule="auto"/>
              <w:rPr>
                <w:rFonts w:cstheme="minorHAnsi"/>
              </w:rPr>
            </w:pPr>
            <w:r w:rsidRPr="00DB09F5">
              <w:rPr>
                <w:rFonts w:cstheme="minorHAnsi"/>
              </w:rPr>
              <w:t xml:space="preserve">Objective of the </w:t>
            </w:r>
            <w:r>
              <w:rPr>
                <w:rFonts w:cstheme="minorHAnsi"/>
              </w:rPr>
              <w:t>SP</w:t>
            </w:r>
            <w:r w:rsidRPr="00DB09F5">
              <w:rPr>
                <w:rFonts w:cstheme="minorHAnsi"/>
              </w:rPr>
              <w:t xml:space="preserve"> is </w:t>
            </w:r>
            <w:r w:rsidR="0096703E">
              <w:rPr>
                <w:rFonts w:cstheme="minorHAnsi"/>
              </w:rPr>
              <w:t xml:space="preserve">to </w:t>
            </w:r>
            <w:r w:rsidRPr="00DB09F5">
              <w:rPr>
                <w:rFonts w:cstheme="minorHAnsi"/>
              </w:rPr>
              <w:t>clean u</w:t>
            </w:r>
            <w:r>
              <w:rPr>
                <w:rFonts w:cstheme="minorHAnsi"/>
              </w:rPr>
              <w:t xml:space="preserve">p and </w:t>
            </w:r>
            <w:r w:rsidR="0096703E">
              <w:rPr>
                <w:rFonts w:cstheme="minorHAnsi"/>
              </w:rPr>
              <w:t>reinstate the selected polluted</w:t>
            </w:r>
            <w:r>
              <w:rPr>
                <w:rFonts w:cstheme="minorHAnsi"/>
              </w:rPr>
              <w:t xml:space="preserve"> site</w:t>
            </w:r>
            <w:r w:rsidR="0096703E">
              <w:rPr>
                <w:rFonts w:cstheme="minorHAnsi"/>
              </w:rPr>
              <w:t xml:space="preserve"> and</w:t>
            </w:r>
            <w:r w:rsidRPr="00DB09F5">
              <w:rPr>
                <w:rFonts w:cstheme="minorHAnsi"/>
              </w:rPr>
              <w:t xml:space="preserve"> no alternative</w:t>
            </w:r>
            <w:r w:rsidR="0096703E">
              <w:rPr>
                <w:rFonts w:cstheme="minorHAnsi"/>
              </w:rPr>
              <w:t>s have been considered therefore.</w:t>
            </w:r>
            <w:r w:rsidRPr="00DB09F5">
              <w:rPr>
                <w:rFonts w:cstheme="minorHAnsi"/>
              </w:rPr>
              <w:t xml:space="preserve"> </w:t>
            </w:r>
          </w:p>
          <w:p w:rsidR="00A306DD" w:rsidRPr="00DB09F5" w:rsidRDefault="00A306DD" w:rsidP="00A306DD">
            <w:pPr>
              <w:spacing w:after="0" w:line="240" w:lineRule="auto"/>
              <w:rPr>
                <w:rFonts w:cstheme="minorHAnsi"/>
              </w:rPr>
            </w:pPr>
          </w:p>
          <w:p w:rsidR="00C61FB1" w:rsidRPr="005E19A3" w:rsidRDefault="00A306DD" w:rsidP="00A306DD">
            <w:pPr>
              <w:rPr>
                <w:rFonts w:eastAsia="Times New Roman" w:cstheme="minorHAnsi"/>
              </w:rPr>
            </w:pPr>
            <w:r w:rsidRPr="00DB09F5">
              <w:rPr>
                <w:rFonts w:cstheme="minorHAnsi"/>
              </w:rPr>
              <w:t xml:space="preserve">As for the technical alternatives, using gabions were considered as preferable option compared to concrete wall or blocks. Visually the gabions better merge with environment, it  </w:t>
            </w:r>
            <w:r w:rsidRPr="00DB09F5">
              <w:rPr>
                <w:rFonts w:cstheme="minorHAnsi"/>
                <w:spacing w:val="2"/>
              </w:rPr>
              <w:t xml:space="preserve">reach maximum firmness and stability, as ground which fills gaps between the rocks  gets accumulated and vegetation starts to grow. Water flow in the river during high water of the scale manageable by the gabions. Besides the gabions </w:t>
            </w:r>
            <w:r w:rsidRPr="00DB09F5">
              <w:rPr>
                <w:rFonts w:cstheme="minorHAnsi"/>
                <w:spacing w:val="2"/>
              </w:rPr>
              <w:lastRenderedPageBreak/>
              <w:t>are cheaper compared to other bank stabilization options.</w:t>
            </w:r>
          </w:p>
        </w:tc>
      </w:tr>
      <w:tr w:rsidR="00C61FB1" w:rsidRPr="005E19A3" w:rsidTr="00F213CF">
        <w:trPr>
          <w:trHeight w:val="701"/>
        </w:trPr>
        <w:tc>
          <w:tcPr>
            <w:tcW w:w="377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tcPr>
          <w:p w:rsidR="00C61FB1" w:rsidRPr="005E19A3" w:rsidRDefault="00C61FB1" w:rsidP="00F213CF">
            <w:pPr>
              <w:spacing w:after="0" w:line="240" w:lineRule="auto"/>
              <w:rPr>
                <w:rFonts w:eastAsia="Times New Roman" w:cstheme="minorHAnsi"/>
                <w:color w:val="000000"/>
              </w:rPr>
            </w:pPr>
            <w:r w:rsidRPr="005E19A3">
              <w:rPr>
                <w:rFonts w:eastAsia="Times New Roman" w:cstheme="minorHAnsi"/>
                <w:color w:val="000000"/>
              </w:rPr>
              <w:lastRenderedPageBreak/>
              <w:t>What types of mitigation measures are proposed?</w:t>
            </w:r>
          </w:p>
        </w:tc>
        <w:tc>
          <w:tcPr>
            <w:tcW w:w="575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tcPr>
          <w:p w:rsidR="00A306DD" w:rsidRDefault="00A306DD" w:rsidP="00A306DD">
            <w:pPr>
              <w:spacing w:after="0" w:line="240" w:lineRule="auto"/>
              <w:rPr>
                <w:rFonts w:cstheme="minorHAnsi"/>
              </w:rPr>
            </w:pPr>
            <w:r w:rsidRPr="00DB09F5">
              <w:rPr>
                <w:rFonts w:cstheme="minorHAnsi"/>
              </w:rPr>
              <w:t xml:space="preserve">The expected negative impacts of the construction phase can be easily mitigated by keeping to the good construction and traffic management practice. </w:t>
            </w:r>
          </w:p>
          <w:p w:rsidR="00A306DD" w:rsidRPr="00DB09F5" w:rsidRDefault="00A306DD" w:rsidP="00A306DD">
            <w:pPr>
              <w:spacing w:after="0" w:line="240" w:lineRule="auto"/>
              <w:rPr>
                <w:rFonts w:cstheme="minorHAnsi"/>
              </w:rPr>
            </w:pPr>
          </w:p>
          <w:p w:rsidR="00A306DD" w:rsidRPr="00DB09F5" w:rsidRDefault="00A306DD" w:rsidP="00A306DD">
            <w:pPr>
              <w:spacing w:after="0" w:line="240" w:lineRule="auto"/>
              <w:rPr>
                <w:rFonts w:cstheme="minorHAnsi"/>
              </w:rPr>
            </w:pPr>
            <w:r w:rsidRPr="00DB09F5">
              <w:rPr>
                <w:rFonts w:cstheme="minorHAnsi"/>
              </w:rPr>
              <w:t>The contractor will be responsible to:</w:t>
            </w:r>
            <w:r>
              <w:rPr>
                <w:rFonts w:cstheme="minorHAnsi"/>
              </w:rPr>
              <w:t xml:space="preserve"> </w:t>
            </w:r>
            <w:r w:rsidRPr="00DB09F5">
              <w:rPr>
                <w:rFonts w:cstheme="minorHAnsi"/>
              </w:rPr>
              <w:t xml:space="preserve">use inert material (stones)  from the licensed quarries only, prevent water and soil from pollution (e.g. fuel spills due to equipment failure), </w:t>
            </w:r>
          </w:p>
          <w:p w:rsidR="00A306DD" w:rsidRDefault="00A306DD" w:rsidP="00A306DD">
            <w:pPr>
              <w:spacing w:after="0" w:line="240" w:lineRule="auto"/>
              <w:rPr>
                <w:rFonts w:cstheme="minorHAnsi"/>
              </w:rPr>
            </w:pPr>
            <w:proofErr w:type="gramStart"/>
            <w:r w:rsidRPr="00DB09F5">
              <w:rPr>
                <w:rFonts w:cstheme="minorHAnsi"/>
              </w:rPr>
              <w:t>avoid</w:t>
            </w:r>
            <w:proofErr w:type="gramEnd"/>
            <w:r w:rsidRPr="00DB09F5">
              <w:rPr>
                <w:rFonts w:cstheme="minorHAnsi"/>
              </w:rPr>
              <w:t xml:space="preserve"> disturbance of population (noise, dust, emissions) through proper work/supplies scheduling, good maintenance of the construction machinery, offsite traffic management, dust control, etc.</w:t>
            </w:r>
          </w:p>
          <w:p w:rsidR="001255FE" w:rsidRPr="00DB09F5" w:rsidRDefault="001255FE" w:rsidP="00A306DD">
            <w:pPr>
              <w:spacing w:after="0" w:line="240" w:lineRule="auto"/>
              <w:rPr>
                <w:rFonts w:cstheme="minorHAnsi"/>
              </w:rPr>
            </w:pPr>
          </w:p>
          <w:p w:rsidR="00C61FB1" w:rsidRPr="005E19A3" w:rsidRDefault="00A306DD" w:rsidP="001255FE">
            <w:pPr>
              <w:spacing w:after="0" w:line="240" w:lineRule="auto"/>
              <w:rPr>
                <w:rFonts w:eastAsia="Times New Roman" w:cstheme="minorHAnsi"/>
              </w:rPr>
            </w:pPr>
            <w:r w:rsidRPr="00DB09F5">
              <w:rPr>
                <w:rFonts w:cstheme="minorHAnsi"/>
              </w:rPr>
              <w:t>Asbestos containing material will be disposed following to the procedures described in the EMP and in accordance with written agreement with Solid Waste Management Company of Georgia Ltd. Proper disposal of the asbestos material will be strictly controlled by MDF.</w:t>
            </w:r>
          </w:p>
        </w:tc>
      </w:tr>
      <w:tr w:rsidR="00C61FB1" w:rsidRPr="005E19A3" w:rsidTr="00F213CF">
        <w:trPr>
          <w:trHeight w:val="980"/>
        </w:trPr>
        <w:tc>
          <w:tcPr>
            <w:tcW w:w="377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C61FB1" w:rsidRPr="005E19A3" w:rsidRDefault="00C61FB1" w:rsidP="00F213CF">
            <w:pPr>
              <w:spacing w:after="0" w:line="240" w:lineRule="auto"/>
              <w:rPr>
                <w:rFonts w:eastAsia="Times New Roman" w:cstheme="minorHAnsi"/>
              </w:rPr>
            </w:pPr>
            <w:r w:rsidRPr="005E19A3">
              <w:rPr>
                <w:rFonts w:eastAsia="Times New Roman" w:cstheme="minorHAnsi"/>
                <w:color w:val="000000"/>
              </w:rPr>
              <w:t>What lessons from the previous similar projects have been incorporated into the sub-project design?</w:t>
            </w:r>
          </w:p>
        </w:tc>
        <w:tc>
          <w:tcPr>
            <w:tcW w:w="575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C61FB1" w:rsidRPr="005E19A3" w:rsidRDefault="00A306DD" w:rsidP="001255FE">
            <w:pPr>
              <w:spacing w:after="0" w:line="240" w:lineRule="auto"/>
              <w:rPr>
                <w:rFonts w:eastAsia="Times New Roman" w:cstheme="minorHAnsi"/>
              </w:rPr>
            </w:pPr>
            <w:r w:rsidRPr="00DB09F5">
              <w:rPr>
                <w:rFonts w:cstheme="minorHAnsi"/>
              </w:rPr>
              <w:t xml:space="preserve">MDF have </w:t>
            </w:r>
            <w:r w:rsidR="001255FE">
              <w:rPr>
                <w:rFonts w:cstheme="minorHAnsi"/>
              </w:rPr>
              <w:t>vast</w:t>
            </w:r>
            <w:r w:rsidRPr="00DB09F5">
              <w:rPr>
                <w:rFonts w:cstheme="minorHAnsi"/>
              </w:rPr>
              <w:t xml:space="preserve"> experience of implementation of construction and rehabilitation projects financed by various donor organizations. </w:t>
            </w:r>
            <w:r w:rsidR="001255FE">
              <w:rPr>
                <w:rFonts w:cstheme="minorHAnsi"/>
              </w:rPr>
              <w:t>C</w:t>
            </w:r>
            <w:r w:rsidRPr="00DB09F5">
              <w:rPr>
                <w:rFonts w:cstheme="minorHAnsi"/>
              </w:rPr>
              <w:t xml:space="preserve">ommunity will be informed about the planned activities and timing of works.  </w:t>
            </w:r>
          </w:p>
        </w:tc>
      </w:tr>
      <w:tr w:rsidR="00C61FB1" w:rsidRPr="005E19A3" w:rsidTr="00F213CF">
        <w:trPr>
          <w:trHeight w:val="1169"/>
        </w:trPr>
        <w:tc>
          <w:tcPr>
            <w:tcW w:w="377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C61FB1" w:rsidRPr="005E19A3" w:rsidRDefault="00C61FB1" w:rsidP="00F213CF">
            <w:pPr>
              <w:spacing w:after="0" w:line="0" w:lineRule="atLeast"/>
              <w:rPr>
                <w:rFonts w:eastAsia="Times New Roman" w:cstheme="minorHAnsi"/>
              </w:rPr>
            </w:pPr>
            <w:r w:rsidRPr="005E19A3">
              <w:rPr>
                <w:rFonts w:eastAsia="Times New Roman" w:cstheme="minorHAnsi"/>
                <w:color w:val="000000"/>
              </w:rPr>
              <w:t>Have concerned communities been involved and have their interests and knowledge been adequately taken into consideration in sub-project preparation?</w:t>
            </w:r>
          </w:p>
        </w:tc>
        <w:tc>
          <w:tcPr>
            <w:tcW w:w="575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rsidR="00A306DD" w:rsidRPr="00DB09F5" w:rsidRDefault="00A306DD" w:rsidP="00A306DD">
            <w:pPr>
              <w:spacing w:after="0" w:line="240" w:lineRule="auto"/>
              <w:rPr>
                <w:rFonts w:cstheme="minorHAnsi"/>
              </w:rPr>
            </w:pPr>
            <w:r w:rsidRPr="00DB09F5">
              <w:rPr>
                <w:rFonts w:cstheme="minorHAnsi"/>
              </w:rPr>
              <w:t xml:space="preserve">The </w:t>
            </w:r>
            <w:r>
              <w:rPr>
                <w:rFonts w:cstheme="minorHAnsi"/>
              </w:rPr>
              <w:t>SP</w:t>
            </w:r>
            <w:r w:rsidRPr="00DB09F5">
              <w:rPr>
                <w:rFonts w:cstheme="minorHAnsi"/>
              </w:rPr>
              <w:t xml:space="preserve"> has been developed in consultation with local administration as a response to the current situation. </w:t>
            </w:r>
          </w:p>
          <w:p w:rsidR="00291FF5" w:rsidRDefault="00291FF5" w:rsidP="00A306DD">
            <w:pPr>
              <w:spacing w:after="0" w:line="240" w:lineRule="auto"/>
              <w:rPr>
                <w:rFonts w:cstheme="minorHAnsi"/>
              </w:rPr>
            </w:pPr>
          </w:p>
          <w:p w:rsidR="00C61FB1" w:rsidRPr="005E19A3" w:rsidRDefault="00A306DD" w:rsidP="00A306DD">
            <w:pPr>
              <w:spacing w:after="0" w:line="240" w:lineRule="auto"/>
              <w:rPr>
                <w:rFonts w:eastAsia="Times New Roman" w:cstheme="minorHAnsi"/>
                <w:highlight w:val="yellow"/>
              </w:rPr>
            </w:pPr>
            <w:r w:rsidRPr="00DB09F5">
              <w:rPr>
                <w:rFonts w:cstheme="minorHAnsi"/>
              </w:rPr>
              <w:t>EMP will be made available for</w:t>
            </w:r>
            <w:r w:rsidR="004929B8">
              <w:rPr>
                <w:rFonts w:cstheme="minorHAnsi"/>
              </w:rPr>
              <w:t xml:space="preserve"> </w:t>
            </w:r>
            <w:r w:rsidRPr="00DB09F5">
              <w:rPr>
                <w:rFonts w:cstheme="minorHAnsi"/>
              </w:rPr>
              <w:t>public and discussed in a consultation meeting prior to the commencement of works.</w:t>
            </w:r>
          </w:p>
        </w:tc>
      </w:tr>
    </w:tbl>
    <w:p w:rsidR="00C61FB1" w:rsidRDefault="00C61FB1" w:rsidP="00C61FB1">
      <w:pPr>
        <w:spacing w:after="240" w:line="240" w:lineRule="auto"/>
        <w:rPr>
          <w:rFonts w:eastAsia="Times New Roman" w:cstheme="minorHAnsi"/>
        </w:rPr>
      </w:pPr>
    </w:p>
    <w:p w:rsidR="00E11CB8" w:rsidRDefault="00E11CB8" w:rsidP="00C61FB1">
      <w:pPr>
        <w:spacing w:after="240" w:line="240" w:lineRule="auto"/>
        <w:rPr>
          <w:rFonts w:eastAsia="Times New Roman" w:cstheme="minorHAnsi"/>
        </w:rPr>
      </w:pPr>
    </w:p>
    <w:p w:rsidR="00C61FB1" w:rsidRPr="005E19A3" w:rsidRDefault="00C61FB1" w:rsidP="00C61FB1">
      <w:pPr>
        <w:spacing w:after="0" w:line="240" w:lineRule="auto"/>
        <w:rPr>
          <w:rFonts w:eastAsia="Times New Roman" w:cstheme="minorHAnsi"/>
        </w:rPr>
      </w:pPr>
      <w:r w:rsidRPr="005E19A3">
        <w:rPr>
          <w:rFonts w:eastAsia="Times New Roman" w:cstheme="minorHAnsi"/>
          <w:b/>
          <w:bCs/>
          <w:color w:val="000000"/>
        </w:rPr>
        <w:t>(C) RANKING</w:t>
      </w:r>
    </w:p>
    <w:p w:rsidR="00C61FB1" w:rsidRPr="005E19A3" w:rsidRDefault="00C61FB1" w:rsidP="00C61FB1">
      <w:pPr>
        <w:spacing w:after="0" w:line="240" w:lineRule="auto"/>
        <w:rPr>
          <w:rFonts w:eastAsia="Times New Roman" w:cstheme="minorHAnsi"/>
        </w:rPr>
      </w:pPr>
    </w:p>
    <w:p w:rsidR="00C61FB1" w:rsidRPr="005E19A3" w:rsidRDefault="00C61FB1" w:rsidP="00C61FB1">
      <w:pPr>
        <w:pStyle w:val="ListParagraph1"/>
        <w:spacing w:after="0" w:line="240" w:lineRule="auto"/>
        <w:ind w:left="0"/>
        <w:jc w:val="both"/>
        <w:rPr>
          <w:rFonts w:asciiTheme="minorHAnsi" w:hAnsiTheme="minorHAnsi" w:cstheme="minorHAnsi"/>
          <w:lang w:eastAsia="zh-CN"/>
        </w:rPr>
      </w:pPr>
      <w:r w:rsidRPr="005E19A3">
        <w:rPr>
          <w:rFonts w:asciiTheme="minorHAnsi" w:hAnsiTheme="minorHAnsi" w:cstheme="minorHAnsi"/>
        </w:rPr>
        <w:t xml:space="preserve">The project has been classified as environmental Category B according to the World Bank safeguards (OP 4.01) and requires </w:t>
      </w:r>
      <w:r w:rsidRPr="005E19A3">
        <w:rPr>
          <w:rFonts w:asciiTheme="minorHAnsi" w:hAnsiTheme="minorHAnsi" w:cstheme="minorHAnsi"/>
          <w:lang w:eastAsia="zh-CN"/>
        </w:rPr>
        <w:t>Completion of the Environmental Management Checklist for Small Construction and Rehabilitation Activities.</w:t>
      </w:r>
    </w:p>
    <w:p w:rsidR="001255FE" w:rsidRDefault="001255FE" w:rsidP="00C61FB1">
      <w:pPr>
        <w:jc w:val="center"/>
        <w:rPr>
          <w:rFonts w:cstheme="minorHAnsi"/>
          <w:b/>
          <w:sz w:val="28"/>
          <w:szCs w:val="28"/>
        </w:rPr>
        <w:sectPr w:rsidR="001255FE" w:rsidSect="009715F3">
          <w:pgSz w:w="12240" w:h="15840" w:code="1"/>
          <w:pgMar w:top="1152" w:right="1440" w:bottom="1152" w:left="1440" w:header="720" w:footer="720" w:gutter="0"/>
          <w:cols w:space="720"/>
          <w:docGrid w:linePitch="360"/>
        </w:sectPr>
      </w:pPr>
    </w:p>
    <w:p w:rsidR="00C61FB1" w:rsidRPr="005E19A3" w:rsidRDefault="00C61FB1" w:rsidP="00C61FB1">
      <w:pPr>
        <w:jc w:val="center"/>
        <w:rPr>
          <w:rFonts w:cstheme="minorHAnsi"/>
          <w:b/>
          <w:sz w:val="28"/>
          <w:szCs w:val="28"/>
        </w:rPr>
      </w:pPr>
      <w:r w:rsidRPr="005E19A3">
        <w:rPr>
          <w:rFonts w:cstheme="minorHAnsi"/>
          <w:b/>
          <w:sz w:val="28"/>
          <w:szCs w:val="28"/>
        </w:rPr>
        <w:lastRenderedPageBreak/>
        <w:t>Social</w:t>
      </w:r>
      <w:r w:rsidRPr="005E19A3">
        <w:rPr>
          <w:rFonts w:cstheme="minorHAnsi"/>
          <w:b/>
          <w:sz w:val="28"/>
          <w:szCs w:val="28"/>
          <w:lang w:val="ka-GE"/>
        </w:rPr>
        <w:t xml:space="preserve"> </w:t>
      </w:r>
      <w:r w:rsidRPr="005E19A3">
        <w:rPr>
          <w:rFonts w:cstheme="minorHAnsi"/>
          <w:b/>
          <w:sz w:val="28"/>
          <w:szCs w:val="28"/>
        </w:rPr>
        <w:t>Screening</w:t>
      </w:r>
    </w:p>
    <w:tbl>
      <w:tblPr>
        <w:tblW w:w="8882" w:type="dxa"/>
        <w:jc w:val="center"/>
        <w:tblInd w:w="-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
        <w:gridCol w:w="7074"/>
        <w:gridCol w:w="705"/>
        <w:gridCol w:w="673"/>
      </w:tblGrid>
      <w:tr w:rsidR="00C61FB1" w:rsidRPr="005E19A3" w:rsidTr="00F213CF">
        <w:trPr>
          <w:trHeight w:val="449"/>
          <w:jc w:val="center"/>
        </w:trPr>
        <w:tc>
          <w:tcPr>
            <w:tcW w:w="7504" w:type="dxa"/>
            <w:gridSpan w:val="2"/>
            <w:shd w:val="clear" w:color="auto" w:fill="FFFFFF"/>
            <w:vAlign w:val="center"/>
          </w:tcPr>
          <w:p w:rsidR="00C61FB1" w:rsidRPr="005E19A3" w:rsidRDefault="00C61FB1" w:rsidP="00F213CF">
            <w:pPr>
              <w:pStyle w:val="Default"/>
              <w:spacing w:line="276" w:lineRule="auto"/>
              <w:jc w:val="center"/>
              <w:rPr>
                <w:rFonts w:asciiTheme="minorHAnsi" w:hAnsiTheme="minorHAnsi" w:cstheme="minorHAnsi"/>
                <w:sz w:val="22"/>
                <w:szCs w:val="22"/>
                <w:lang w:val="en-GB"/>
              </w:rPr>
            </w:pPr>
            <w:r w:rsidRPr="005E19A3">
              <w:rPr>
                <w:rFonts w:asciiTheme="minorHAnsi" w:hAnsiTheme="minorHAnsi" w:cstheme="minorHAnsi"/>
                <w:b/>
                <w:bCs/>
                <w:sz w:val="22"/>
                <w:szCs w:val="22"/>
                <w:lang w:val="en-GB"/>
              </w:rPr>
              <w:t>Social safeguards screening information</w:t>
            </w:r>
          </w:p>
        </w:tc>
        <w:tc>
          <w:tcPr>
            <w:tcW w:w="705" w:type="dxa"/>
            <w:shd w:val="clear" w:color="auto" w:fill="FFFFFF"/>
            <w:vAlign w:val="center"/>
          </w:tcPr>
          <w:p w:rsidR="00C61FB1" w:rsidRPr="005E19A3" w:rsidRDefault="00C61FB1" w:rsidP="00F213CF">
            <w:pPr>
              <w:pStyle w:val="Default"/>
              <w:spacing w:line="276" w:lineRule="auto"/>
              <w:jc w:val="center"/>
              <w:rPr>
                <w:rFonts w:asciiTheme="minorHAnsi" w:hAnsiTheme="minorHAnsi" w:cstheme="minorHAnsi"/>
                <w:sz w:val="22"/>
                <w:szCs w:val="22"/>
                <w:lang w:val="en-GB"/>
              </w:rPr>
            </w:pPr>
            <w:r w:rsidRPr="005E19A3">
              <w:rPr>
                <w:rFonts w:asciiTheme="minorHAnsi" w:hAnsiTheme="minorHAnsi" w:cstheme="minorHAnsi"/>
                <w:b/>
                <w:bCs/>
                <w:sz w:val="22"/>
                <w:szCs w:val="22"/>
                <w:lang w:val="en-GB"/>
              </w:rPr>
              <w:t>Yes</w:t>
            </w:r>
          </w:p>
        </w:tc>
        <w:tc>
          <w:tcPr>
            <w:tcW w:w="673" w:type="dxa"/>
            <w:shd w:val="clear" w:color="auto" w:fill="FFFFFF"/>
            <w:vAlign w:val="center"/>
          </w:tcPr>
          <w:p w:rsidR="00C61FB1" w:rsidRPr="005E19A3" w:rsidRDefault="00C61FB1" w:rsidP="00F213CF">
            <w:pPr>
              <w:pStyle w:val="Default"/>
              <w:spacing w:line="276" w:lineRule="auto"/>
              <w:jc w:val="center"/>
              <w:rPr>
                <w:rFonts w:asciiTheme="minorHAnsi" w:hAnsiTheme="minorHAnsi" w:cstheme="minorHAnsi"/>
                <w:sz w:val="22"/>
                <w:szCs w:val="22"/>
                <w:lang w:val="en-GB"/>
              </w:rPr>
            </w:pPr>
            <w:r w:rsidRPr="005E19A3">
              <w:rPr>
                <w:rFonts w:asciiTheme="minorHAnsi" w:hAnsiTheme="minorHAnsi" w:cstheme="minorHAnsi"/>
                <w:b/>
                <w:bCs/>
                <w:sz w:val="22"/>
                <w:szCs w:val="22"/>
                <w:lang w:val="en-GB"/>
              </w:rPr>
              <w:t>No</w:t>
            </w:r>
          </w:p>
        </w:tc>
      </w:tr>
      <w:tr w:rsidR="00C61FB1" w:rsidRPr="005E19A3" w:rsidTr="00F213CF">
        <w:trPr>
          <w:trHeight w:val="1016"/>
          <w:jc w:val="center"/>
        </w:trPr>
        <w:tc>
          <w:tcPr>
            <w:tcW w:w="430" w:type="dxa"/>
            <w:shd w:val="clear" w:color="auto" w:fill="FFFFFF"/>
          </w:tcPr>
          <w:p w:rsidR="00C61FB1" w:rsidRPr="005E19A3" w:rsidRDefault="00C61FB1" w:rsidP="00F213CF">
            <w:pPr>
              <w:pStyle w:val="Default"/>
              <w:spacing w:line="276" w:lineRule="auto"/>
              <w:jc w:val="center"/>
              <w:rPr>
                <w:rFonts w:asciiTheme="minorHAnsi" w:hAnsiTheme="minorHAnsi" w:cstheme="minorHAnsi"/>
                <w:sz w:val="22"/>
                <w:szCs w:val="22"/>
                <w:lang w:val="en-GB"/>
              </w:rPr>
            </w:pPr>
            <w:r w:rsidRPr="005E19A3">
              <w:rPr>
                <w:rFonts w:asciiTheme="minorHAnsi" w:hAnsiTheme="minorHAnsi" w:cstheme="minorHAnsi"/>
                <w:sz w:val="22"/>
                <w:szCs w:val="22"/>
                <w:lang w:val="en-GB"/>
              </w:rPr>
              <w:t>1</w:t>
            </w:r>
          </w:p>
        </w:tc>
        <w:tc>
          <w:tcPr>
            <w:tcW w:w="7074" w:type="dxa"/>
            <w:shd w:val="clear" w:color="auto" w:fill="FFFFFF"/>
            <w:vAlign w:val="center"/>
          </w:tcPr>
          <w:p w:rsidR="00C61FB1" w:rsidRPr="005E19A3" w:rsidRDefault="00C61FB1" w:rsidP="00F213CF">
            <w:pPr>
              <w:pStyle w:val="Default"/>
              <w:rPr>
                <w:rFonts w:asciiTheme="minorHAnsi" w:hAnsiTheme="minorHAnsi" w:cstheme="minorHAnsi"/>
                <w:bCs/>
                <w:sz w:val="22"/>
                <w:szCs w:val="22"/>
                <w:lang w:val="en-GB"/>
              </w:rPr>
            </w:pPr>
            <w:r w:rsidRPr="005E19A3">
              <w:rPr>
                <w:rFonts w:asciiTheme="minorHAnsi" w:hAnsiTheme="minorHAnsi" w:cstheme="minorHAnsi"/>
                <w:bCs/>
                <w:sz w:val="22"/>
                <w:szCs w:val="22"/>
                <w:lang w:val="en-GB"/>
              </w:rPr>
              <w:t>Is the information related to the affiliation, ownership and land use status of the sub-project site available and verifiable?  (The screening cannot be completed until this is available)</w:t>
            </w:r>
          </w:p>
        </w:tc>
        <w:tc>
          <w:tcPr>
            <w:tcW w:w="705" w:type="dxa"/>
            <w:shd w:val="clear" w:color="auto" w:fill="FFFFFF"/>
          </w:tcPr>
          <w:p w:rsidR="00C61FB1" w:rsidRPr="005E19A3" w:rsidRDefault="00C61FB1" w:rsidP="00C61FB1">
            <w:pPr>
              <w:pStyle w:val="Default"/>
              <w:numPr>
                <w:ilvl w:val="0"/>
                <w:numId w:val="23"/>
              </w:numPr>
              <w:spacing w:line="276" w:lineRule="auto"/>
              <w:rPr>
                <w:rFonts w:asciiTheme="minorHAnsi" w:hAnsiTheme="minorHAnsi" w:cstheme="minorHAnsi"/>
                <w:color w:val="auto"/>
                <w:kern w:val="16"/>
                <w:sz w:val="22"/>
                <w:szCs w:val="22"/>
                <w:lang w:val="en-GB"/>
              </w:rPr>
            </w:pPr>
          </w:p>
        </w:tc>
        <w:tc>
          <w:tcPr>
            <w:tcW w:w="673" w:type="dxa"/>
            <w:shd w:val="clear" w:color="auto" w:fill="FFFFFF"/>
          </w:tcPr>
          <w:p w:rsidR="00C61FB1" w:rsidRPr="005E19A3" w:rsidRDefault="00A306DD" w:rsidP="00F213CF">
            <w:pPr>
              <w:pStyle w:val="Default"/>
              <w:spacing w:line="276" w:lineRule="auto"/>
              <w:jc w:val="center"/>
              <w:rPr>
                <w:rFonts w:asciiTheme="minorHAnsi" w:hAnsiTheme="minorHAnsi" w:cstheme="minorHAnsi"/>
                <w:b/>
                <w:bCs/>
                <w:sz w:val="22"/>
                <w:szCs w:val="22"/>
                <w:lang w:val="en-GB"/>
              </w:rPr>
            </w:pPr>
            <w:r>
              <w:rPr>
                <w:rFonts w:asciiTheme="minorHAnsi" w:hAnsiTheme="minorHAnsi" w:cstheme="minorHAnsi"/>
                <w:b/>
                <w:bCs/>
                <w:sz w:val="22"/>
                <w:szCs w:val="22"/>
                <w:lang w:val="en-GB"/>
              </w:rPr>
              <w:t>*</w:t>
            </w:r>
          </w:p>
        </w:tc>
      </w:tr>
      <w:tr w:rsidR="00C61FB1" w:rsidRPr="005E19A3" w:rsidTr="00F213CF">
        <w:trPr>
          <w:trHeight w:val="890"/>
          <w:jc w:val="center"/>
        </w:trPr>
        <w:tc>
          <w:tcPr>
            <w:tcW w:w="430" w:type="dxa"/>
          </w:tcPr>
          <w:p w:rsidR="00C61FB1" w:rsidRPr="005E19A3" w:rsidRDefault="00C61FB1" w:rsidP="00F213CF">
            <w:pPr>
              <w:pStyle w:val="Default"/>
              <w:spacing w:line="276" w:lineRule="auto"/>
              <w:rPr>
                <w:rFonts w:asciiTheme="minorHAnsi" w:hAnsiTheme="minorHAnsi" w:cstheme="minorHAnsi"/>
                <w:sz w:val="22"/>
                <w:szCs w:val="22"/>
                <w:lang w:val="en-GB"/>
              </w:rPr>
            </w:pPr>
            <w:r w:rsidRPr="005E19A3">
              <w:rPr>
                <w:rFonts w:asciiTheme="minorHAnsi" w:hAnsiTheme="minorHAnsi" w:cstheme="minorHAnsi"/>
                <w:sz w:val="22"/>
                <w:szCs w:val="22"/>
                <w:lang w:val="en-GB"/>
              </w:rPr>
              <w:t xml:space="preserve">2 </w:t>
            </w:r>
          </w:p>
        </w:tc>
        <w:tc>
          <w:tcPr>
            <w:tcW w:w="7074" w:type="dxa"/>
            <w:vAlign w:val="center"/>
          </w:tcPr>
          <w:p w:rsidR="00C61FB1" w:rsidRPr="005E19A3" w:rsidRDefault="00C61FB1" w:rsidP="00F213CF">
            <w:pPr>
              <w:pStyle w:val="Default"/>
              <w:rPr>
                <w:rFonts w:asciiTheme="minorHAnsi" w:hAnsiTheme="minorHAnsi" w:cstheme="minorHAnsi"/>
                <w:sz w:val="22"/>
                <w:szCs w:val="22"/>
                <w:lang w:val="en-GB"/>
              </w:rPr>
            </w:pPr>
            <w:r w:rsidRPr="005E19A3">
              <w:rPr>
                <w:rFonts w:asciiTheme="minorHAnsi" w:hAnsiTheme="minorHAnsi" w:cstheme="minorHAnsi"/>
                <w:sz w:val="22"/>
                <w:szCs w:val="22"/>
                <w:lang w:val="en-GB"/>
              </w:rPr>
              <w:t xml:space="preserve">Will the sub-project reduce people’s access to their economic resources, such as land, pasture, water, public services, sites of common public use or other resources that they depend on?  </w:t>
            </w:r>
          </w:p>
        </w:tc>
        <w:tc>
          <w:tcPr>
            <w:tcW w:w="705" w:type="dxa"/>
          </w:tcPr>
          <w:p w:rsidR="00C61FB1" w:rsidRPr="005E19A3" w:rsidRDefault="00C61FB1" w:rsidP="00F213CF">
            <w:pPr>
              <w:pStyle w:val="Default"/>
              <w:spacing w:line="276" w:lineRule="auto"/>
              <w:rPr>
                <w:rFonts w:asciiTheme="minorHAnsi" w:hAnsiTheme="minorHAnsi" w:cstheme="minorHAnsi"/>
                <w:color w:val="auto"/>
                <w:sz w:val="22"/>
                <w:szCs w:val="22"/>
                <w:lang w:val="en-GB"/>
              </w:rPr>
            </w:pPr>
          </w:p>
        </w:tc>
        <w:tc>
          <w:tcPr>
            <w:tcW w:w="673" w:type="dxa"/>
          </w:tcPr>
          <w:p w:rsidR="00C61FB1" w:rsidRPr="005E19A3" w:rsidRDefault="00C61FB1" w:rsidP="00C61FB1">
            <w:pPr>
              <w:pStyle w:val="Default"/>
              <w:numPr>
                <w:ilvl w:val="0"/>
                <w:numId w:val="23"/>
              </w:numPr>
              <w:spacing w:line="276" w:lineRule="auto"/>
              <w:rPr>
                <w:rFonts w:asciiTheme="minorHAnsi" w:hAnsiTheme="minorHAnsi" w:cstheme="minorHAnsi"/>
                <w:color w:val="auto"/>
                <w:kern w:val="16"/>
                <w:sz w:val="22"/>
                <w:szCs w:val="22"/>
                <w:lang w:val="en-GB"/>
              </w:rPr>
            </w:pPr>
          </w:p>
        </w:tc>
      </w:tr>
      <w:tr w:rsidR="00C61FB1" w:rsidRPr="005E19A3" w:rsidTr="00F213CF">
        <w:trPr>
          <w:trHeight w:val="980"/>
          <w:jc w:val="center"/>
        </w:trPr>
        <w:tc>
          <w:tcPr>
            <w:tcW w:w="430" w:type="dxa"/>
          </w:tcPr>
          <w:p w:rsidR="00C61FB1" w:rsidRPr="005E19A3" w:rsidRDefault="00C61FB1" w:rsidP="00F213CF">
            <w:pPr>
              <w:pStyle w:val="Default"/>
              <w:spacing w:line="276" w:lineRule="auto"/>
              <w:rPr>
                <w:rFonts w:asciiTheme="minorHAnsi" w:hAnsiTheme="minorHAnsi" w:cstheme="minorHAnsi"/>
                <w:sz w:val="22"/>
                <w:szCs w:val="22"/>
                <w:lang w:val="en-GB"/>
              </w:rPr>
            </w:pPr>
            <w:r w:rsidRPr="005E19A3">
              <w:rPr>
                <w:rFonts w:asciiTheme="minorHAnsi" w:hAnsiTheme="minorHAnsi" w:cstheme="minorHAnsi"/>
                <w:sz w:val="22"/>
                <w:szCs w:val="22"/>
                <w:lang w:val="en-GB"/>
              </w:rPr>
              <w:t xml:space="preserve">3 </w:t>
            </w:r>
          </w:p>
        </w:tc>
        <w:tc>
          <w:tcPr>
            <w:tcW w:w="7074" w:type="dxa"/>
            <w:vAlign w:val="center"/>
          </w:tcPr>
          <w:p w:rsidR="00C61FB1" w:rsidRPr="005E19A3" w:rsidRDefault="00C61FB1" w:rsidP="00F213CF">
            <w:pPr>
              <w:pStyle w:val="Default"/>
              <w:rPr>
                <w:rFonts w:asciiTheme="minorHAnsi" w:hAnsiTheme="minorHAnsi" w:cstheme="minorHAnsi"/>
                <w:sz w:val="22"/>
                <w:szCs w:val="22"/>
                <w:lang w:val="en-GB"/>
              </w:rPr>
            </w:pPr>
            <w:r w:rsidRPr="005E19A3">
              <w:rPr>
                <w:rFonts w:asciiTheme="minorHAnsi" w:hAnsiTheme="minorHAnsi" w:cstheme="minorHAnsi"/>
                <w:sz w:val="22"/>
                <w:szCs w:val="22"/>
                <w:lang w:val="en-GB"/>
              </w:rPr>
              <w:t xml:space="preserve">Will the sub-project result in resettlement of individuals or families or require the acquisition of land (public or private, temporarily or permanently) for its development?  </w:t>
            </w:r>
          </w:p>
        </w:tc>
        <w:tc>
          <w:tcPr>
            <w:tcW w:w="705" w:type="dxa"/>
          </w:tcPr>
          <w:p w:rsidR="00C61FB1" w:rsidRPr="005E19A3" w:rsidRDefault="00C61FB1" w:rsidP="00F213CF">
            <w:pPr>
              <w:pStyle w:val="Default"/>
              <w:spacing w:line="276" w:lineRule="auto"/>
              <w:rPr>
                <w:rFonts w:asciiTheme="minorHAnsi" w:hAnsiTheme="minorHAnsi" w:cstheme="minorHAnsi"/>
                <w:color w:val="auto"/>
                <w:sz w:val="22"/>
                <w:szCs w:val="22"/>
                <w:lang w:val="en-GB"/>
              </w:rPr>
            </w:pPr>
          </w:p>
        </w:tc>
        <w:tc>
          <w:tcPr>
            <w:tcW w:w="673" w:type="dxa"/>
          </w:tcPr>
          <w:p w:rsidR="00C61FB1" w:rsidRPr="005E19A3" w:rsidRDefault="00C61FB1" w:rsidP="00C61FB1">
            <w:pPr>
              <w:pStyle w:val="Default"/>
              <w:numPr>
                <w:ilvl w:val="0"/>
                <w:numId w:val="23"/>
              </w:numPr>
              <w:spacing w:line="276" w:lineRule="auto"/>
              <w:rPr>
                <w:rFonts w:asciiTheme="minorHAnsi" w:hAnsiTheme="minorHAnsi" w:cstheme="minorHAnsi"/>
                <w:color w:val="auto"/>
                <w:kern w:val="16"/>
                <w:sz w:val="22"/>
                <w:szCs w:val="22"/>
                <w:lang w:val="en-GB"/>
              </w:rPr>
            </w:pPr>
          </w:p>
        </w:tc>
      </w:tr>
      <w:tr w:rsidR="00C61FB1" w:rsidRPr="005E19A3" w:rsidTr="00F213CF">
        <w:trPr>
          <w:trHeight w:val="1322"/>
          <w:jc w:val="center"/>
        </w:trPr>
        <w:tc>
          <w:tcPr>
            <w:tcW w:w="430" w:type="dxa"/>
          </w:tcPr>
          <w:p w:rsidR="00C61FB1" w:rsidRPr="005E19A3" w:rsidRDefault="00C61FB1" w:rsidP="00F213CF">
            <w:pPr>
              <w:pStyle w:val="Default"/>
              <w:spacing w:line="276" w:lineRule="auto"/>
              <w:rPr>
                <w:rFonts w:asciiTheme="minorHAnsi" w:hAnsiTheme="minorHAnsi" w:cstheme="minorHAnsi"/>
                <w:sz w:val="22"/>
                <w:szCs w:val="22"/>
                <w:lang w:val="en-GB"/>
              </w:rPr>
            </w:pPr>
            <w:r w:rsidRPr="005E19A3">
              <w:rPr>
                <w:rFonts w:asciiTheme="minorHAnsi" w:hAnsiTheme="minorHAnsi" w:cstheme="minorHAnsi"/>
                <w:sz w:val="22"/>
                <w:szCs w:val="22"/>
                <w:lang w:val="en-GB"/>
              </w:rPr>
              <w:t>4</w:t>
            </w:r>
          </w:p>
        </w:tc>
        <w:tc>
          <w:tcPr>
            <w:tcW w:w="7074" w:type="dxa"/>
            <w:vAlign w:val="center"/>
          </w:tcPr>
          <w:p w:rsidR="00C61FB1" w:rsidRPr="005E19A3" w:rsidRDefault="00C61FB1" w:rsidP="00F213CF">
            <w:pPr>
              <w:pStyle w:val="Default"/>
              <w:rPr>
                <w:rFonts w:asciiTheme="minorHAnsi" w:hAnsiTheme="minorHAnsi" w:cstheme="minorHAnsi"/>
                <w:sz w:val="22"/>
                <w:szCs w:val="22"/>
                <w:lang w:val="en-GB"/>
              </w:rPr>
            </w:pPr>
            <w:r w:rsidRPr="005E19A3">
              <w:rPr>
                <w:rFonts w:asciiTheme="minorHAnsi" w:hAnsiTheme="minorHAnsi" w:cstheme="minorHAnsi"/>
                <w:sz w:val="22"/>
                <w:szCs w:val="22"/>
                <w:lang w:val="en-GB"/>
              </w:rPr>
              <w:t xml:space="preserve">Will the sub-project result in the temporary or permanent loss of crops, fruit trees and </w:t>
            </w:r>
          </w:p>
          <w:p w:rsidR="00C61FB1" w:rsidRPr="005E19A3" w:rsidRDefault="00C61FB1" w:rsidP="00F213CF">
            <w:pPr>
              <w:pStyle w:val="Default"/>
              <w:rPr>
                <w:rFonts w:asciiTheme="minorHAnsi" w:hAnsiTheme="minorHAnsi" w:cstheme="minorHAnsi"/>
                <w:sz w:val="22"/>
                <w:szCs w:val="22"/>
                <w:lang w:val="en-GB"/>
              </w:rPr>
            </w:pPr>
            <w:r w:rsidRPr="005E19A3">
              <w:rPr>
                <w:rFonts w:asciiTheme="minorHAnsi" w:hAnsiTheme="minorHAnsi" w:cstheme="minorHAnsi"/>
                <w:sz w:val="22"/>
                <w:szCs w:val="22"/>
                <w:lang w:val="en-GB"/>
              </w:rPr>
              <w:t>Household infra-structure (such as ancillary facilities, fence, canal, granaries, outside toilets and kitchens, etc.)?</w:t>
            </w:r>
          </w:p>
        </w:tc>
        <w:tc>
          <w:tcPr>
            <w:tcW w:w="705" w:type="dxa"/>
          </w:tcPr>
          <w:p w:rsidR="00C61FB1" w:rsidRPr="005E19A3" w:rsidRDefault="00C61FB1" w:rsidP="00F213CF">
            <w:pPr>
              <w:pStyle w:val="Default"/>
              <w:spacing w:line="276" w:lineRule="auto"/>
              <w:rPr>
                <w:rFonts w:asciiTheme="minorHAnsi" w:hAnsiTheme="minorHAnsi" w:cstheme="minorHAnsi"/>
                <w:color w:val="auto"/>
                <w:sz w:val="22"/>
                <w:szCs w:val="22"/>
                <w:lang w:val="en-GB"/>
              </w:rPr>
            </w:pPr>
          </w:p>
        </w:tc>
        <w:tc>
          <w:tcPr>
            <w:tcW w:w="673" w:type="dxa"/>
          </w:tcPr>
          <w:p w:rsidR="00C61FB1" w:rsidRPr="005E19A3" w:rsidRDefault="00C61FB1" w:rsidP="00C61FB1">
            <w:pPr>
              <w:pStyle w:val="Default"/>
              <w:numPr>
                <w:ilvl w:val="0"/>
                <w:numId w:val="23"/>
              </w:numPr>
              <w:spacing w:line="276" w:lineRule="auto"/>
              <w:rPr>
                <w:rFonts w:asciiTheme="minorHAnsi" w:hAnsiTheme="minorHAnsi" w:cstheme="minorHAnsi"/>
                <w:color w:val="auto"/>
                <w:kern w:val="16"/>
                <w:sz w:val="22"/>
                <w:szCs w:val="22"/>
                <w:lang w:val="en-GB"/>
              </w:rPr>
            </w:pPr>
          </w:p>
        </w:tc>
      </w:tr>
      <w:tr w:rsidR="00C61FB1" w:rsidRPr="005E19A3" w:rsidTr="00F213CF">
        <w:trPr>
          <w:trHeight w:val="253"/>
          <w:jc w:val="center"/>
        </w:trPr>
        <w:tc>
          <w:tcPr>
            <w:tcW w:w="8882" w:type="dxa"/>
            <w:gridSpan w:val="4"/>
            <w:shd w:val="pct5" w:color="auto" w:fill="auto"/>
          </w:tcPr>
          <w:p w:rsidR="00C61FB1" w:rsidRPr="005E19A3" w:rsidRDefault="00C61FB1" w:rsidP="00F213CF">
            <w:pPr>
              <w:pStyle w:val="Default"/>
              <w:spacing w:line="276" w:lineRule="auto"/>
              <w:rPr>
                <w:rFonts w:asciiTheme="minorHAnsi" w:hAnsiTheme="minorHAnsi" w:cstheme="minorHAnsi"/>
                <w:color w:val="auto"/>
                <w:kern w:val="16"/>
                <w:sz w:val="20"/>
                <w:szCs w:val="20"/>
                <w:lang w:val="en-GB"/>
              </w:rPr>
            </w:pPr>
            <w:r w:rsidRPr="005E19A3">
              <w:rPr>
                <w:rFonts w:asciiTheme="minorHAnsi" w:hAnsiTheme="minorHAnsi" w:cstheme="minorHAnsi"/>
                <w:sz w:val="20"/>
                <w:szCs w:val="20"/>
                <w:lang w:val="en-GB"/>
              </w:rPr>
              <w:t xml:space="preserve">If answer to any above question (except question 1) is “Yes”, then OP/BP 4.12 Involuntary Resettlement is applicable and mitigation measures should follow this OP/BP 4.12 and the </w:t>
            </w:r>
            <w:r w:rsidR="004929B8">
              <w:rPr>
                <w:rFonts w:asciiTheme="minorHAnsi" w:hAnsiTheme="minorHAnsi" w:cstheme="minorHAnsi"/>
                <w:b/>
                <w:sz w:val="20"/>
                <w:szCs w:val="20"/>
                <w:lang w:val="en-GB"/>
              </w:rPr>
              <w:t>Re</w:t>
            </w:r>
            <w:r w:rsidR="004929B8" w:rsidRPr="005E19A3">
              <w:rPr>
                <w:rFonts w:asciiTheme="minorHAnsi" w:hAnsiTheme="minorHAnsi" w:cstheme="minorHAnsi"/>
                <w:b/>
                <w:sz w:val="20"/>
                <w:szCs w:val="20"/>
                <w:lang w:val="en-US"/>
              </w:rPr>
              <w:t>settlement</w:t>
            </w:r>
            <w:r w:rsidRPr="005E19A3">
              <w:rPr>
                <w:rFonts w:asciiTheme="minorHAnsi" w:hAnsiTheme="minorHAnsi" w:cstheme="minorHAnsi"/>
                <w:b/>
                <w:sz w:val="20"/>
                <w:szCs w:val="20"/>
                <w:lang w:val="en-US"/>
              </w:rPr>
              <w:t xml:space="preserve"> Policy Framework</w:t>
            </w:r>
          </w:p>
        </w:tc>
      </w:tr>
    </w:tbl>
    <w:p w:rsidR="00C61FB1" w:rsidRPr="005E19A3" w:rsidRDefault="00C61FB1" w:rsidP="00C61FB1">
      <w:pPr>
        <w:jc w:val="both"/>
        <w:rPr>
          <w:rFonts w:eastAsia="Times New Roman" w:cstheme="minorHAnsi"/>
          <w:sz w:val="24"/>
          <w:szCs w:val="24"/>
        </w:rPr>
      </w:pPr>
    </w:p>
    <w:p w:rsidR="00C61FB1" w:rsidRPr="005E19A3" w:rsidRDefault="00C61FB1" w:rsidP="00C61FB1">
      <w:pPr>
        <w:rPr>
          <w:rFonts w:cstheme="minorHAnsi"/>
        </w:rPr>
      </w:pPr>
    </w:p>
    <w:p w:rsidR="00A306DD" w:rsidRPr="003D0C3B" w:rsidRDefault="00A306DD" w:rsidP="00A306DD">
      <w:pPr>
        <w:spacing w:before="240" w:after="240"/>
        <w:rPr>
          <w:rFonts w:cstheme="minorHAnsi"/>
          <w:color w:val="000000"/>
          <w:sz w:val="20"/>
          <w:szCs w:val="20"/>
          <w:lang w:val="en-GB"/>
        </w:rPr>
      </w:pPr>
      <w:r w:rsidRPr="003D0C3B">
        <w:rPr>
          <w:rFonts w:cstheme="minorHAnsi"/>
          <w:color w:val="000000"/>
          <w:sz w:val="20"/>
          <w:szCs w:val="20"/>
          <w:lang w:val="en-GB"/>
        </w:rPr>
        <w:t>*</w:t>
      </w:r>
      <w:r w:rsidR="004929B8">
        <w:rPr>
          <w:rFonts w:cstheme="minorHAnsi"/>
          <w:color w:val="000000"/>
          <w:sz w:val="20"/>
          <w:szCs w:val="20"/>
          <w:lang w:val="en-GB"/>
        </w:rPr>
        <w:t>All area is municipal property only part of the s</w:t>
      </w:r>
      <w:r w:rsidRPr="003D0C3B">
        <w:rPr>
          <w:rFonts w:cstheme="minorHAnsi"/>
          <w:color w:val="000000"/>
          <w:sz w:val="20"/>
          <w:szCs w:val="20"/>
          <w:lang w:val="en-GB"/>
        </w:rPr>
        <w:t>ite#5 area</w:t>
      </w:r>
      <w:r w:rsidR="004929B8">
        <w:rPr>
          <w:rFonts w:cstheme="minorHAnsi"/>
          <w:color w:val="000000"/>
          <w:sz w:val="20"/>
          <w:szCs w:val="20"/>
          <w:lang w:val="en-GB"/>
        </w:rPr>
        <w:t xml:space="preserve"> (which is on the opposite side of the main working area)</w:t>
      </w:r>
      <w:r w:rsidRPr="003D0C3B">
        <w:rPr>
          <w:rFonts w:cstheme="minorHAnsi"/>
          <w:color w:val="000000"/>
          <w:sz w:val="20"/>
          <w:szCs w:val="20"/>
          <w:lang w:val="en-GB"/>
        </w:rPr>
        <w:t xml:space="preserve"> is private land the </w:t>
      </w:r>
      <w:r w:rsidR="004929B8" w:rsidRPr="003D0C3B">
        <w:rPr>
          <w:rFonts w:cstheme="minorHAnsi"/>
          <w:color w:val="000000"/>
          <w:sz w:val="20"/>
          <w:szCs w:val="20"/>
          <w:lang w:val="en-GB"/>
        </w:rPr>
        <w:t>presses</w:t>
      </w:r>
      <w:r w:rsidRPr="003D0C3B">
        <w:rPr>
          <w:rFonts w:cstheme="minorHAnsi"/>
          <w:color w:val="000000"/>
          <w:sz w:val="20"/>
          <w:szCs w:val="20"/>
          <w:lang w:val="en-GB"/>
        </w:rPr>
        <w:t xml:space="preserve"> of obtaining </w:t>
      </w:r>
      <w:r w:rsidR="004929B8" w:rsidRPr="003D0C3B">
        <w:rPr>
          <w:rFonts w:cstheme="minorHAnsi"/>
          <w:color w:val="000000"/>
          <w:sz w:val="20"/>
          <w:szCs w:val="20"/>
          <w:lang w:val="en-GB"/>
        </w:rPr>
        <w:t>consent</w:t>
      </w:r>
      <w:r w:rsidRPr="003D0C3B">
        <w:rPr>
          <w:rFonts w:cstheme="minorHAnsi"/>
          <w:color w:val="000000"/>
          <w:sz w:val="20"/>
          <w:szCs w:val="20"/>
          <w:lang w:val="en-GB"/>
        </w:rPr>
        <w:t xml:space="preserve"> of the land owner is </w:t>
      </w:r>
      <w:r w:rsidR="004929B8" w:rsidRPr="003D0C3B">
        <w:rPr>
          <w:rFonts w:cstheme="minorHAnsi"/>
          <w:color w:val="000000"/>
          <w:sz w:val="20"/>
          <w:szCs w:val="20"/>
          <w:lang w:val="en-GB"/>
        </w:rPr>
        <w:t>on-going</w:t>
      </w:r>
      <w:r w:rsidRPr="003D0C3B">
        <w:rPr>
          <w:rFonts w:cstheme="minorHAnsi"/>
          <w:color w:val="000000"/>
          <w:sz w:val="20"/>
          <w:szCs w:val="20"/>
          <w:lang w:val="en-GB"/>
        </w:rPr>
        <w:t xml:space="preserve">. </w:t>
      </w:r>
    </w:p>
    <w:p w:rsidR="00C61FB1" w:rsidRPr="005E19A3" w:rsidRDefault="00C61FB1" w:rsidP="00C61FB1">
      <w:pPr>
        <w:rPr>
          <w:rFonts w:cstheme="minorHAnsi"/>
          <w:b/>
          <w:color w:val="000000"/>
        </w:rPr>
      </w:pPr>
      <w:r w:rsidRPr="005E19A3">
        <w:rPr>
          <w:rFonts w:cstheme="minorHAnsi"/>
          <w:b/>
          <w:color w:val="000000"/>
        </w:rPr>
        <w:br w:type="page"/>
      </w:r>
    </w:p>
    <w:p w:rsidR="00507D19" w:rsidRPr="005E19A3" w:rsidRDefault="00507D19" w:rsidP="00507D19">
      <w:pPr>
        <w:pBdr>
          <w:bottom w:val="single" w:sz="24" w:space="4" w:color="0000FF"/>
        </w:pBdr>
        <w:spacing w:before="240" w:after="240"/>
        <w:jc w:val="both"/>
        <w:rPr>
          <w:rFonts w:cstheme="minorHAnsi"/>
          <w:b/>
          <w:caps/>
          <w:color w:val="000000"/>
        </w:rPr>
      </w:pPr>
      <w:r w:rsidRPr="005E19A3">
        <w:rPr>
          <w:rFonts w:cstheme="minorHAnsi"/>
          <w:b/>
          <w:color w:val="000000"/>
        </w:rPr>
        <w:lastRenderedPageBreak/>
        <w:t xml:space="preserve">PART A: </w:t>
      </w:r>
      <w:r w:rsidRPr="005E19A3">
        <w:rPr>
          <w:rFonts w:cstheme="minorHAnsi"/>
          <w:b/>
          <w:caps/>
          <w:color w:val="000000"/>
        </w:rPr>
        <w:t>General Project and Site Information</w:t>
      </w:r>
    </w:p>
    <w:tbl>
      <w:tblPr>
        <w:tblW w:w="9144" w:type="dxa"/>
        <w:jc w:val="center"/>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9"/>
        <w:gridCol w:w="2340"/>
        <w:gridCol w:w="810"/>
        <w:gridCol w:w="1080"/>
        <w:gridCol w:w="2245"/>
      </w:tblGrid>
      <w:tr w:rsidR="00507D19" w:rsidRPr="005E19A3" w:rsidTr="00FC0315">
        <w:trPr>
          <w:jc w:val="center"/>
        </w:trPr>
        <w:tc>
          <w:tcPr>
            <w:tcW w:w="9144" w:type="dxa"/>
            <w:gridSpan w:val="5"/>
            <w:tcBorders>
              <w:top w:val="single" w:sz="4" w:space="0" w:color="auto"/>
              <w:bottom w:val="single" w:sz="4" w:space="0" w:color="auto"/>
            </w:tcBorders>
            <w:shd w:val="clear" w:color="auto" w:fill="E6E6E6"/>
          </w:tcPr>
          <w:p w:rsidR="00507D19" w:rsidRPr="005E19A3" w:rsidRDefault="00507D19" w:rsidP="009715F3">
            <w:pPr>
              <w:spacing w:after="0" w:line="240" w:lineRule="auto"/>
              <w:rPr>
                <w:rFonts w:cstheme="minorHAnsi"/>
                <w:b/>
              </w:rPr>
            </w:pPr>
            <w:r w:rsidRPr="005E19A3">
              <w:rPr>
                <w:rFonts w:cstheme="minorHAnsi"/>
                <w:b/>
              </w:rPr>
              <w:t>INSTITUTIONAL &amp; ADMINISTRATIVE</w:t>
            </w:r>
          </w:p>
        </w:tc>
      </w:tr>
      <w:tr w:rsidR="00507D19" w:rsidRPr="005E19A3" w:rsidTr="00FC0315">
        <w:trPr>
          <w:trHeight w:val="386"/>
          <w:jc w:val="center"/>
        </w:trPr>
        <w:tc>
          <w:tcPr>
            <w:tcW w:w="2669" w:type="dxa"/>
            <w:tcBorders>
              <w:top w:val="single" w:sz="4" w:space="0" w:color="auto"/>
              <w:bottom w:val="single" w:sz="4" w:space="0" w:color="auto"/>
            </w:tcBorders>
            <w:shd w:val="clear" w:color="auto" w:fill="FFFFFF"/>
          </w:tcPr>
          <w:p w:rsidR="00507D19" w:rsidRPr="00676FA1" w:rsidRDefault="00507D19" w:rsidP="009715F3">
            <w:pPr>
              <w:spacing w:after="0" w:line="240" w:lineRule="auto"/>
              <w:rPr>
                <w:rFonts w:cstheme="minorHAnsi"/>
                <w:b/>
              </w:rPr>
            </w:pPr>
            <w:r w:rsidRPr="00676FA1">
              <w:rPr>
                <w:rFonts w:cstheme="minorHAnsi"/>
                <w:b/>
              </w:rPr>
              <w:t>Country</w:t>
            </w:r>
          </w:p>
        </w:tc>
        <w:tc>
          <w:tcPr>
            <w:tcW w:w="6475" w:type="dxa"/>
            <w:gridSpan w:val="4"/>
            <w:tcBorders>
              <w:top w:val="single" w:sz="4" w:space="0" w:color="auto"/>
              <w:bottom w:val="single" w:sz="4" w:space="0" w:color="auto"/>
            </w:tcBorders>
            <w:shd w:val="clear" w:color="auto" w:fill="FFFFFF"/>
          </w:tcPr>
          <w:p w:rsidR="009418B0" w:rsidRPr="005E19A3" w:rsidRDefault="009418B0" w:rsidP="00FC0315">
            <w:pPr>
              <w:spacing w:after="0"/>
              <w:rPr>
                <w:rFonts w:cstheme="minorHAnsi"/>
              </w:rPr>
            </w:pPr>
            <w:r w:rsidRPr="005E19A3">
              <w:rPr>
                <w:rFonts w:cstheme="minorHAnsi"/>
              </w:rPr>
              <w:t>Georgia</w:t>
            </w:r>
          </w:p>
        </w:tc>
      </w:tr>
      <w:tr w:rsidR="00D326F4" w:rsidRPr="005E19A3" w:rsidTr="00FC0315">
        <w:trPr>
          <w:trHeight w:val="386"/>
          <w:jc w:val="center"/>
        </w:trPr>
        <w:tc>
          <w:tcPr>
            <w:tcW w:w="2669" w:type="dxa"/>
            <w:tcBorders>
              <w:top w:val="single" w:sz="4" w:space="0" w:color="auto"/>
              <w:bottom w:val="single" w:sz="4" w:space="0" w:color="auto"/>
            </w:tcBorders>
            <w:shd w:val="clear" w:color="auto" w:fill="FFFFFF"/>
          </w:tcPr>
          <w:p w:rsidR="00D326F4" w:rsidRPr="00676FA1" w:rsidRDefault="00D326F4" w:rsidP="009715F3">
            <w:pPr>
              <w:spacing w:after="0" w:line="240" w:lineRule="auto"/>
              <w:rPr>
                <w:rFonts w:cstheme="minorHAnsi"/>
                <w:b/>
              </w:rPr>
            </w:pPr>
            <w:r w:rsidRPr="00676FA1">
              <w:rPr>
                <w:rFonts w:cstheme="minorHAnsi"/>
                <w:b/>
              </w:rPr>
              <w:t>Project title</w:t>
            </w:r>
          </w:p>
        </w:tc>
        <w:tc>
          <w:tcPr>
            <w:tcW w:w="6475" w:type="dxa"/>
            <w:gridSpan w:val="4"/>
            <w:tcBorders>
              <w:top w:val="single" w:sz="4" w:space="0" w:color="auto"/>
              <w:bottom w:val="single" w:sz="4" w:space="0" w:color="auto"/>
            </w:tcBorders>
            <w:shd w:val="clear" w:color="auto" w:fill="FFFFFF"/>
          </w:tcPr>
          <w:p w:rsidR="00D326F4" w:rsidRPr="005E19A3" w:rsidRDefault="00A306DD" w:rsidP="00FC0315">
            <w:pPr>
              <w:spacing w:after="0"/>
              <w:rPr>
                <w:rFonts w:cstheme="minorHAnsi"/>
              </w:rPr>
            </w:pPr>
            <w:r w:rsidRPr="00385246">
              <w:rPr>
                <w:rFonts w:cstheme="minorHAnsi"/>
              </w:rPr>
              <w:t xml:space="preserve">RDP </w:t>
            </w:r>
            <w:proofErr w:type="spellStart"/>
            <w:r w:rsidRPr="00385246">
              <w:rPr>
                <w:rFonts w:cstheme="minorHAnsi"/>
              </w:rPr>
              <w:t>Kakheti</w:t>
            </w:r>
            <w:proofErr w:type="spellEnd"/>
          </w:p>
        </w:tc>
      </w:tr>
      <w:tr w:rsidR="00507D19" w:rsidRPr="005E19A3" w:rsidTr="00ED7AB5">
        <w:trPr>
          <w:trHeight w:val="1025"/>
          <w:jc w:val="center"/>
        </w:trPr>
        <w:tc>
          <w:tcPr>
            <w:tcW w:w="2669" w:type="dxa"/>
            <w:tcBorders>
              <w:top w:val="single" w:sz="4" w:space="0" w:color="auto"/>
              <w:bottom w:val="single" w:sz="4" w:space="0" w:color="auto"/>
            </w:tcBorders>
            <w:shd w:val="clear" w:color="auto" w:fill="FFFFFF"/>
          </w:tcPr>
          <w:p w:rsidR="00507D19" w:rsidRPr="00676FA1" w:rsidRDefault="00D326F4" w:rsidP="009715F3">
            <w:pPr>
              <w:spacing w:after="0" w:line="240" w:lineRule="auto"/>
              <w:rPr>
                <w:rFonts w:cstheme="minorHAnsi"/>
                <w:b/>
              </w:rPr>
            </w:pPr>
            <w:r w:rsidRPr="00676FA1">
              <w:rPr>
                <w:rFonts w:cstheme="minorHAnsi"/>
                <w:b/>
              </w:rPr>
              <w:t>Sub-</w:t>
            </w:r>
            <w:r w:rsidR="00507D19" w:rsidRPr="00676FA1">
              <w:rPr>
                <w:rFonts w:cstheme="minorHAnsi"/>
                <w:b/>
              </w:rPr>
              <w:t xml:space="preserve">Project title </w:t>
            </w:r>
          </w:p>
        </w:tc>
        <w:tc>
          <w:tcPr>
            <w:tcW w:w="6475" w:type="dxa"/>
            <w:gridSpan w:val="4"/>
            <w:tcBorders>
              <w:top w:val="single" w:sz="4" w:space="0" w:color="auto"/>
              <w:bottom w:val="single" w:sz="4" w:space="0" w:color="auto"/>
            </w:tcBorders>
            <w:shd w:val="clear" w:color="auto" w:fill="FFFFFF"/>
          </w:tcPr>
          <w:p w:rsidR="005E27E5" w:rsidRPr="005E27E5" w:rsidRDefault="00A306DD" w:rsidP="00A306DD">
            <w:pPr>
              <w:spacing w:after="0"/>
              <w:rPr>
                <w:rFonts w:cstheme="minorHAnsi"/>
              </w:rPr>
            </w:pPr>
            <w:r w:rsidRPr="00385246">
              <w:rPr>
                <w:rFonts w:cstheme="minorHAnsi"/>
              </w:rPr>
              <w:t xml:space="preserve">Site Cleanup and Reinstatement at </w:t>
            </w:r>
            <w:proofErr w:type="spellStart"/>
            <w:r w:rsidRPr="00385246">
              <w:rPr>
                <w:rFonts w:cstheme="minorHAnsi"/>
              </w:rPr>
              <w:t>Vardisubani</w:t>
            </w:r>
            <w:proofErr w:type="spellEnd"/>
            <w:r w:rsidRPr="00385246">
              <w:rPr>
                <w:rFonts w:cstheme="minorHAnsi"/>
              </w:rPr>
              <w:t xml:space="preserve">, Entrance to </w:t>
            </w:r>
            <w:proofErr w:type="spellStart"/>
            <w:r w:rsidRPr="00385246">
              <w:rPr>
                <w:rFonts w:cstheme="minorHAnsi"/>
              </w:rPr>
              <w:t>Telavi</w:t>
            </w:r>
            <w:proofErr w:type="spellEnd"/>
            <w:r w:rsidRPr="00385246">
              <w:rPr>
                <w:rFonts w:cstheme="minorHAnsi"/>
              </w:rPr>
              <w:t xml:space="preserve"> (</w:t>
            </w:r>
            <w:proofErr w:type="spellStart"/>
            <w:r w:rsidRPr="00385246">
              <w:rPr>
                <w:rFonts w:cstheme="minorHAnsi"/>
              </w:rPr>
              <w:t>Telavi</w:t>
            </w:r>
            <w:proofErr w:type="spellEnd"/>
            <w:r w:rsidRPr="00385246">
              <w:rPr>
                <w:rFonts w:cstheme="minorHAnsi"/>
              </w:rPr>
              <w:t xml:space="preserve"> Municipality)</w:t>
            </w:r>
          </w:p>
        </w:tc>
      </w:tr>
      <w:tr w:rsidR="00507D19" w:rsidRPr="005E19A3" w:rsidTr="00FC0315">
        <w:trPr>
          <w:trHeight w:val="998"/>
          <w:jc w:val="center"/>
        </w:trPr>
        <w:tc>
          <w:tcPr>
            <w:tcW w:w="2669" w:type="dxa"/>
            <w:tcBorders>
              <w:top w:val="single" w:sz="4" w:space="0" w:color="auto"/>
              <w:bottom w:val="single" w:sz="4" w:space="0" w:color="auto"/>
            </w:tcBorders>
            <w:shd w:val="clear" w:color="auto" w:fill="FFFFFF"/>
          </w:tcPr>
          <w:p w:rsidR="00507D19" w:rsidRPr="00676FA1" w:rsidRDefault="00507D19" w:rsidP="009715F3">
            <w:pPr>
              <w:spacing w:after="0" w:line="240" w:lineRule="auto"/>
              <w:rPr>
                <w:rFonts w:cstheme="minorHAnsi"/>
                <w:b/>
              </w:rPr>
            </w:pPr>
            <w:r w:rsidRPr="00676FA1">
              <w:rPr>
                <w:rFonts w:cstheme="minorHAnsi"/>
                <w:b/>
              </w:rPr>
              <w:t>Scope of site-specific activity</w:t>
            </w:r>
          </w:p>
        </w:tc>
        <w:tc>
          <w:tcPr>
            <w:tcW w:w="6475" w:type="dxa"/>
            <w:gridSpan w:val="4"/>
            <w:tcBorders>
              <w:top w:val="single" w:sz="4" w:space="0" w:color="auto"/>
              <w:bottom w:val="single" w:sz="4" w:space="0" w:color="auto"/>
            </w:tcBorders>
            <w:shd w:val="clear" w:color="auto" w:fill="FFFFFF"/>
          </w:tcPr>
          <w:p w:rsidR="00A306DD" w:rsidRPr="00385246" w:rsidRDefault="00A306DD" w:rsidP="00385246">
            <w:pPr>
              <w:spacing w:after="0"/>
              <w:rPr>
                <w:rFonts w:cstheme="minorHAnsi"/>
              </w:rPr>
            </w:pPr>
            <w:r w:rsidRPr="00385246">
              <w:rPr>
                <w:rFonts w:cstheme="minorHAnsi"/>
              </w:rPr>
              <w:t xml:space="preserve">Objective of works is amelioration of construction waste disposal area (km 65-km67 section of Vaziani-Gombori-Telavi road):  </w:t>
            </w:r>
          </w:p>
          <w:p w:rsidR="00A306DD" w:rsidRPr="00385246" w:rsidRDefault="00DD75F6" w:rsidP="00385246">
            <w:pPr>
              <w:pStyle w:val="ListParagraph"/>
              <w:numPr>
                <w:ilvl w:val="0"/>
                <w:numId w:val="30"/>
              </w:numPr>
              <w:spacing w:after="0"/>
              <w:rPr>
                <w:rFonts w:cstheme="minorHAnsi"/>
              </w:rPr>
            </w:pPr>
            <w:r>
              <w:rPr>
                <w:rFonts w:cstheme="minorHAnsi"/>
              </w:rPr>
              <w:t xml:space="preserve">Clean-up </w:t>
            </w:r>
            <w:r w:rsidR="00A306DD" w:rsidRPr="00385246">
              <w:rPr>
                <w:rFonts w:cstheme="minorHAnsi"/>
              </w:rPr>
              <w:t xml:space="preserve"> of asbestos</w:t>
            </w:r>
            <w:r w:rsidR="001255FE">
              <w:rPr>
                <w:rFonts w:cstheme="minorHAnsi"/>
              </w:rPr>
              <w:t>-</w:t>
            </w:r>
            <w:r w:rsidR="00A306DD" w:rsidRPr="00385246">
              <w:rPr>
                <w:rFonts w:cstheme="minorHAnsi"/>
              </w:rPr>
              <w:t xml:space="preserve">containing waste; </w:t>
            </w:r>
          </w:p>
          <w:p w:rsidR="00A306DD" w:rsidRPr="00385246" w:rsidRDefault="001255FE" w:rsidP="00385246">
            <w:pPr>
              <w:pStyle w:val="ListParagraph"/>
              <w:numPr>
                <w:ilvl w:val="0"/>
                <w:numId w:val="30"/>
              </w:numPr>
              <w:spacing w:after="0"/>
              <w:rPr>
                <w:rFonts w:cstheme="minorHAnsi"/>
              </w:rPr>
            </w:pPr>
            <w:r>
              <w:rPr>
                <w:rFonts w:cstheme="minorHAnsi"/>
              </w:rPr>
              <w:t>Reinstatement</w:t>
            </w:r>
            <w:r w:rsidR="00DD75F6">
              <w:rPr>
                <w:rFonts w:cstheme="minorHAnsi"/>
              </w:rPr>
              <w:t xml:space="preserve"> </w:t>
            </w:r>
            <w:r w:rsidR="00A306DD" w:rsidRPr="00385246">
              <w:rPr>
                <w:rFonts w:cstheme="minorHAnsi"/>
              </w:rPr>
              <w:t xml:space="preserve">of the area; </w:t>
            </w:r>
          </w:p>
          <w:p w:rsidR="00A306DD" w:rsidRPr="00385246" w:rsidRDefault="00A306DD" w:rsidP="00385246">
            <w:pPr>
              <w:pStyle w:val="ListParagraph"/>
              <w:numPr>
                <w:ilvl w:val="0"/>
                <w:numId w:val="30"/>
              </w:numPr>
              <w:spacing w:after="0"/>
              <w:rPr>
                <w:rFonts w:cstheme="minorHAnsi"/>
              </w:rPr>
            </w:pPr>
            <w:r w:rsidRPr="00385246">
              <w:rPr>
                <w:rFonts w:cstheme="minorHAnsi"/>
              </w:rPr>
              <w:t xml:space="preserve">Reinforcement of </w:t>
            </w:r>
            <w:proofErr w:type="spellStart"/>
            <w:r w:rsidRPr="00385246">
              <w:rPr>
                <w:rFonts w:cstheme="minorHAnsi"/>
              </w:rPr>
              <w:t>Matsantsara</w:t>
            </w:r>
            <w:proofErr w:type="spellEnd"/>
            <w:r w:rsidRPr="00385246">
              <w:rPr>
                <w:rFonts w:cstheme="minorHAnsi"/>
              </w:rPr>
              <w:t xml:space="preserve"> </w:t>
            </w:r>
            <w:r w:rsidR="001255FE">
              <w:rPr>
                <w:rFonts w:cstheme="minorHAnsi"/>
              </w:rPr>
              <w:t>R</w:t>
            </w:r>
            <w:r w:rsidRPr="00385246">
              <w:rPr>
                <w:rFonts w:cstheme="minorHAnsi"/>
              </w:rPr>
              <w:t xml:space="preserve">iver banks with gabions. </w:t>
            </w:r>
          </w:p>
          <w:p w:rsidR="00DD75F6" w:rsidRDefault="00DD75F6" w:rsidP="00385246">
            <w:pPr>
              <w:spacing w:after="0"/>
              <w:rPr>
                <w:rFonts w:cstheme="minorHAnsi"/>
              </w:rPr>
            </w:pPr>
          </w:p>
          <w:p w:rsidR="001255FE" w:rsidRDefault="00DD75F6" w:rsidP="00385246">
            <w:pPr>
              <w:spacing w:after="0"/>
              <w:rPr>
                <w:rFonts w:cstheme="minorHAnsi"/>
              </w:rPr>
            </w:pPr>
            <w:r>
              <w:rPr>
                <w:rFonts w:cstheme="minorHAnsi"/>
              </w:rPr>
              <w:t>More specifically, the SP will finance the following types of works:</w:t>
            </w:r>
          </w:p>
          <w:p w:rsidR="00DD75F6" w:rsidRDefault="00DD75F6" w:rsidP="00385246">
            <w:pPr>
              <w:spacing w:after="0"/>
              <w:rPr>
                <w:rFonts w:cstheme="minorHAnsi"/>
              </w:rPr>
            </w:pPr>
          </w:p>
          <w:p w:rsidR="00A306DD" w:rsidRPr="00DD75F6" w:rsidRDefault="00A306DD" w:rsidP="00385246">
            <w:pPr>
              <w:spacing w:after="0"/>
              <w:rPr>
                <w:rFonts w:cstheme="minorHAnsi"/>
                <w:u w:val="single"/>
              </w:rPr>
            </w:pPr>
            <w:r w:rsidRPr="00DD75F6">
              <w:rPr>
                <w:rFonts w:cstheme="minorHAnsi"/>
                <w:u w:val="single"/>
              </w:rPr>
              <w:t>Management of the asbestos-containing waste</w:t>
            </w:r>
          </w:p>
          <w:p w:rsidR="00DD75F6" w:rsidRDefault="00A306DD" w:rsidP="00385246">
            <w:pPr>
              <w:pStyle w:val="ListParagraph"/>
              <w:numPr>
                <w:ilvl w:val="0"/>
                <w:numId w:val="31"/>
              </w:numPr>
              <w:spacing w:after="0"/>
              <w:ind w:left="317" w:hanging="317"/>
              <w:rPr>
                <w:rFonts w:cstheme="minorHAnsi"/>
              </w:rPr>
            </w:pPr>
            <w:r w:rsidRPr="00385246">
              <w:rPr>
                <w:rFonts w:cstheme="minorHAnsi"/>
              </w:rPr>
              <w:t>Collectin</w:t>
            </w:r>
            <w:r w:rsidR="00DD75F6">
              <w:rPr>
                <w:rFonts w:cstheme="minorHAnsi"/>
              </w:rPr>
              <w:t>g and packing</w:t>
            </w:r>
            <w:r w:rsidRPr="00385246">
              <w:rPr>
                <w:rFonts w:cstheme="minorHAnsi"/>
              </w:rPr>
              <w:t xml:space="preserve"> of the asbestos-containing waste</w:t>
            </w:r>
            <w:r w:rsidR="00DD75F6">
              <w:rPr>
                <w:rFonts w:cstheme="minorHAnsi"/>
              </w:rPr>
              <w:t>;</w:t>
            </w:r>
          </w:p>
          <w:p w:rsidR="00A306DD" w:rsidRPr="00385246" w:rsidRDefault="00DD75F6" w:rsidP="00385246">
            <w:pPr>
              <w:pStyle w:val="ListParagraph"/>
              <w:numPr>
                <w:ilvl w:val="0"/>
                <w:numId w:val="31"/>
              </w:numPr>
              <w:spacing w:after="0"/>
              <w:ind w:left="317" w:hanging="317"/>
              <w:rPr>
                <w:rFonts w:cstheme="minorHAnsi"/>
              </w:rPr>
            </w:pPr>
            <w:r>
              <w:rPr>
                <w:rFonts w:cstheme="minorHAnsi"/>
              </w:rPr>
              <w:t>D</w:t>
            </w:r>
            <w:r w:rsidR="00A306DD" w:rsidRPr="00385246">
              <w:rPr>
                <w:rFonts w:cstheme="minorHAnsi"/>
              </w:rPr>
              <w:t>ispos</w:t>
            </w:r>
            <w:r>
              <w:rPr>
                <w:rFonts w:cstheme="minorHAnsi"/>
              </w:rPr>
              <w:t xml:space="preserve">ing hazardous waste </w:t>
            </w:r>
            <w:r w:rsidR="00A306DD" w:rsidRPr="00385246">
              <w:rPr>
                <w:rFonts w:cstheme="minorHAnsi"/>
              </w:rPr>
              <w:t xml:space="preserve">at the </w:t>
            </w:r>
            <w:proofErr w:type="spellStart"/>
            <w:r w:rsidR="00A306DD" w:rsidRPr="00385246">
              <w:rPr>
                <w:rFonts w:cstheme="minorHAnsi"/>
              </w:rPr>
              <w:t>Telavi</w:t>
            </w:r>
            <w:proofErr w:type="spellEnd"/>
            <w:r w:rsidR="00A306DD" w:rsidRPr="00385246">
              <w:rPr>
                <w:rFonts w:cstheme="minorHAnsi"/>
              </w:rPr>
              <w:t xml:space="preserve"> solid household waste landfill.</w:t>
            </w:r>
          </w:p>
          <w:p w:rsidR="00A306DD" w:rsidRPr="00385246" w:rsidRDefault="00A306DD" w:rsidP="00385246">
            <w:pPr>
              <w:spacing w:after="0"/>
              <w:ind w:left="34"/>
              <w:rPr>
                <w:rFonts w:cstheme="minorHAnsi"/>
              </w:rPr>
            </w:pPr>
            <w:r w:rsidRPr="00DD75F6">
              <w:rPr>
                <w:rFonts w:cstheme="minorHAnsi"/>
                <w:u w:val="single"/>
              </w:rPr>
              <w:t>Bank reinforcement</w:t>
            </w:r>
          </w:p>
          <w:p w:rsidR="00A306DD" w:rsidRPr="00385246" w:rsidRDefault="00A306DD" w:rsidP="00385246">
            <w:pPr>
              <w:pStyle w:val="ListParagraph"/>
              <w:numPr>
                <w:ilvl w:val="0"/>
                <w:numId w:val="32"/>
              </w:numPr>
              <w:spacing w:after="0"/>
              <w:ind w:left="317" w:hanging="283"/>
              <w:rPr>
                <w:rFonts w:cstheme="minorHAnsi"/>
              </w:rPr>
            </w:pPr>
            <w:r w:rsidRPr="00385246">
              <w:rPr>
                <w:rFonts w:cstheme="minorHAnsi"/>
              </w:rPr>
              <w:t>Preparation of the foundation of the bank-reinforcing structures;</w:t>
            </w:r>
          </w:p>
          <w:p w:rsidR="00A306DD" w:rsidRPr="00385246" w:rsidRDefault="00A306DD" w:rsidP="00385246">
            <w:pPr>
              <w:pStyle w:val="ListParagraph"/>
              <w:numPr>
                <w:ilvl w:val="0"/>
                <w:numId w:val="32"/>
              </w:numPr>
              <w:spacing w:after="0"/>
              <w:ind w:left="317" w:hanging="283"/>
              <w:rPr>
                <w:rFonts w:cstheme="minorHAnsi"/>
              </w:rPr>
            </w:pPr>
            <w:r w:rsidRPr="00385246">
              <w:rPr>
                <w:rFonts w:cstheme="minorHAnsi"/>
              </w:rPr>
              <w:t>Installation of gabions</w:t>
            </w:r>
            <w:r w:rsidR="00DD75F6">
              <w:rPr>
                <w:rFonts w:cstheme="minorHAnsi"/>
              </w:rPr>
              <w:t>.</w:t>
            </w:r>
          </w:p>
          <w:p w:rsidR="001255FE" w:rsidRDefault="001255FE" w:rsidP="00385246">
            <w:pPr>
              <w:spacing w:after="0"/>
              <w:ind w:left="34"/>
              <w:rPr>
                <w:rFonts w:cstheme="minorHAnsi"/>
              </w:rPr>
            </w:pPr>
          </w:p>
          <w:p w:rsidR="00A306DD" w:rsidRPr="00385246" w:rsidRDefault="00A306DD" w:rsidP="00385246">
            <w:pPr>
              <w:spacing w:after="0"/>
              <w:ind w:left="34"/>
              <w:rPr>
                <w:rFonts w:cstheme="minorHAnsi"/>
              </w:rPr>
            </w:pPr>
            <w:r w:rsidRPr="00DD75F6">
              <w:rPr>
                <w:rFonts w:cstheme="minorHAnsi"/>
                <w:u w:val="single"/>
              </w:rPr>
              <w:t>Re</w:t>
            </w:r>
            <w:r w:rsidR="001255FE" w:rsidRPr="00DD75F6">
              <w:rPr>
                <w:rFonts w:cstheme="minorHAnsi"/>
                <w:u w:val="single"/>
              </w:rPr>
              <w:t>instat</w:t>
            </w:r>
            <w:r w:rsidR="00DD75F6">
              <w:rPr>
                <w:rFonts w:cstheme="minorHAnsi"/>
                <w:u w:val="single"/>
              </w:rPr>
              <w:t>e</w:t>
            </w:r>
            <w:r w:rsidR="001255FE" w:rsidRPr="00DD75F6">
              <w:rPr>
                <w:rFonts w:cstheme="minorHAnsi"/>
                <w:u w:val="single"/>
              </w:rPr>
              <w:t>ment</w:t>
            </w:r>
            <w:r w:rsidRPr="00DD75F6">
              <w:rPr>
                <w:rFonts w:cstheme="minorHAnsi"/>
                <w:u w:val="single"/>
              </w:rPr>
              <w:t xml:space="preserve"> of the territory</w:t>
            </w:r>
          </w:p>
          <w:p w:rsidR="00A306DD" w:rsidRPr="00385246" w:rsidRDefault="001255FE" w:rsidP="00385246">
            <w:pPr>
              <w:pStyle w:val="ListParagraph"/>
              <w:numPr>
                <w:ilvl w:val="0"/>
                <w:numId w:val="32"/>
              </w:numPr>
              <w:spacing w:after="0"/>
              <w:ind w:left="317" w:hanging="283"/>
              <w:rPr>
                <w:rFonts w:cstheme="minorHAnsi"/>
              </w:rPr>
            </w:pPr>
            <w:r>
              <w:rPr>
                <w:rFonts w:cstheme="minorHAnsi"/>
              </w:rPr>
              <w:t xml:space="preserve">Grading and compacting of non-hazardous construction waste, </w:t>
            </w:r>
            <w:r w:rsidR="00A306DD" w:rsidRPr="00385246">
              <w:rPr>
                <w:rFonts w:cstheme="minorHAnsi"/>
              </w:rPr>
              <w:t xml:space="preserve">leveling of artificial hills, filling </w:t>
            </w:r>
            <w:proofErr w:type="spellStart"/>
            <w:r>
              <w:rPr>
                <w:rFonts w:cstheme="minorHAnsi"/>
              </w:rPr>
              <w:t>up</w:t>
            </w:r>
            <w:r w:rsidR="00A306DD" w:rsidRPr="00385246">
              <w:rPr>
                <w:rFonts w:cstheme="minorHAnsi"/>
              </w:rPr>
              <w:t>pits</w:t>
            </w:r>
            <w:proofErr w:type="spellEnd"/>
            <w:r w:rsidR="00A306DD" w:rsidRPr="00385246">
              <w:rPr>
                <w:rFonts w:cstheme="minorHAnsi"/>
              </w:rPr>
              <w:t xml:space="preserve"> and tranches</w:t>
            </w:r>
            <w:r w:rsidR="00DD75F6">
              <w:rPr>
                <w:rFonts w:cstheme="minorHAnsi"/>
              </w:rPr>
              <w:t xml:space="preserve"> and landscaping of the site</w:t>
            </w:r>
            <w:r w:rsidR="00A306DD" w:rsidRPr="00385246">
              <w:rPr>
                <w:rFonts w:cstheme="minorHAnsi"/>
              </w:rPr>
              <w:t>;</w:t>
            </w:r>
          </w:p>
          <w:p w:rsidR="00A306DD" w:rsidRPr="00385246" w:rsidRDefault="00DD75F6" w:rsidP="00385246">
            <w:pPr>
              <w:pStyle w:val="ListParagraph"/>
              <w:numPr>
                <w:ilvl w:val="0"/>
                <w:numId w:val="32"/>
              </w:numPr>
              <w:spacing w:after="0"/>
              <w:ind w:left="317" w:hanging="283"/>
              <w:rPr>
                <w:rFonts w:cstheme="minorHAnsi"/>
              </w:rPr>
            </w:pPr>
            <w:r>
              <w:rPr>
                <w:rFonts w:cstheme="minorHAnsi"/>
              </w:rPr>
              <w:t>Spreading</w:t>
            </w:r>
            <w:r w:rsidR="00A306DD" w:rsidRPr="00385246">
              <w:rPr>
                <w:rFonts w:cstheme="minorHAnsi"/>
              </w:rPr>
              <w:t xml:space="preserve"> the fertile soil layer on the surfaced territory (up to the design point);</w:t>
            </w:r>
          </w:p>
          <w:p w:rsidR="00A306DD" w:rsidRPr="00385246" w:rsidRDefault="00A306DD" w:rsidP="00385246">
            <w:pPr>
              <w:pStyle w:val="ListParagraph"/>
              <w:numPr>
                <w:ilvl w:val="0"/>
                <w:numId w:val="32"/>
              </w:numPr>
              <w:spacing w:after="0"/>
              <w:ind w:left="317" w:hanging="283"/>
              <w:rPr>
                <w:rFonts w:cstheme="minorHAnsi"/>
              </w:rPr>
            </w:pPr>
            <w:r w:rsidRPr="00385246">
              <w:rPr>
                <w:rFonts w:cstheme="minorHAnsi"/>
              </w:rPr>
              <w:t>Territory greening (arrangement of the herbaceous cover).</w:t>
            </w:r>
          </w:p>
          <w:p w:rsidR="005E27E5" w:rsidRPr="005E19A3" w:rsidRDefault="00B819E7" w:rsidP="00385246">
            <w:pPr>
              <w:tabs>
                <w:tab w:val="center" w:pos="3129"/>
              </w:tabs>
              <w:spacing w:after="0"/>
              <w:rPr>
                <w:rFonts w:cstheme="minorHAnsi"/>
              </w:rPr>
            </w:pPr>
            <w:r w:rsidRPr="00767D9E">
              <w:rPr>
                <w:rFonts w:cstheme="minorHAnsi"/>
              </w:rPr>
              <w:tab/>
            </w:r>
          </w:p>
        </w:tc>
      </w:tr>
      <w:tr w:rsidR="00507D19" w:rsidRPr="005E19A3" w:rsidTr="00FC0315">
        <w:trPr>
          <w:trHeight w:val="701"/>
          <w:jc w:val="center"/>
        </w:trPr>
        <w:tc>
          <w:tcPr>
            <w:tcW w:w="2669" w:type="dxa"/>
            <w:tcBorders>
              <w:top w:val="single" w:sz="4" w:space="0" w:color="auto"/>
              <w:bottom w:val="single" w:sz="4" w:space="0" w:color="auto"/>
            </w:tcBorders>
            <w:shd w:val="clear" w:color="auto" w:fill="FFFFFF"/>
          </w:tcPr>
          <w:p w:rsidR="00507D19" w:rsidRPr="00676FA1" w:rsidRDefault="00507D19" w:rsidP="009715F3">
            <w:pPr>
              <w:spacing w:after="0" w:line="240" w:lineRule="auto"/>
              <w:rPr>
                <w:rFonts w:cstheme="minorHAnsi"/>
                <w:b/>
              </w:rPr>
            </w:pPr>
            <w:r w:rsidRPr="00676FA1">
              <w:rPr>
                <w:rFonts w:cstheme="minorHAnsi"/>
                <w:b/>
              </w:rPr>
              <w:t>Institutional arrangements (WB)</w:t>
            </w:r>
          </w:p>
        </w:tc>
        <w:tc>
          <w:tcPr>
            <w:tcW w:w="3150" w:type="dxa"/>
            <w:gridSpan w:val="2"/>
            <w:tcBorders>
              <w:top w:val="single" w:sz="4" w:space="0" w:color="auto"/>
              <w:bottom w:val="single" w:sz="4" w:space="0" w:color="auto"/>
            </w:tcBorders>
            <w:shd w:val="clear" w:color="auto" w:fill="FFFFFF"/>
          </w:tcPr>
          <w:p w:rsidR="00507D19" w:rsidRPr="005E19A3" w:rsidRDefault="00507D19" w:rsidP="00385246">
            <w:pPr>
              <w:spacing w:after="0"/>
              <w:rPr>
                <w:rFonts w:cstheme="minorHAnsi"/>
              </w:rPr>
            </w:pPr>
            <w:r w:rsidRPr="005E19A3">
              <w:rPr>
                <w:rFonts w:cstheme="minorHAnsi"/>
              </w:rPr>
              <w:t>Task Team Leader:</w:t>
            </w:r>
          </w:p>
          <w:p w:rsidR="00507D19" w:rsidRPr="005E19A3" w:rsidRDefault="00FC0315" w:rsidP="00385246">
            <w:pPr>
              <w:spacing w:after="0"/>
              <w:rPr>
                <w:rFonts w:cstheme="minorHAnsi"/>
              </w:rPr>
            </w:pPr>
            <w:r w:rsidRPr="005E19A3">
              <w:rPr>
                <w:rFonts w:cstheme="minorHAnsi"/>
              </w:rPr>
              <w:t xml:space="preserve">Ahmed </w:t>
            </w:r>
            <w:proofErr w:type="spellStart"/>
            <w:r w:rsidRPr="005E19A3">
              <w:rPr>
                <w:rFonts w:cstheme="minorHAnsi"/>
              </w:rPr>
              <w:t>Eiweida</w:t>
            </w:r>
            <w:proofErr w:type="spellEnd"/>
            <w:r w:rsidR="000C2661" w:rsidRPr="005E19A3">
              <w:rPr>
                <w:rFonts w:cstheme="minorHAnsi"/>
              </w:rPr>
              <w:t>,</w:t>
            </w:r>
          </w:p>
          <w:p w:rsidR="00866A07" w:rsidRDefault="000C2661" w:rsidP="00385246">
            <w:pPr>
              <w:spacing w:after="0"/>
              <w:rPr>
                <w:rFonts w:cstheme="minorHAnsi"/>
              </w:rPr>
            </w:pPr>
            <w:r w:rsidRPr="005E19A3">
              <w:rPr>
                <w:rFonts w:cstheme="minorHAnsi"/>
              </w:rPr>
              <w:t>Co-T</w:t>
            </w:r>
            <w:r w:rsidR="00A86CAC" w:rsidRPr="005E19A3">
              <w:rPr>
                <w:rFonts w:cstheme="minorHAnsi"/>
              </w:rPr>
              <w:t xml:space="preserve">ask </w:t>
            </w:r>
            <w:r w:rsidRPr="005E19A3">
              <w:rPr>
                <w:rFonts w:cstheme="minorHAnsi"/>
              </w:rPr>
              <w:t>T</w:t>
            </w:r>
            <w:r w:rsidR="00A86CAC" w:rsidRPr="005E19A3">
              <w:rPr>
                <w:rFonts w:cstheme="minorHAnsi"/>
              </w:rPr>
              <w:t xml:space="preserve">eam </w:t>
            </w:r>
            <w:r w:rsidRPr="005E19A3">
              <w:rPr>
                <w:rFonts w:cstheme="minorHAnsi"/>
              </w:rPr>
              <w:t>L</w:t>
            </w:r>
            <w:r w:rsidR="00A86CAC" w:rsidRPr="005E19A3">
              <w:rPr>
                <w:rFonts w:cstheme="minorHAnsi"/>
              </w:rPr>
              <w:t>eader:</w:t>
            </w:r>
            <w:r w:rsidRPr="005E19A3">
              <w:rPr>
                <w:rFonts w:cstheme="minorHAnsi"/>
              </w:rPr>
              <w:t xml:space="preserve"> </w:t>
            </w:r>
          </w:p>
          <w:p w:rsidR="000C2661" w:rsidRPr="005E19A3" w:rsidRDefault="000C2661" w:rsidP="00385246">
            <w:pPr>
              <w:spacing w:after="0"/>
              <w:rPr>
                <w:rFonts w:cstheme="minorHAnsi"/>
              </w:rPr>
            </w:pPr>
            <w:proofErr w:type="spellStart"/>
            <w:r w:rsidRPr="005E19A3">
              <w:rPr>
                <w:rFonts w:cstheme="minorHAnsi"/>
              </w:rPr>
              <w:t>Xiaolan</w:t>
            </w:r>
            <w:proofErr w:type="spellEnd"/>
            <w:r w:rsidRPr="005E19A3">
              <w:rPr>
                <w:rFonts w:cstheme="minorHAnsi"/>
              </w:rPr>
              <w:t xml:space="preserve"> Wang</w:t>
            </w:r>
          </w:p>
        </w:tc>
        <w:tc>
          <w:tcPr>
            <w:tcW w:w="3325" w:type="dxa"/>
            <w:gridSpan w:val="2"/>
            <w:tcBorders>
              <w:top w:val="single" w:sz="4" w:space="0" w:color="auto"/>
              <w:bottom w:val="single" w:sz="4" w:space="0" w:color="auto"/>
            </w:tcBorders>
            <w:shd w:val="clear" w:color="auto" w:fill="FFFFFF"/>
          </w:tcPr>
          <w:p w:rsidR="00507D19" w:rsidRPr="005E19A3" w:rsidRDefault="00507D19" w:rsidP="00385246">
            <w:pPr>
              <w:spacing w:after="0"/>
              <w:rPr>
                <w:rFonts w:cstheme="minorHAnsi"/>
              </w:rPr>
            </w:pPr>
            <w:r w:rsidRPr="005E19A3">
              <w:rPr>
                <w:rFonts w:cstheme="minorHAnsi"/>
              </w:rPr>
              <w:t>Safeguards Specialist:</w:t>
            </w:r>
          </w:p>
          <w:p w:rsidR="00507D19" w:rsidRPr="00385246" w:rsidRDefault="000261C8" w:rsidP="00385246">
            <w:pPr>
              <w:spacing w:after="0"/>
              <w:rPr>
                <w:rFonts w:cstheme="minorHAnsi"/>
              </w:rPr>
            </w:pPr>
            <w:proofErr w:type="spellStart"/>
            <w:r w:rsidRPr="005E19A3">
              <w:rPr>
                <w:rFonts w:cstheme="minorHAnsi"/>
              </w:rPr>
              <w:t>Darejan</w:t>
            </w:r>
            <w:proofErr w:type="spellEnd"/>
            <w:r w:rsidR="00FA1007">
              <w:rPr>
                <w:rFonts w:cstheme="minorHAnsi"/>
              </w:rPr>
              <w:t xml:space="preserve"> </w:t>
            </w:r>
            <w:proofErr w:type="spellStart"/>
            <w:r w:rsidRPr="005E19A3">
              <w:rPr>
                <w:rFonts w:cstheme="minorHAnsi"/>
              </w:rPr>
              <w:t>Kapanadze</w:t>
            </w:r>
            <w:proofErr w:type="spellEnd"/>
          </w:p>
        </w:tc>
      </w:tr>
      <w:tr w:rsidR="00507D19" w:rsidRPr="005E19A3" w:rsidTr="00FC0315">
        <w:trPr>
          <w:jc w:val="center"/>
        </w:trPr>
        <w:tc>
          <w:tcPr>
            <w:tcW w:w="2669" w:type="dxa"/>
            <w:tcBorders>
              <w:top w:val="single" w:sz="4" w:space="0" w:color="auto"/>
              <w:bottom w:val="single" w:sz="4" w:space="0" w:color="auto"/>
            </w:tcBorders>
            <w:shd w:val="clear" w:color="auto" w:fill="FFFFFF"/>
          </w:tcPr>
          <w:p w:rsidR="00507D19" w:rsidRPr="00676FA1" w:rsidRDefault="00507D19" w:rsidP="009715F3">
            <w:pPr>
              <w:spacing w:after="0" w:line="240" w:lineRule="auto"/>
              <w:rPr>
                <w:rFonts w:cstheme="minorHAnsi"/>
                <w:b/>
              </w:rPr>
            </w:pPr>
            <w:r w:rsidRPr="00676FA1">
              <w:rPr>
                <w:rFonts w:cstheme="minorHAnsi"/>
                <w:b/>
              </w:rPr>
              <w:t>Implementation arrangements (Borrower)</w:t>
            </w:r>
          </w:p>
        </w:tc>
        <w:tc>
          <w:tcPr>
            <w:tcW w:w="2340" w:type="dxa"/>
            <w:tcBorders>
              <w:top w:val="single" w:sz="4" w:space="0" w:color="auto"/>
              <w:bottom w:val="single" w:sz="4" w:space="0" w:color="auto"/>
            </w:tcBorders>
            <w:shd w:val="clear" w:color="auto" w:fill="FFFFFF"/>
          </w:tcPr>
          <w:p w:rsidR="00507D19" w:rsidRPr="005E19A3" w:rsidRDefault="00507D19" w:rsidP="00385246">
            <w:pPr>
              <w:spacing w:after="0"/>
              <w:rPr>
                <w:rFonts w:cstheme="minorHAnsi"/>
              </w:rPr>
            </w:pPr>
            <w:r w:rsidRPr="005E19A3">
              <w:rPr>
                <w:rFonts w:cstheme="minorHAnsi"/>
              </w:rPr>
              <w:t>Implementing entity:</w:t>
            </w:r>
          </w:p>
          <w:p w:rsidR="00507D19" w:rsidRPr="005E19A3" w:rsidRDefault="000261C8" w:rsidP="00385246">
            <w:pPr>
              <w:spacing w:after="0"/>
              <w:rPr>
                <w:rFonts w:cstheme="minorHAnsi"/>
              </w:rPr>
            </w:pPr>
            <w:r w:rsidRPr="005E19A3">
              <w:rPr>
                <w:rFonts w:cstheme="minorHAnsi"/>
              </w:rPr>
              <w:t>Municipal Development Fund of Georgia</w:t>
            </w:r>
          </w:p>
        </w:tc>
        <w:tc>
          <w:tcPr>
            <w:tcW w:w="1890" w:type="dxa"/>
            <w:gridSpan w:val="2"/>
            <w:tcBorders>
              <w:top w:val="single" w:sz="4" w:space="0" w:color="auto"/>
              <w:bottom w:val="single" w:sz="4" w:space="0" w:color="auto"/>
            </w:tcBorders>
            <w:shd w:val="clear" w:color="auto" w:fill="FFFFFF"/>
          </w:tcPr>
          <w:p w:rsidR="00507D19" w:rsidRPr="00AD5222" w:rsidRDefault="00507D19" w:rsidP="00385246">
            <w:pPr>
              <w:spacing w:after="0"/>
              <w:rPr>
                <w:rFonts w:cstheme="minorHAnsi"/>
                <w:highlight w:val="cyan"/>
              </w:rPr>
            </w:pPr>
            <w:r w:rsidRPr="00AD5222">
              <w:rPr>
                <w:rFonts w:cstheme="minorHAnsi"/>
                <w:highlight w:val="cyan"/>
              </w:rPr>
              <w:t>Works supervisor:</w:t>
            </w:r>
          </w:p>
          <w:p w:rsidR="00507D19" w:rsidRPr="00AD5222" w:rsidRDefault="00507D19" w:rsidP="00385246">
            <w:pPr>
              <w:spacing w:after="0"/>
              <w:rPr>
                <w:rFonts w:cstheme="minorHAnsi"/>
                <w:highlight w:val="cyan"/>
              </w:rPr>
            </w:pPr>
            <w:r w:rsidRPr="00AD5222">
              <w:rPr>
                <w:rFonts w:cstheme="minorHAnsi"/>
                <w:highlight w:val="cyan"/>
              </w:rPr>
              <w:t>(</w:t>
            </w:r>
            <w:proofErr w:type="spellStart"/>
            <w:r w:rsidRPr="00AD5222">
              <w:rPr>
                <w:rFonts w:cstheme="minorHAnsi"/>
                <w:highlight w:val="cyan"/>
              </w:rPr>
              <w:t>tbd</w:t>
            </w:r>
            <w:proofErr w:type="spellEnd"/>
            <w:r w:rsidRPr="00AD5222">
              <w:rPr>
                <w:rFonts w:cstheme="minorHAnsi"/>
                <w:highlight w:val="cyan"/>
              </w:rPr>
              <w:t>)</w:t>
            </w:r>
          </w:p>
        </w:tc>
        <w:tc>
          <w:tcPr>
            <w:tcW w:w="2245" w:type="dxa"/>
            <w:tcBorders>
              <w:top w:val="single" w:sz="4" w:space="0" w:color="auto"/>
              <w:bottom w:val="single" w:sz="4" w:space="0" w:color="auto"/>
            </w:tcBorders>
            <w:shd w:val="clear" w:color="auto" w:fill="FFFFFF"/>
          </w:tcPr>
          <w:p w:rsidR="00507D19" w:rsidRPr="00AD5222" w:rsidRDefault="00507D19" w:rsidP="00385246">
            <w:pPr>
              <w:spacing w:after="0"/>
              <w:rPr>
                <w:rFonts w:cstheme="minorHAnsi"/>
                <w:highlight w:val="cyan"/>
              </w:rPr>
            </w:pPr>
            <w:r w:rsidRPr="00AD5222">
              <w:rPr>
                <w:rFonts w:cstheme="minorHAnsi"/>
                <w:highlight w:val="cyan"/>
              </w:rPr>
              <w:t>Works contractor:</w:t>
            </w:r>
          </w:p>
          <w:p w:rsidR="00507D19" w:rsidRPr="00AD5222" w:rsidRDefault="00507D19" w:rsidP="00385246">
            <w:pPr>
              <w:spacing w:after="0"/>
              <w:rPr>
                <w:rFonts w:cstheme="minorHAnsi"/>
                <w:highlight w:val="cyan"/>
              </w:rPr>
            </w:pPr>
            <w:r w:rsidRPr="00AD5222">
              <w:rPr>
                <w:rFonts w:cstheme="minorHAnsi"/>
                <w:highlight w:val="cyan"/>
              </w:rPr>
              <w:t>(</w:t>
            </w:r>
            <w:proofErr w:type="spellStart"/>
            <w:r w:rsidRPr="00AD5222">
              <w:rPr>
                <w:rFonts w:cstheme="minorHAnsi"/>
                <w:highlight w:val="cyan"/>
              </w:rPr>
              <w:t>tbd</w:t>
            </w:r>
            <w:proofErr w:type="spellEnd"/>
            <w:r w:rsidRPr="00AD5222">
              <w:rPr>
                <w:rFonts w:cstheme="minorHAnsi"/>
                <w:highlight w:val="cyan"/>
              </w:rPr>
              <w:t>)</w:t>
            </w:r>
          </w:p>
        </w:tc>
      </w:tr>
      <w:tr w:rsidR="00507D19" w:rsidRPr="005E19A3" w:rsidTr="00FC0315">
        <w:trPr>
          <w:trHeight w:val="413"/>
          <w:jc w:val="center"/>
        </w:trPr>
        <w:tc>
          <w:tcPr>
            <w:tcW w:w="9144" w:type="dxa"/>
            <w:gridSpan w:val="5"/>
            <w:tcBorders>
              <w:top w:val="single" w:sz="4" w:space="0" w:color="auto"/>
              <w:bottom w:val="single" w:sz="4" w:space="0" w:color="auto"/>
            </w:tcBorders>
            <w:shd w:val="clear" w:color="auto" w:fill="E6E6E6"/>
          </w:tcPr>
          <w:p w:rsidR="00507D19" w:rsidRPr="00385246" w:rsidRDefault="00507D19" w:rsidP="00385246">
            <w:pPr>
              <w:spacing w:after="0"/>
              <w:rPr>
                <w:rFonts w:cstheme="minorHAnsi"/>
              </w:rPr>
            </w:pPr>
            <w:r w:rsidRPr="00385246">
              <w:rPr>
                <w:rFonts w:cstheme="minorHAnsi"/>
              </w:rPr>
              <w:t>SITE DESCRIPTION</w:t>
            </w:r>
          </w:p>
        </w:tc>
      </w:tr>
      <w:tr w:rsidR="00507D19" w:rsidRPr="005E19A3" w:rsidTr="00FC0315">
        <w:trPr>
          <w:trHeight w:val="980"/>
          <w:jc w:val="center"/>
        </w:trPr>
        <w:tc>
          <w:tcPr>
            <w:tcW w:w="2669" w:type="dxa"/>
            <w:tcBorders>
              <w:top w:val="single" w:sz="4" w:space="0" w:color="auto"/>
              <w:bottom w:val="single" w:sz="4" w:space="0" w:color="auto"/>
            </w:tcBorders>
          </w:tcPr>
          <w:p w:rsidR="00507D19" w:rsidRPr="00676FA1" w:rsidRDefault="00507D19" w:rsidP="00676FA1">
            <w:pPr>
              <w:spacing w:after="0" w:line="240" w:lineRule="auto"/>
              <w:rPr>
                <w:rFonts w:cstheme="minorHAnsi"/>
                <w:b/>
              </w:rPr>
            </w:pPr>
            <w:r w:rsidRPr="00676FA1">
              <w:rPr>
                <w:rFonts w:cstheme="minorHAnsi"/>
                <w:b/>
              </w:rPr>
              <w:lastRenderedPageBreak/>
              <w:t>Name of institution whose premises are to be rehabilitated</w:t>
            </w:r>
          </w:p>
        </w:tc>
        <w:tc>
          <w:tcPr>
            <w:tcW w:w="6475" w:type="dxa"/>
            <w:gridSpan w:val="4"/>
            <w:tcBorders>
              <w:top w:val="single" w:sz="4" w:space="0" w:color="auto"/>
              <w:bottom w:val="single" w:sz="4" w:space="0" w:color="auto"/>
            </w:tcBorders>
          </w:tcPr>
          <w:p w:rsidR="00507D19" w:rsidRPr="005E19A3" w:rsidRDefault="003D44CD" w:rsidP="00385246">
            <w:pPr>
              <w:spacing w:after="0"/>
              <w:rPr>
                <w:rFonts w:cstheme="minorHAnsi"/>
              </w:rPr>
            </w:pPr>
            <w:proofErr w:type="spellStart"/>
            <w:r w:rsidRPr="00676FA1">
              <w:rPr>
                <w:rFonts w:cstheme="minorHAnsi"/>
              </w:rPr>
              <w:t>Telavi</w:t>
            </w:r>
            <w:proofErr w:type="spellEnd"/>
            <w:r w:rsidRPr="00676FA1">
              <w:rPr>
                <w:rFonts w:cstheme="minorHAnsi"/>
              </w:rPr>
              <w:t xml:space="preserve"> municipality</w:t>
            </w:r>
          </w:p>
        </w:tc>
      </w:tr>
      <w:tr w:rsidR="00507D19" w:rsidRPr="005E19A3" w:rsidTr="0063124B">
        <w:trPr>
          <w:trHeight w:val="1160"/>
          <w:jc w:val="center"/>
        </w:trPr>
        <w:tc>
          <w:tcPr>
            <w:tcW w:w="2669" w:type="dxa"/>
            <w:tcBorders>
              <w:top w:val="single" w:sz="4" w:space="0" w:color="auto"/>
              <w:bottom w:val="single" w:sz="4" w:space="0" w:color="auto"/>
            </w:tcBorders>
          </w:tcPr>
          <w:p w:rsidR="00507D19" w:rsidRPr="00676FA1" w:rsidRDefault="00507D19" w:rsidP="00676FA1">
            <w:pPr>
              <w:spacing w:after="0" w:line="240" w:lineRule="auto"/>
              <w:rPr>
                <w:rFonts w:cstheme="minorHAnsi"/>
                <w:b/>
              </w:rPr>
            </w:pPr>
            <w:r w:rsidRPr="00676FA1">
              <w:rPr>
                <w:rFonts w:cstheme="minorHAnsi"/>
                <w:b/>
              </w:rPr>
              <w:t>Address and site location of institution whose premises are to be rehabilitated</w:t>
            </w:r>
          </w:p>
        </w:tc>
        <w:tc>
          <w:tcPr>
            <w:tcW w:w="6475" w:type="dxa"/>
            <w:gridSpan w:val="4"/>
            <w:tcBorders>
              <w:top w:val="single" w:sz="4" w:space="0" w:color="auto"/>
              <w:bottom w:val="single" w:sz="4" w:space="0" w:color="auto"/>
            </w:tcBorders>
          </w:tcPr>
          <w:p w:rsidR="00507D19" w:rsidRPr="005E19A3" w:rsidRDefault="00946635" w:rsidP="0063124B">
            <w:pPr>
              <w:spacing w:after="0"/>
              <w:rPr>
                <w:rFonts w:cstheme="minorHAnsi"/>
              </w:rPr>
            </w:pPr>
            <w:r w:rsidRPr="00ED7AB5">
              <w:rPr>
                <w:rFonts w:cstheme="minorHAnsi"/>
              </w:rPr>
              <w:t>S</w:t>
            </w:r>
            <w:r w:rsidR="00DD75F6">
              <w:rPr>
                <w:rFonts w:cstheme="minorHAnsi"/>
              </w:rPr>
              <w:t>P</w:t>
            </w:r>
            <w:r w:rsidRPr="00ED7AB5">
              <w:rPr>
                <w:rFonts w:cstheme="minorHAnsi"/>
              </w:rPr>
              <w:t xml:space="preserve"> site is located in East Georgia In </w:t>
            </w:r>
            <w:proofErr w:type="spellStart"/>
            <w:r w:rsidR="00676FA1">
              <w:rPr>
                <w:rFonts w:cstheme="minorHAnsi"/>
              </w:rPr>
              <w:t>Telavi</w:t>
            </w:r>
            <w:proofErr w:type="spellEnd"/>
            <w:r w:rsidR="00676FA1">
              <w:rPr>
                <w:rFonts w:cstheme="minorHAnsi"/>
              </w:rPr>
              <w:t xml:space="preserve"> </w:t>
            </w:r>
            <w:r w:rsidRPr="00ED7AB5">
              <w:rPr>
                <w:rFonts w:cstheme="minorHAnsi"/>
              </w:rPr>
              <w:t xml:space="preserve">municipality. </w:t>
            </w:r>
            <w:proofErr w:type="spellStart"/>
            <w:r w:rsidR="00DD75F6">
              <w:rPr>
                <w:rFonts w:cstheme="minorHAnsi"/>
              </w:rPr>
              <w:t>Vaziani</w:t>
            </w:r>
            <w:r w:rsidR="00676FA1" w:rsidRPr="00676FA1">
              <w:rPr>
                <w:rFonts w:cstheme="minorHAnsi"/>
              </w:rPr>
              <w:t>-Gombori</w:t>
            </w:r>
            <w:r w:rsidR="00DD75F6">
              <w:rPr>
                <w:rFonts w:cstheme="minorHAnsi"/>
              </w:rPr>
              <w:t>-Telavi</w:t>
            </w:r>
            <w:proofErr w:type="spellEnd"/>
            <w:r w:rsidR="00676FA1" w:rsidRPr="00676FA1">
              <w:rPr>
                <w:rFonts w:cstheme="minorHAnsi"/>
              </w:rPr>
              <w:t xml:space="preserve"> road (S-38)  65 – 67-km section</w:t>
            </w:r>
          </w:p>
        </w:tc>
      </w:tr>
      <w:tr w:rsidR="00507D19" w:rsidRPr="005E19A3" w:rsidTr="00FC0315">
        <w:trPr>
          <w:jc w:val="center"/>
        </w:trPr>
        <w:tc>
          <w:tcPr>
            <w:tcW w:w="2669" w:type="dxa"/>
            <w:tcBorders>
              <w:top w:val="single" w:sz="4" w:space="0" w:color="auto"/>
              <w:bottom w:val="single" w:sz="4" w:space="0" w:color="auto"/>
            </w:tcBorders>
          </w:tcPr>
          <w:p w:rsidR="00507D19" w:rsidRPr="00676FA1" w:rsidRDefault="00507D19" w:rsidP="00676FA1">
            <w:pPr>
              <w:spacing w:after="0" w:line="240" w:lineRule="auto"/>
              <w:rPr>
                <w:rFonts w:cstheme="minorHAnsi"/>
                <w:b/>
              </w:rPr>
            </w:pPr>
            <w:r w:rsidRPr="00676FA1">
              <w:rPr>
                <w:rFonts w:cstheme="minorHAnsi"/>
                <w:b/>
              </w:rPr>
              <w:t>Who owns the land?</w:t>
            </w:r>
          </w:p>
          <w:p w:rsidR="00507D19" w:rsidRPr="00676FA1" w:rsidRDefault="00507D19" w:rsidP="00676FA1">
            <w:pPr>
              <w:spacing w:after="0" w:line="240" w:lineRule="auto"/>
              <w:rPr>
                <w:rFonts w:cstheme="minorHAnsi"/>
                <w:b/>
              </w:rPr>
            </w:pPr>
            <w:r w:rsidRPr="00676FA1">
              <w:rPr>
                <w:rFonts w:cstheme="minorHAnsi"/>
                <w:b/>
              </w:rPr>
              <w:t>Who uses the land (formal/informal)?</w:t>
            </w:r>
          </w:p>
        </w:tc>
        <w:tc>
          <w:tcPr>
            <w:tcW w:w="6475" w:type="dxa"/>
            <w:gridSpan w:val="4"/>
            <w:tcBorders>
              <w:top w:val="single" w:sz="4" w:space="0" w:color="auto"/>
              <w:bottom w:val="single" w:sz="4" w:space="0" w:color="auto"/>
            </w:tcBorders>
          </w:tcPr>
          <w:p w:rsidR="00507D19" w:rsidRPr="005E19A3" w:rsidRDefault="00DD7C23" w:rsidP="00385246">
            <w:pPr>
              <w:spacing w:after="0"/>
              <w:rPr>
                <w:rFonts w:cstheme="minorHAnsi"/>
              </w:rPr>
            </w:pPr>
            <w:r w:rsidRPr="005E19A3">
              <w:rPr>
                <w:rFonts w:cstheme="minorHAnsi"/>
              </w:rPr>
              <w:t>Municipal property</w:t>
            </w:r>
          </w:p>
        </w:tc>
      </w:tr>
      <w:tr w:rsidR="00507D19" w:rsidRPr="005E19A3" w:rsidTr="00FC0315">
        <w:trPr>
          <w:trHeight w:val="737"/>
          <w:jc w:val="center"/>
        </w:trPr>
        <w:tc>
          <w:tcPr>
            <w:tcW w:w="2669" w:type="dxa"/>
            <w:tcBorders>
              <w:top w:val="single" w:sz="4" w:space="0" w:color="auto"/>
              <w:bottom w:val="single" w:sz="4" w:space="0" w:color="auto"/>
            </w:tcBorders>
          </w:tcPr>
          <w:p w:rsidR="00507D19" w:rsidRPr="00676FA1" w:rsidRDefault="00507D19" w:rsidP="00676FA1">
            <w:pPr>
              <w:spacing w:after="0" w:line="240" w:lineRule="auto"/>
              <w:rPr>
                <w:rFonts w:cstheme="minorHAnsi"/>
                <w:b/>
              </w:rPr>
            </w:pPr>
            <w:r w:rsidRPr="00676FA1">
              <w:rPr>
                <w:rFonts w:cstheme="minorHAnsi"/>
                <w:b/>
              </w:rPr>
              <w:t>Description of physical and natural environment around the site</w:t>
            </w:r>
          </w:p>
        </w:tc>
        <w:tc>
          <w:tcPr>
            <w:tcW w:w="6475" w:type="dxa"/>
            <w:gridSpan w:val="4"/>
            <w:tcBorders>
              <w:top w:val="single" w:sz="4" w:space="0" w:color="auto"/>
              <w:bottom w:val="single" w:sz="4" w:space="0" w:color="auto"/>
            </w:tcBorders>
          </w:tcPr>
          <w:p w:rsidR="00676FA1" w:rsidRPr="00676FA1" w:rsidRDefault="00DD75F6" w:rsidP="00385246">
            <w:pPr>
              <w:spacing w:after="0"/>
              <w:rPr>
                <w:rFonts w:cstheme="minorHAnsi"/>
              </w:rPr>
            </w:pPr>
            <w:r>
              <w:rPr>
                <w:rFonts w:cstheme="minorHAnsi"/>
              </w:rPr>
              <w:t>S</w:t>
            </w:r>
            <w:r w:rsidR="00676FA1" w:rsidRPr="00676FA1">
              <w:rPr>
                <w:rFonts w:cstheme="minorHAnsi"/>
              </w:rPr>
              <w:t xml:space="preserve">P area is located along </w:t>
            </w:r>
            <w:proofErr w:type="spellStart"/>
            <w:r>
              <w:rPr>
                <w:rFonts w:cstheme="minorHAnsi"/>
              </w:rPr>
              <w:t>Vaziani-</w:t>
            </w:r>
            <w:r w:rsidR="00676FA1" w:rsidRPr="00676FA1">
              <w:rPr>
                <w:rFonts w:cstheme="minorHAnsi"/>
              </w:rPr>
              <w:t>Gombori-Telavi</w:t>
            </w:r>
            <w:proofErr w:type="spellEnd"/>
            <w:r w:rsidR="00676FA1" w:rsidRPr="00676FA1">
              <w:rPr>
                <w:rFonts w:cstheme="minorHAnsi"/>
              </w:rPr>
              <w:t xml:space="preserve"> road, on the left bank of the Matsantsara river (which is dry always except for high water period), in the limits of vil.Vardisubani, Telavi municipality, Kakheti region, Eastern Georgia. The site borders with vil</w:t>
            </w:r>
            <w:r>
              <w:rPr>
                <w:rFonts w:cstheme="minorHAnsi"/>
              </w:rPr>
              <w:t xml:space="preserve">lage </w:t>
            </w:r>
            <w:proofErr w:type="spellStart"/>
            <w:r w:rsidR="00676FA1" w:rsidRPr="00676FA1">
              <w:rPr>
                <w:rFonts w:cstheme="minorHAnsi"/>
              </w:rPr>
              <w:t>Vardisubani</w:t>
            </w:r>
            <w:proofErr w:type="spellEnd"/>
            <w:r w:rsidR="00676FA1" w:rsidRPr="00676FA1">
              <w:rPr>
                <w:rFonts w:cstheme="minorHAnsi"/>
              </w:rPr>
              <w:t xml:space="preserve"> from the North, </w:t>
            </w:r>
            <w:proofErr w:type="spellStart"/>
            <w:proofErr w:type="gramStart"/>
            <w:r w:rsidR="00676FA1" w:rsidRPr="00676FA1">
              <w:rPr>
                <w:rFonts w:cstheme="minorHAnsi"/>
              </w:rPr>
              <w:t>Telavi</w:t>
            </w:r>
            <w:proofErr w:type="spellEnd"/>
            <w:r w:rsidR="00676FA1" w:rsidRPr="00676FA1">
              <w:rPr>
                <w:rFonts w:cstheme="minorHAnsi"/>
              </w:rPr>
              <w:t xml:space="preserve">  -</w:t>
            </w:r>
            <w:proofErr w:type="gramEnd"/>
            <w:r w:rsidR="00676FA1" w:rsidRPr="00676FA1">
              <w:rPr>
                <w:rFonts w:cstheme="minorHAnsi"/>
              </w:rPr>
              <w:t xml:space="preserve"> from the East, </w:t>
            </w:r>
            <w:proofErr w:type="spellStart"/>
            <w:r w:rsidR="00676FA1" w:rsidRPr="00676FA1">
              <w:rPr>
                <w:rFonts w:cstheme="minorHAnsi"/>
              </w:rPr>
              <w:t>Matsantsara</w:t>
            </w:r>
            <w:proofErr w:type="spellEnd"/>
            <w:r w:rsidR="00676FA1" w:rsidRPr="00676FA1">
              <w:rPr>
                <w:rFonts w:cstheme="minorHAnsi"/>
              </w:rPr>
              <w:t xml:space="preserve"> river from the South, The area is inclined in North to East direction. Slope 4-60.</w:t>
            </w:r>
          </w:p>
          <w:p w:rsidR="00676FA1" w:rsidRPr="00676FA1" w:rsidRDefault="00676FA1" w:rsidP="00385246">
            <w:pPr>
              <w:spacing w:after="0"/>
              <w:rPr>
                <w:rFonts w:cstheme="minorHAnsi"/>
              </w:rPr>
            </w:pPr>
          </w:p>
          <w:p w:rsidR="00676FA1" w:rsidRPr="00676FA1" w:rsidRDefault="00676FA1" w:rsidP="00385246">
            <w:pPr>
              <w:autoSpaceDE w:val="0"/>
              <w:autoSpaceDN w:val="0"/>
              <w:adjustRightInd w:val="0"/>
              <w:spacing w:after="0"/>
              <w:jc w:val="both"/>
              <w:rPr>
                <w:rFonts w:cstheme="minorHAnsi"/>
              </w:rPr>
            </w:pPr>
            <w:r w:rsidRPr="00676FA1">
              <w:rPr>
                <w:rFonts w:cstheme="minorHAnsi"/>
              </w:rPr>
              <w:t xml:space="preserve">Dimensions of the area are: total length 679m, minimum width 16 m, maximum 75 m. Total area 28836m2 (2.9 ha). (Waste is dumped also on the other side of the road within a small area, which is not a part of the project). </w:t>
            </w:r>
          </w:p>
          <w:p w:rsidR="00676FA1" w:rsidRPr="00676FA1" w:rsidRDefault="00676FA1" w:rsidP="00385246">
            <w:pPr>
              <w:autoSpaceDE w:val="0"/>
              <w:autoSpaceDN w:val="0"/>
              <w:adjustRightInd w:val="0"/>
              <w:spacing w:after="0"/>
              <w:jc w:val="both"/>
              <w:rPr>
                <w:rFonts w:cstheme="minorHAnsi"/>
              </w:rPr>
            </w:pPr>
          </w:p>
          <w:p w:rsidR="00676FA1" w:rsidRPr="00676FA1" w:rsidRDefault="00676FA1" w:rsidP="00385246">
            <w:pPr>
              <w:spacing w:after="0"/>
              <w:jc w:val="both"/>
              <w:rPr>
                <w:rFonts w:cstheme="minorHAnsi"/>
              </w:rPr>
            </w:pPr>
            <w:r w:rsidRPr="00676FA1">
              <w:rPr>
                <w:rFonts w:cstheme="minorHAnsi"/>
              </w:rPr>
              <w:t>The site is located in 145m from Vaziani-Telavi and Akhmeta-Telavi crossroad. In 40m from the farthest border of the site located is a small inert material production facility. Along the site, paral</w:t>
            </w:r>
            <w:r w:rsidR="00DD75F6">
              <w:rPr>
                <w:rFonts w:cstheme="minorHAnsi"/>
              </w:rPr>
              <w:t>l</w:t>
            </w:r>
            <w:r w:rsidRPr="00676FA1">
              <w:rPr>
                <w:rFonts w:cstheme="minorHAnsi"/>
              </w:rPr>
              <w:t xml:space="preserve">el to the road (in 50m from the carriageway) located is 1.5 m wide and 0.8-1.0m deep trench. Slopes and bottom of the trench are vegetated with shrubs and grass. </w:t>
            </w:r>
          </w:p>
          <w:p w:rsidR="00676FA1" w:rsidRPr="00676FA1" w:rsidRDefault="00676FA1" w:rsidP="00385246">
            <w:pPr>
              <w:spacing w:after="0"/>
              <w:jc w:val="both"/>
              <w:rPr>
                <w:rFonts w:cstheme="minorHAnsi"/>
              </w:rPr>
            </w:pPr>
          </w:p>
          <w:p w:rsidR="00676FA1" w:rsidRPr="00676FA1" w:rsidRDefault="00676FA1" w:rsidP="00385246">
            <w:pPr>
              <w:spacing w:after="0"/>
              <w:jc w:val="both"/>
              <w:rPr>
                <w:rFonts w:cstheme="minorHAnsi"/>
              </w:rPr>
            </w:pPr>
            <w:r w:rsidRPr="00676FA1">
              <w:rPr>
                <w:rFonts w:cstheme="minorHAnsi"/>
              </w:rPr>
              <w:t xml:space="preserve">According to air quality analysis (N2, O2, Ar, CO2, CO, CH4 were measured) air quality within the study area is safe for human health. </w:t>
            </w:r>
          </w:p>
          <w:p w:rsidR="00676FA1" w:rsidRDefault="00676FA1" w:rsidP="00385246">
            <w:pPr>
              <w:spacing w:after="0"/>
              <w:jc w:val="both"/>
              <w:rPr>
                <w:rFonts w:cstheme="minorHAnsi"/>
              </w:rPr>
            </w:pPr>
            <w:r w:rsidRPr="00676FA1">
              <w:rPr>
                <w:rFonts w:cstheme="minorHAnsi"/>
              </w:rPr>
              <w:t xml:space="preserve">Most part of the study area is under anthropogenic influence, thus the soil cover is not highly valuable. Soil quality examination proved that cadmium content in all samples is below detection limit of the method. Lead, nickel, copper and zinc content does not exceed the relevant maximum permissible concentrations, while arsenic is slightly above allowable limit, but within the local background limits. Total petroleum hydrocarbon content is very low and/or below detection limit of the method. </w:t>
            </w:r>
          </w:p>
          <w:p w:rsidR="00DD75F6" w:rsidRPr="00676FA1" w:rsidRDefault="00DD75F6" w:rsidP="00385246">
            <w:pPr>
              <w:spacing w:after="0"/>
              <w:jc w:val="both"/>
              <w:rPr>
                <w:rFonts w:cstheme="minorHAnsi"/>
              </w:rPr>
            </w:pPr>
          </w:p>
          <w:p w:rsidR="00676FA1" w:rsidRDefault="00676FA1" w:rsidP="00385246">
            <w:pPr>
              <w:spacing w:after="0"/>
              <w:jc w:val="both"/>
              <w:rPr>
                <w:rFonts w:cstheme="minorHAnsi"/>
              </w:rPr>
            </w:pPr>
            <w:r w:rsidRPr="00676FA1">
              <w:rPr>
                <w:rFonts w:cstheme="minorHAnsi"/>
              </w:rPr>
              <w:t xml:space="preserve">Ground water aquifer in </w:t>
            </w:r>
            <w:proofErr w:type="spellStart"/>
            <w:r w:rsidRPr="00676FA1">
              <w:rPr>
                <w:rFonts w:cstheme="minorHAnsi"/>
              </w:rPr>
              <w:t>Telavi</w:t>
            </w:r>
            <w:proofErr w:type="spellEnd"/>
            <w:r w:rsidRPr="00676FA1">
              <w:rPr>
                <w:rFonts w:cstheme="minorHAnsi"/>
              </w:rPr>
              <w:t xml:space="preserve"> and </w:t>
            </w:r>
            <w:proofErr w:type="spellStart"/>
            <w:r w:rsidRPr="00676FA1">
              <w:rPr>
                <w:rFonts w:cstheme="minorHAnsi"/>
              </w:rPr>
              <w:t>vil.Vardisubani</w:t>
            </w:r>
            <w:proofErr w:type="spellEnd"/>
            <w:r w:rsidRPr="00676FA1">
              <w:rPr>
                <w:rFonts w:cstheme="minorHAnsi"/>
              </w:rPr>
              <w:t xml:space="preserve"> is deep (30-40m). </w:t>
            </w:r>
          </w:p>
          <w:p w:rsidR="00DD75F6" w:rsidRPr="00676FA1" w:rsidRDefault="00DD75F6" w:rsidP="00385246">
            <w:pPr>
              <w:spacing w:after="0"/>
              <w:jc w:val="both"/>
              <w:rPr>
                <w:rFonts w:cstheme="minorHAnsi"/>
              </w:rPr>
            </w:pPr>
          </w:p>
          <w:p w:rsidR="00676FA1" w:rsidRPr="00676FA1" w:rsidRDefault="00676FA1" w:rsidP="00385246">
            <w:pPr>
              <w:spacing w:after="0"/>
              <w:jc w:val="both"/>
              <w:rPr>
                <w:rFonts w:cstheme="minorHAnsi"/>
              </w:rPr>
            </w:pPr>
            <w:r w:rsidRPr="00676FA1">
              <w:rPr>
                <w:rFonts w:cstheme="minorHAnsi"/>
              </w:rPr>
              <w:t xml:space="preserve">The territory is located in 9th seismic zone (MSK64 scale). </w:t>
            </w:r>
            <w:r w:rsidRPr="00676FA1">
              <w:rPr>
                <w:rFonts w:cstheme="minorHAnsi"/>
              </w:rPr>
              <w:lastRenderedPageBreak/>
              <w:t>Dimensionless coefficient of the seismicity for the territory is – 0.31.</w:t>
            </w:r>
          </w:p>
          <w:p w:rsidR="00DD75F6" w:rsidRDefault="00DD75F6" w:rsidP="00385246">
            <w:pPr>
              <w:spacing w:after="0"/>
              <w:jc w:val="both"/>
              <w:rPr>
                <w:rFonts w:cstheme="minorHAnsi"/>
              </w:rPr>
            </w:pPr>
          </w:p>
          <w:p w:rsidR="00676FA1" w:rsidRDefault="00676FA1" w:rsidP="00385246">
            <w:pPr>
              <w:spacing w:after="0"/>
              <w:jc w:val="both"/>
              <w:rPr>
                <w:rFonts w:cstheme="minorHAnsi"/>
              </w:rPr>
            </w:pPr>
            <w:r w:rsidRPr="00676FA1">
              <w:rPr>
                <w:rFonts w:cstheme="minorHAnsi"/>
              </w:rPr>
              <w:t xml:space="preserve">Main source of noise is traffic. Noise measurement shows that traffic related noise is within acceptable range even at 10m distance from the road. </w:t>
            </w:r>
          </w:p>
          <w:p w:rsidR="00DD75F6" w:rsidRPr="00676FA1" w:rsidRDefault="00DD75F6" w:rsidP="00385246">
            <w:pPr>
              <w:spacing w:after="0"/>
              <w:jc w:val="both"/>
              <w:rPr>
                <w:rFonts w:cstheme="minorHAnsi"/>
              </w:rPr>
            </w:pPr>
          </w:p>
          <w:p w:rsidR="00676FA1" w:rsidRPr="00676FA1" w:rsidRDefault="00676FA1" w:rsidP="00385246">
            <w:pPr>
              <w:spacing w:after="0"/>
              <w:jc w:val="both"/>
              <w:rPr>
                <w:rFonts w:cstheme="minorHAnsi"/>
              </w:rPr>
            </w:pPr>
            <w:r w:rsidRPr="00676FA1">
              <w:rPr>
                <w:rFonts w:cstheme="minorHAnsi"/>
              </w:rPr>
              <w:t xml:space="preserve">Vegetation is poor – several individual trees and bushes, low productivity plants are registered within the project area. </w:t>
            </w:r>
          </w:p>
          <w:p w:rsidR="00DD75F6" w:rsidRDefault="00DD75F6" w:rsidP="00385246">
            <w:pPr>
              <w:spacing w:after="0"/>
              <w:jc w:val="both"/>
              <w:rPr>
                <w:rFonts w:cstheme="minorHAnsi"/>
              </w:rPr>
            </w:pPr>
          </w:p>
          <w:p w:rsidR="00676FA1" w:rsidRPr="00676FA1" w:rsidRDefault="00676FA1" w:rsidP="00385246">
            <w:pPr>
              <w:spacing w:after="0"/>
              <w:jc w:val="both"/>
              <w:rPr>
                <w:rFonts w:cstheme="minorHAnsi"/>
              </w:rPr>
            </w:pPr>
            <w:r w:rsidRPr="00676FA1">
              <w:rPr>
                <w:rFonts w:cstheme="minorHAnsi"/>
              </w:rPr>
              <w:t>No traces of animals, nests or habitats were detected during the visual audit. It is less probable that design territory is used by small mammals for migration. Riverbed is dry most time of the year, which mean</w:t>
            </w:r>
            <w:r w:rsidR="00DD75F6">
              <w:rPr>
                <w:rFonts w:cstheme="minorHAnsi"/>
              </w:rPr>
              <w:t>s</w:t>
            </w:r>
            <w:r w:rsidRPr="00676FA1">
              <w:rPr>
                <w:rFonts w:cstheme="minorHAnsi"/>
              </w:rPr>
              <w:t xml:space="preserve"> that </w:t>
            </w:r>
            <w:proofErr w:type="spellStart"/>
            <w:r w:rsidRPr="00676FA1">
              <w:rPr>
                <w:rFonts w:cstheme="minorHAnsi"/>
              </w:rPr>
              <w:t>ichthyofauna</w:t>
            </w:r>
            <w:proofErr w:type="spellEnd"/>
            <w:r w:rsidRPr="00676FA1">
              <w:rPr>
                <w:rFonts w:cstheme="minorHAnsi"/>
              </w:rPr>
              <w:t xml:space="preserve"> is non</w:t>
            </w:r>
            <w:r w:rsidR="00DD75F6">
              <w:rPr>
                <w:rFonts w:cstheme="minorHAnsi"/>
              </w:rPr>
              <w:t>-</w:t>
            </w:r>
            <w:r w:rsidRPr="00676FA1">
              <w:rPr>
                <w:rFonts w:cstheme="minorHAnsi"/>
              </w:rPr>
              <w:t>existent.</w:t>
            </w:r>
          </w:p>
          <w:p w:rsidR="00676FA1" w:rsidRPr="00676FA1" w:rsidRDefault="00676FA1" w:rsidP="00385246">
            <w:pPr>
              <w:spacing w:after="0"/>
              <w:jc w:val="both"/>
              <w:rPr>
                <w:rFonts w:cstheme="minorHAnsi"/>
              </w:rPr>
            </w:pPr>
          </w:p>
          <w:p w:rsidR="00DD75F6" w:rsidRDefault="00DD75F6" w:rsidP="00385246">
            <w:pPr>
              <w:spacing w:after="0"/>
              <w:jc w:val="both"/>
              <w:rPr>
                <w:rFonts w:cstheme="minorHAnsi"/>
              </w:rPr>
            </w:pPr>
            <w:r>
              <w:rPr>
                <w:rFonts w:cstheme="minorHAnsi"/>
              </w:rPr>
              <w:t>Physical environment on-site is described below:</w:t>
            </w:r>
          </w:p>
          <w:p w:rsidR="00676FA1" w:rsidRPr="00676FA1" w:rsidRDefault="00676FA1" w:rsidP="00385246">
            <w:pPr>
              <w:autoSpaceDE w:val="0"/>
              <w:autoSpaceDN w:val="0"/>
              <w:adjustRightInd w:val="0"/>
              <w:spacing w:after="0"/>
              <w:jc w:val="both"/>
              <w:rPr>
                <w:rFonts w:cstheme="minorHAnsi"/>
              </w:rPr>
            </w:pPr>
            <w:r w:rsidRPr="00676FA1">
              <w:rPr>
                <w:rFonts w:cstheme="minorHAnsi"/>
              </w:rPr>
              <w:t xml:space="preserve">Site 1 (the narrowest section of the area). 1000mm concrete drainage pipe arranged under the road is registered. Perpendicula to the pipe 50mm and 100mm stell waterpipes and electric cable with plastoic insulation are running.  </w:t>
            </w:r>
          </w:p>
          <w:p w:rsidR="00676FA1" w:rsidRPr="00676FA1" w:rsidRDefault="00676FA1" w:rsidP="00385246">
            <w:pPr>
              <w:autoSpaceDE w:val="0"/>
              <w:autoSpaceDN w:val="0"/>
              <w:adjustRightInd w:val="0"/>
              <w:spacing w:after="0"/>
              <w:jc w:val="both"/>
              <w:rPr>
                <w:rFonts w:cstheme="minorHAnsi"/>
              </w:rPr>
            </w:pPr>
          </w:p>
          <w:p w:rsidR="00676FA1" w:rsidRPr="00676FA1" w:rsidRDefault="00676FA1" w:rsidP="00385246">
            <w:pPr>
              <w:autoSpaceDE w:val="0"/>
              <w:autoSpaceDN w:val="0"/>
              <w:adjustRightInd w:val="0"/>
              <w:spacing w:after="0"/>
              <w:jc w:val="both"/>
              <w:rPr>
                <w:rFonts w:cstheme="minorHAnsi"/>
              </w:rPr>
            </w:pPr>
            <w:r w:rsidRPr="00676FA1">
              <w:rPr>
                <w:rFonts w:cstheme="minorHAnsi"/>
              </w:rPr>
              <w:t xml:space="preserve">Sites 2 and 3 Visual inspection does not reveal presence of any infrastructure. There is internal road across the section which runs from the main road up to the </w:t>
            </w:r>
            <w:proofErr w:type="spellStart"/>
            <w:r w:rsidRPr="00676FA1">
              <w:rPr>
                <w:rFonts w:cstheme="minorHAnsi"/>
              </w:rPr>
              <w:t>Matsantsara</w:t>
            </w:r>
            <w:proofErr w:type="spellEnd"/>
            <w:r w:rsidRPr="00676FA1">
              <w:rPr>
                <w:rFonts w:cstheme="minorHAnsi"/>
              </w:rPr>
              <w:t xml:space="preserve"> riverbed. </w:t>
            </w:r>
          </w:p>
          <w:p w:rsidR="00676FA1" w:rsidRPr="00676FA1" w:rsidRDefault="00676FA1" w:rsidP="00385246">
            <w:pPr>
              <w:autoSpaceDE w:val="0"/>
              <w:autoSpaceDN w:val="0"/>
              <w:adjustRightInd w:val="0"/>
              <w:spacing w:after="0"/>
              <w:jc w:val="both"/>
              <w:rPr>
                <w:rFonts w:cstheme="minorHAnsi"/>
              </w:rPr>
            </w:pPr>
          </w:p>
          <w:p w:rsidR="00676FA1" w:rsidRPr="00676FA1" w:rsidRDefault="00676FA1" w:rsidP="00385246">
            <w:pPr>
              <w:autoSpaceDE w:val="0"/>
              <w:autoSpaceDN w:val="0"/>
              <w:adjustRightInd w:val="0"/>
              <w:spacing w:after="0"/>
              <w:jc w:val="both"/>
              <w:rPr>
                <w:rFonts w:cstheme="minorHAnsi"/>
              </w:rPr>
            </w:pPr>
            <w:r w:rsidRPr="00676FA1">
              <w:rPr>
                <w:rFonts w:cstheme="minorHAnsi"/>
              </w:rPr>
              <w:t xml:space="preserve">Site 4. In 30 m from upper border of this site, in 15 m from </w:t>
            </w:r>
            <w:proofErr w:type="spellStart"/>
            <w:r w:rsidRPr="00676FA1">
              <w:rPr>
                <w:rFonts w:cstheme="minorHAnsi"/>
              </w:rPr>
              <w:t>Vaziani-Telavi</w:t>
            </w:r>
            <w:proofErr w:type="spellEnd"/>
            <w:r w:rsidRPr="00676FA1">
              <w:rPr>
                <w:rFonts w:cstheme="minorHAnsi"/>
              </w:rPr>
              <w:t xml:space="preserve"> motorway, double-hatch buried steel tank is registered.  (Approximate capacity 25-30 m3).  Both hatches are open. Small volume of water and construction waste is visible in the tank.  Besides, in 6 m from the road there is a 30-40m2 pond with waste water </w:t>
            </w:r>
            <w:proofErr w:type="spellStart"/>
            <w:r w:rsidRPr="00676FA1">
              <w:rPr>
                <w:rFonts w:cstheme="minorHAnsi"/>
              </w:rPr>
              <w:t>frm</w:t>
            </w:r>
            <w:proofErr w:type="spellEnd"/>
            <w:r w:rsidRPr="00676FA1">
              <w:rPr>
                <w:rFonts w:cstheme="minorHAnsi"/>
              </w:rPr>
              <w:t xml:space="preserve"> the inert-material processing unit.  At some distance from the pond, two parallel, large diameter (500mm) steel pipes are observed. These pipes presumably belong to former or current water supply system. This issue must be specified with the </w:t>
            </w:r>
            <w:proofErr w:type="spellStart"/>
            <w:r w:rsidRPr="00676FA1">
              <w:rPr>
                <w:rFonts w:cstheme="minorHAnsi"/>
              </w:rPr>
              <w:t>Tevali</w:t>
            </w:r>
            <w:proofErr w:type="spellEnd"/>
            <w:r w:rsidRPr="00676FA1">
              <w:rPr>
                <w:rFonts w:cstheme="minorHAnsi"/>
              </w:rPr>
              <w:t xml:space="preserve"> municipality. </w:t>
            </w:r>
          </w:p>
          <w:p w:rsidR="00FC0315" w:rsidRPr="00676FA1" w:rsidRDefault="00676FA1" w:rsidP="00385246">
            <w:pPr>
              <w:pStyle w:val="NormalWeb"/>
              <w:shd w:val="clear" w:color="auto" w:fill="FFFFFF"/>
              <w:spacing w:before="120" w:after="120" w:line="276" w:lineRule="auto"/>
              <w:jc w:val="both"/>
              <w:rPr>
                <w:rFonts w:asciiTheme="minorHAnsi" w:eastAsiaTheme="minorEastAsia" w:hAnsiTheme="minorHAnsi" w:cstheme="minorHAnsi"/>
                <w:sz w:val="22"/>
                <w:szCs w:val="22"/>
              </w:rPr>
            </w:pPr>
            <w:r w:rsidRPr="00676FA1">
              <w:rPr>
                <w:rFonts w:asciiTheme="minorHAnsi" w:eastAsiaTheme="minorEastAsia" w:hAnsiTheme="minorHAnsi" w:cstheme="minorHAnsi"/>
                <w:sz w:val="22"/>
                <w:szCs w:val="22"/>
              </w:rPr>
              <w:t xml:space="preserve">Site 5. No infrastructure is registered. Local importance road runs along the eastern border of the site.  </w:t>
            </w:r>
          </w:p>
        </w:tc>
      </w:tr>
      <w:tr w:rsidR="00507D19" w:rsidRPr="0046673B" w:rsidTr="00FC0315">
        <w:trPr>
          <w:jc w:val="center"/>
        </w:trPr>
        <w:tc>
          <w:tcPr>
            <w:tcW w:w="2669" w:type="dxa"/>
            <w:tcBorders>
              <w:top w:val="single" w:sz="4" w:space="0" w:color="auto"/>
              <w:bottom w:val="single" w:sz="4" w:space="0" w:color="auto"/>
            </w:tcBorders>
          </w:tcPr>
          <w:p w:rsidR="00507D19" w:rsidRPr="005E19A3" w:rsidRDefault="00507D19" w:rsidP="00676FA1">
            <w:pPr>
              <w:spacing w:after="0" w:line="240" w:lineRule="auto"/>
              <w:rPr>
                <w:rFonts w:cstheme="minorHAnsi"/>
              </w:rPr>
            </w:pPr>
            <w:r w:rsidRPr="00676FA1">
              <w:rPr>
                <w:rFonts w:cstheme="minorHAnsi"/>
                <w:b/>
              </w:rPr>
              <w:lastRenderedPageBreak/>
              <w:t>Locations and distance for material sourcing, especially aggregates, water, stones?</w:t>
            </w:r>
          </w:p>
        </w:tc>
        <w:tc>
          <w:tcPr>
            <w:tcW w:w="6475" w:type="dxa"/>
            <w:gridSpan w:val="4"/>
            <w:tcBorders>
              <w:top w:val="single" w:sz="4" w:space="0" w:color="auto"/>
              <w:bottom w:val="single" w:sz="4" w:space="0" w:color="auto"/>
            </w:tcBorders>
          </w:tcPr>
          <w:p w:rsidR="00676FA1" w:rsidRDefault="00676FA1" w:rsidP="00385246">
            <w:pPr>
              <w:spacing w:after="0"/>
              <w:rPr>
                <w:rFonts w:cstheme="minorHAnsi"/>
              </w:rPr>
            </w:pPr>
            <w:r w:rsidRPr="00676FA1">
              <w:rPr>
                <w:rFonts w:cstheme="minorHAnsi"/>
              </w:rPr>
              <w:t>Supply of materials (e.g. inert materials) is possible from the nearest quarries, existing alongside the riv. Tudroskhevi. The distance to these is approximately 2.5-5km.</w:t>
            </w:r>
            <w:r w:rsidR="00AD5222">
              <w:rPr>
                <w:rFonts w:cstheme="minorHAnsi"/>
              </w:rPr>
              <w:t xml:space="preserve"> </w:t>
            </w:r>
          </w:p>
          <w:p w:rsidR="00AD5222" w:rsidRPr="00676FA1" w:rsidRDefault="00AD5222" w:rsidP="00385246">
            <w:pPr>
              <w:spacing w:after="0"/>
              <w:rPr>
                <w:rFonts w:cstheme="minorHAnsi"/>
              </w:rPr>
            </w:pPr>
          </w:p>
          <w:p w:rsidR="00676FA1" w:rsidRDefault="00676FA1" w:rsidP="00385246">
            <w:pPr>
              <w:spacing w:after="0"/>
              <w:rPr>
                <w:rFonts w:cstheme="minorHAnsi"/>
              </w:rPr>
            </w:pPr>
            <w:r w:rsidRPr="00676FA1">
              <w:rPr>
                <w:rFonts w:cstheme="minorHAnsi"/>
              </w:rPr>
              <w:t xml:space="preserve">Taking into account small volume of works, it is less presumable that contractor will decide to arrange quarries of its own. However, if </w:t>
            </w:r>
            <w:r w:rsidRPr="00676FA1">
              <w:rPr>
                <w:rFonts w:cstheme="minorHAnsi"/>
              </w:rPr>
              <w:lastRenderedPageBreak/>
              <w:t>contractor already has license for mining, he may use “own materials”.</w:t>
            </w:r>
          </w:p>
          <w:p w:rsidR="00AD5222" w:rsidRPr="00676FA1" w:rsidRDefault="00AD5222" w:rsidP="00385246">
            <w:pPr>
              <w:spacing w:after="0"/>
              <w:rPr>
                <w:rFonts w:cstheme="minorHAnsi"/>
              </w:rPr>
            </w:pPr>
          </w:p>
          <w:p w:rsidR="00676FA1" w:rsidRPr="00676FA1" w:rsidRDefault="00676FA1" w:rsidP="00385246">
            <w:pPr>
              <w:spacing w:after="0"/>
              <w:rPr>
                <w:rFonts w:cstheme="minorHAnsi"/>
              </w:rPr>
            </w:pPr>
            <w:r w:rsidRPr="00676FA1">
              <w:rPr>
                <w:rFonts w:cstheme="minorHAnsi"/>
              </w:rPr>
              <w:t>Considering specificities of the design works, use of water will be required during collection-wrapping of asbestos-containing materials, territory watering during the ground works, in order to minimize dust propagation and for watering the territory after its renovation and greening. Technical water will be supplied with cisterns, as for the drinking water – bottled water or the water from the local supply system will be used (the distance to the nearest living house is 50 m.)</w:t>
            </w:r>
          </w:p>
          <w:p w:rsidR="00676FA1" w:rsidRPr="00676FA1" w:rsidRDefault="00676FA1" w:rsidP="00385246">
            <w:pPr>
              <w:spacing w:after="0"/>
              <w:rPr>
                <w:rFonts w:cstheme="minorHAnsi"/>
              </w:rPr>
            </w:pPr>
            <w:r w:rsidRPr="00676FA1">
              <w:rPr>
                <w:rFonts w:cstheme="minorHAnsi"/>
              </w:rPr>
              <w:t xml:space="preserve">The seeds of herbaceous plants will be purchased in </w:t>
            </w:r>
            <w:proofErr w:type="spellStart"/>
            <w:r w:rsidRPr="00676FA1">
              <w:rPr>
                <w:rFonts w:cstheme="minorHAnsi"/>
              </w:rPr>
              <w:t>Telavi</w:t>
            </w:r>
            <w:proofErr w:type="spellEnd"/>
            <w:r w:rsidRPr="00676FA1">
              <w:rPr>
                <w:rFonts w:cstheme="minorHAnsi"/>
              </w:rPr>
              <w:t xml:space="preserve"> (approximate distance 400 m).</w:t>
            </w:r>
          </w:p>
          <w:p w:rsidR="0063124B" w:rsidRDefault="0063124B" w:rsidP="00385246">
            <w:pPr>
              <w:spacing w:after="0"/>
              <w:rPr>
                <w:rFonts w:cstheme="minorHAnsi"/>
              </w:rPr>
            </w:pPr>
          </w:p>
          <w:p w:rsidR="00DD7C23" w:rsidRPr="00676FA1" w:rsidRDefault="00676FA1" w:rsidP="0063124B">
            <w:pPr>
              <w:spacing w:after="0"/>
              <w:rPr>
                <w:rFonts w:cstheme="minorHAnsi"/>
              </w:rPr>
            </w:pPr>
            <w:r w:rsidRPr="00676FA1">
              <w:rPr>
                <w:rFonts w:cstheme="minorHAnsi"/>
              </w:rPr>
              <w:t>Bricks and cement will be purchased from the licensed supplier.</w:t>
            </w:r>
          </w:p>
        </w:tc>
      </w:tr>
      <w:tr w:rsidR="00507D19" w:rsidRPr="005E19A3" w:rsidTr="00FC0315">
        <w:trPr>
          <w:jc w:val="center"/>
        </w:trPr>
        <w:tc>
          <w:tcPr>
            <w:tcW w:w="9144" w:type="dxa"/>
            <w:gridSpan w:val="5"/>
            <w:tcBorders>
              <w:top w:val="single" w:sz="4" w:space="0" w:color="auto"/>
              <w:bottom w:val="single" w:sz="4" w:space="0" w:color="auto"/>
            </w:tcBorders>
            <w:shd w:val="clear" w:color="auto" w:fill="E6E6E6"/>
          </w:tcPr>
          <w:p w:rsidR="00507D19" w:rsidRPr="00676FA1" w:rsidRDefault="00507D19" w:rsidP="00385246">
            <w:pPr>
              <w:spacing w:after="0"/>
              <w:rPr>
                <w:rFonts w:cstheme="minorHAnsi"/>
              </w:rPr>
            </w:pPr>
            <w:r w:rsidRPr="00676FA1">
              <w:rPr>
                <w:rFonts w:cstheme="minorHAnsi"/>
              </w:rPr>
              <w:lastRenderedPageBreak/>
              <w:t>LEGISLATION</w:t>
            </w:r>
          </w:p>
        </w:tc>
      </w:tr>
      <w:tr w:rsidR="00507D19" w:rsidRPr="0046673B" w:rsidTr="00FC0315">
        <w:trPr>
          <w:jc w:val="center"/>
        </w:trPr>
        <w:tc>
          <w:tcPr>
            <w:tcW w:w="2669" w:type="dxa"/>
            <w:tcBorders>
              <w:top w:val="single" w:sz="4" w:space="0" w:color="auto"/>
              <w:bottom w:val="single" w:sz="4" w:space="0" w:color="auto"/>
            </w:tcBorders>
            <w:shd w:val="clear" w:color="auto" w:fill="auto"/>
          </w:tcPr>
          <w:p w:rsidR="00507D19" w:rsidRPr="00676FA1" w:rsidRDefault="00507D19" w:rsidP="00676FA1">
            <w:pPr>
              <w:spacing w:after="0" w:line="240" w:lineRule="auto"/>
              <w:rPr>
                <w:rFonts w:cstheme="minorHAnsi"/>
                <w:b/>
              </w:rPr>
            </w:pPr>
            <w:r w:rsidRPr="00676FA1">
              <w:rPr>
                <w:rFonts w:cstheme="minorHAnsi"/>
                <w:b/>
              </w:rPr>
              <w:t>National &amp; local legislation &amp; permits that apply to project activity</w:t>
            </w:r>
          </w:p>
        </w:tc>
        <w:tc>
          <w:tcPr>
            <w:tcW w:w="6475" w:type="dxa"/>
            <w:gridSpan w:val="4"/>
            <w:tcBorders>
              <w:top w:val="single" w:sz="4" w:space="0" w:color="auto"/>
              <w:bottom w:val="single" w:sz="4" w:space="0" w:color="auto"/>
            </w:tcBorders>
            <w:shd w:val="clear" w:color="auto" w:fill="auto"/>
          </w:tcPr>
          <w:p w:rsidR="00676FA1" w:rsidRPr="00676FA1" w:rsidRDefault="00676FA1" w:rsidP="00385246">
            <w:pPr>
              <w:spacing w:after="0"/>
              <w:rPr>
                <w:rFonts w:cstheme="minorHAnsi"/>
              </w:rPr>
            </w:pPr>
            <w:r w:rsidRPr="00676FA1">
              <w:rPr>
                <w:rFonts w:cstheme="minorHAnsi"/>
              </w:rPr>
              <w:t>The Georgian Law on Licensing and Permits</w:t>
            </w:r>
            <w:r w:rsidR="00AD5222">
              <w:rPr>
                <w:rFonts w:cstheme="minorHAnsi"/>
              </w:rPr>
              <w:t xml:space="preserve"> establishes types of activity</w:t>
            </w:r>
            <w:r w:rsidRPr="00676FA1">
              <w:rPr>
                <w:rFonts w:cstheme="minorHAnsi"/>
              </w:rPr>
              <w:t xml:space="preserve"> regulated by licenses and permits, defines comprehensive list of licenses and permits</w:t>
            </w:r>
            <w:r w:rsidR="00AD5222">
              <w:rPr>
                <w:rFonts w:cstheme="minorHAnsi"/>
              </w:rPr>
              <w:t xml:space="preserve"> and</w:t>
            </w:r>
            <w:r w:rsidRPr="00676FA1">
              <w:rPr>
                <w:rFonts w:cstheme="minorHAnsi"/>
              </w:rPr>
              <w:t xml:space="preserve"> determines rules for issu</w:t>
            </w:r>
            <w:r w:rsidR="00AD5222">
              <w:rPr>
                <w:rFonts w:cstheme="minorHAnsi"/>
              </w:rPr>
              <w:t>anc</w:t>
            </w:r>
            <w:r w:rsidRPr="00676FA1">
              <w:rPr>
                <w:rFonts w:cstheme="minorHAnsi"/>
              </w:rPr>
              <w:t xml:space="preserve">e, amendment and termination of licenses and permits. As the </w:t>
            </w:r>
            <w:r w:rsidR="00AD5222">
              <w:rPr>
                <w:rFonts w:cstheme="minorHAnsi"/>
              </w:rPr>
              <w:t>SP</w:t>
            </w:r>
            <w:r w:rsidRPr="00676FA1">
              <w:rPr>
                <w:rFonts w:cstheme="minorHAnsi"/>
              </w:rPr>
              <w:t xml:space="preserve"> envisages renovation-rehabilitation of the territory and construction of new structures is not planned, implementation of works does not require acquisition of any license or permit. </w:t>
            </w:r>
            <w:r w:rsidR="00AD5222">
              <w:rPr>
                <w:rFonts w:cstheme="minorHAnsi"/>
              </w:rPr>
              <w:t>C</w:t>
            </w:r>
            <w:r w:rsidRPr="00676FA1">
              <w:rPr>
                <w:rFonts w:cstheme="minorHAnsi"/>
              </w:rPr>
              <w:t xml:space="preserve">ollection-removal-final disposition of asbestos-containing materials must be implemented by </w:t>
            </w:r>
            <w:r w:rsidR="00AD5222">
              <w:rPr>
                <w:rFonts w:cstheme="minorHAnsi"/>
              </w:rPr>
              <w:t>a</w:t>
            </w:r>
            <w:r w:rsidRPr="00676FA1">
              <w:rPr>
                <w:rFonts w:cstheme="minorHAnsi"/>
              </w:rPr>
              <w:t xml:space="preserve"> licensed contractor.    </w:t>
            </w:r>
          </w:p>
          <w:p w:rsidR="00676FA1" w:rsidRPr="00676FA1" w:rsidRDefault="00676FA1" w:rsidP="00385246">
            <w:pPr>
              <w:spacing w:after="0"/>
              <w:rPr>
                <w:rFonts w:cstheme="minorHAnsi"/>
              </w:rPr>
            </w:pPr>
          </w:p>
          <w:p w:rsidR="00676FA1" w:rsidRPr="00676FA1" w:rsidRDefault="00676FA1" w:rsidP="00385246">
            <w:pPr>
              <w:spacing w:after="0"/>
              <w:rPr>
                <w:rFonts w:cstheme="minorHAnsi"/>
              </w:rPr>
            </w:pPr>
            <w:r w:rsidRPr="00676FA1">
              <w:rPr>
                <w:rFonts w:cstheme="minorHAnsi"/>
              </w:rPr>
              <w:t xml:space="preserve">The Georgian Law on “Public Health” states that each person on the state’s territory is obliged not to implement such activities, which create threat of spreading of contagious and non-contagious diseases, create risks associated with health. Considering that </w:t>
            </w:r>
            <w:r w:rsidR="00AD5222">
              <w:rPr>
                <w:rFonts w:cstheme="minorHAnsi"/>
              </w:rPr>
              <w:t>SP</w:t>
            </w:r>
            <w:r w:rsidRPr="00676FA1">
              <w:rPr>
                <w:rFonts w:cstheme="minorHAnsi"/>
              </w:rPr>
              <w:t xml:space="preserve"> involve</w:t>
            </w:r>
            <w:r w:rsidR="00AD5222">
              <w:rPr>
                <w:rFonts w:cstheme="minorHAnsi"/>
              </w:rPr>
              <w:t>s</w:t>
            </w:r>
            <w:r w:rsidRPr="00676FA1">
              <w:rPr>
                <w:rFonts w:cstheme="minorHAnsi"/>
              </w:rPr>
              <w:t xml:space="preserve"> collection and disposition of asbestos-containing materials, </w:t>
            </w:r>
            <w:r w:rsidR="00AD5222">
              <w:rPr>
                <w:rFonts w:cstheme="minorHAnsi"/>
              </w:rPr>
              <w:t xml:space="preserve">workers on-site must wear uniforms and protective gear, the site has to be watered when asbestos-containing materials are handled, collected hazardous waste must be immediately packed and piled up for transportation in a designated location on-site. </w:t>
            </w:r>
            <w:r w:rsidRPr="00676FA1">
              <w:rPr>
                <w:rFonts w:cstheme="minorHAnsi"/>
              </w:rPr>
              <w:t>.</w:t>
            </w:r>
          </w:p>
          <w:p w:rsidR="00676FA1" w:rsidRPr="00676FA1" w:rsidRDefault="00676FA1" w:rsidP="00385246">
            <w:pPr>
              <w:spacing w:after="0"/>
              <w:rPr>
                <w:rFonts w:cstheme="minorHAnsi"/>
              </w:rPr>
            </w:pPr>
          </w:p>
          <w:p w:rsidR="00676FA1" w:rsidRPr="00676FA1" w:rsidRDefault="00676FA1" w:rsidP="00385246">
            <w:pPr>
              <w:spacing w:after="0"/>
              <w:rPr>
                <w:rFonts w:cstheme="minorHAnsi"/>
              </w:rPr>
            </w:pPr>
            <w:r w:rsidRPr="00676FA1">
              <w:rPr>
                <w:rFonts w:cstheme="minorHAnsi"/>
              </w:rPr>
              <w:t xml:space="preserve">The Georgian Law on “Water” – regulates legal issues related to water protection, study and use. The design territory is located near the riv. </w:t>
            </w:r>
            <w:proofErr w:type="spellStart"/>
            <w:r w:rsidRPr="00676FA1">
              <w:rPr>
                <w:rFonts w:cstheme="minorHAnsi"/>
              </w:rPr>
              <w:t>Matsantsara</w:t>
            </w:r>
            <w:proofErr w:type="spellEnd"/>
            <w:r w:rsidRPr="00676FA1">
              <w:rPr>
                <w:rFonts w:cstheme="minorHAnsi"/>
              </w:rPr>
              <w:t>. Although the river only flows during the high-water period, during the project implementation all measures must be implemented in order to exclude risks of riverbed pollution.</w:t>
            </w:r>
          </w:p>
          <w:p w:rsidR="00676FA1" w:rsidRPr="00676FA1" w:rsidRDefault="00676FA1" w:rsidP="00385246">
            <w:pPr>
              <w:spacing w:after="0"/>
              <w:rPr>
                <w:rFonts w:cstheme="minorHAnsi"/>
              </w:rPr>
            </w:pPr>
          </w:p>
          <w:p w:rsidR="00676FA1" w:rsidRPr="00676FA1" w:rsidRDefault="00AD5222" w:rsidP="00385246">
            <w:pPr>
              <w:spacing w:after="0"/>
              <w:rPr>
                <w:rFonts w:cstheme="minorHAnsi"/>
              </w:rPr>
            </w:pPr>
            <w:r>
              <w:rPr>
                <w:rFonts w:cstheme="minorHAnsi"/>
              </w:rPr>
              <w:t>D</w:t>
            </w:r>
            <w:r w:rsidR="00676FA1" w:rsidRPr="00676FA1">
              <w:rPr>
                <w:rFonts w:cstheme="minorHAnsi"/>
              </w:rPr>
              <w:t>uring the project implementation</w:t>
            </w:r>
            <w:r>
              <w:rPr>
                <w:rFonts w:cstheme="minorHAnsi"/>
              </w:rPr>
              <w:t>,</w:t>
            </w:r>
            <w:r w:rsidR="00676FA1" w:rsidRPr="00676FA1">
              <w:rPr>
                <w:rFonts w:cstheme="minorHAnsi"/>
              </w:rPr>
              <w:t xml:space="preserve"> there is a risk of fertile soil layer damage and deterioration of the soil quality; considering disposition </w:t>
            </w:r>
            <w:r w:rsidR="00676FA1" w:rsidRPr="00676FA1">
              <w:rPr>
                <w:rFonts w:cstheme="minorHAnsi"/>
              </w:rPr>
              <w:lastRenderedPageBreak/>
              <w:t xml:space="preserve">of the territory, development of erosive processes is also possible. In compliance with </w:t>
            </w:r>
            <w:r>
              <w:rPr>
                <w:rFonts w:cstheme="minorHAnsi"/>
              </w:rPr>
              <w:t>t</w:t>
            </w:r>
            <w:r w:rsidRPr="00AD5222">
              <w:rPr>
                <w:rFonts w:cstheme="minorHAnsi"/>
              </w:rPr>
              <w:t>he Georgian Law on Soil Protection</w:t>
            </w:r>
            <w:r w:rsidR="00676FA1" w:rsidRPr="00676FA1">
              <w:rPr>
                <w:rFonts w:cstheme="minorHAnsi"/>
              </w:rPr>
              <w:t xml:space="preserve"> and the order #2-277 (25.11.2005) of the Minister of Agriculture on </w:t>
            </w:r>
            <w:r>
              <w:rPr>
                <w:rFonts w:cstheme="minorHAnsi"/>
              </w:rPr>
              <w:t>approving</w:t>
            </w:r>
            <w:r w:rsidR="00676FA1" w:rsidRPr="00676FA1">
              <w:rPr>
                <w:rFonts w:cstheme="minorHAnsi"/>
              </w:rPr>
              <w:t xml:space="preserve"> “Recommendations for Complex Measures for Soil Protection from the Erosion” – the </w:t>
            </w:r>
            <w:r>
              <w:rPr>
                <w:rFonts w:cstheme="minorHAnsi"/>
              </w:rPr>
              <w:t>SP will undertake</w:t>
            </w:r>
            <w:r w:rsidR="00676FA1" w:rsidRPr="00676FA1">
              <w:rPr>
                <w:rFonts w:cstheme="minorHAnsi"/>
              </w:rPr>
              <w:t xml:space="preserve"> bank reinforcement using gabions and arrangement of water-abstraction channel along the territory, on the side of the road. </w:t>
            </w:r>
          </w:p>
          <w:p w:rsidR="00676FA1" w:rsidRPr="00676FA1" w:rsidRDefault="00676FA1" w:rsidP="00385246">
            <w:pPr>
              <w:spacing w:after="0"/>
              <w:rPr>
                <w:rFonts w:cstheme="minorHAnsi"/>
              </w:rPr>
            </w:pPr>
          </w:p>
          <w:p w:rsidR="00676FA1" w:rsidRPr="00676FA1" w:rsidRDefault="00676FA1" w:rsidP="00385246">
            <w:pPr>
              <w:spacing w:after="0"/>
              <w:rPr>
                <w:rFonts w:cstheme="minorHAnsi"/>
              </w:rPr>
            </w:pPr>
            <w:r w:rsidRPr="00676FA1">
              <w:rPr>
                <w:rFonts w:cstheme="minorHAnsi"/>
              </w:rPr>
              <w:t xml:space="preserve">Taking into account location of the design site, order #4 (18.01.2002) of the Minister of Urbanization and Construction on affirming “Rules for Regulation and Engineering Protection of Georgian Sea and River Banks” and the Georgian Law on “Regulation and Engineering Protection of Georgian Sea, Reservoir and River Banks” must also be considered. </w:t>
            </w:r>
          </w:p>
          <w:p w:rsidR="00676FA1" w:rsidRPr="00676FA1" w:rsidRDefault="00676FA1" w:rsidP="00385246">
            <w:pPr>
              <w:spacing w:after="0"/>
              <w:rPr>
                <w:rFonts w:cstheme="minorHAnsi"/>
              </w:rPr>
            </w:pPr>
          </w:p>
          <w:p w:rsidR="00676FA1" w:rsidRPr="00676FA1" w:rsidRDefault="00676FA1" w:rsidP="00385246">
            <w:pPr>
              <w:spacing w:after="0"/>
              <w:rPr>
                <w:rFonts w:cstheme="minorHAnsi"/>
              </w:rPr>
            </w:pPr>
            <w:r w:rsidRPr="00676FA1">
              <w:rPr>
                <w:rFonts w:cstheme="minorHAnsi"/>
              </w:rPr>
              <w:t xml:space="preserve">The </w:t>
            </w:r>
            <w:r w:rsidR="00AD5222">
              <w:rPr>
                <w:rFonts w:cstheme="minorHAnsi"/>
              </w:rPr>
              <w:t xml:space="preserve">SP </w:t>
            </w:r>
            <w:r w:rsidRPr="00676FA1">
              <w:rPr>
                <w:rFonts w:cstheme="minorHAnsi"/>
              </w:rPr>
              <w:t xml:space="preserve">envisages </w:t>
            </w:r>
            <w:r w:rsidR="00AD5222">
              <w:rPr>
                <w:rFonts w:cstheme="minorHAnsi"/>
              </w:rPr>
              <w:t>reinstatement of a site of waste disposal and</w:t>
            </w:r>
            <w:r w:rsidRPr="00676FA1">
              <w:rPr>
                <w:rFonts w:cstheme="minorHAnsi"/>
              </w:rPr>
              <w:t xml:space="preserve"> therefore following must be taken into consideration:  </w:t>
            </w:r>
          </w:p>
          <w:p w:rsidR="00676FA1" w:rsidRPr="00676FA1" w:rsidRDefault="00676FA1" w:rsidP="00385246">
            <w:pPr>
              <w:spacing w:after="0"/>
              <w:rPr>
                <w:rFonts w:cstheme="minorHAnsi"/>
              </w:rPr>
            </w:pPr>
            <w:r w:rsidRPr="00676FA1">
              <w:rPr>
                <w:rFonts w:cstheme="minorHAnsi"/>
              </w:rPr>
              <w:t>1) Order #113 (27.05.2005) of the Minister of Environment and Natural Resources’ Protection on affirming regulation on “Removal, Sotrage, Use and Recultivation of the Fertile Soil Layer” and</w:t>
            </w:r>
          </w:p>
          <w:p w:rsidR="00676FA1" w:rsidRPr="00676FA1" w:rsidRDefault="00676FA1" w:rsidP="00385246">
            <w:pPr>
              <w:spacing w:after="0"/>
              <w:rPr>
                <w:rFonts w:cstheme="minorHAnsi"/>
              </w:rPr>
            </w:pPr>
            <w:r w:rsidRPr="00676FA1">
              <w:rPr>
                <w:rFonts w:cstheme="minorHAnsi"/>
              </w:rPr>
              <w:t>2) Resolution of the GoG #424 (31.12.2013) on affirming technical reglament on “Removal, Sotrage, Use and Recultivation of the Fertile Soil Layer”. These documents consider issues of land resources protection and rational use and issues related to removal, sotrage, use and recultivation of the fertile soil layer during different activites.  According to the regulation, restoration of degraded soil fertility must be implemented using recultivation (technical and biological) methods.</w:t>
            </w:r>
          </w:p>
          <w:p w:rsidR="00676FA1" w:rsidRPr="00676FA1" w:rsidRDefault="00676FA1" w:rsidP="00AD5222">
            <w:pPr>
              <w:spacing w:after="0"/>
              <w:rPr>
                <w:rFonts w:cstheme="minorHAnsi"/>
              </w:rPr>
            </w:pPr>
          </w:p>
          <w:p w:rsidR="009D75C4" w:rsidRPr="00676FA1" w:rsidRDefault="00676FA1" w:rsidP="00AD5222">
            <w:pPr>
              <w:pStyle w:val="ListParagraph"/>
              <w:spacing w:after="0"/>
              <w:ind w:left="-5"/>
              <w:rPr>
                <w:rFonts w:cstheme="minorHAnsi"/>
              </w:rPr>
            </w:pPr>
            <w:r w:rsidRPr="00676FA1">
              <w:rPr>
                <w:rFonts w:cstheme="minorHAnsi"/>
              </w:rPr>
              <w:t xml:space="preserve">Transportation of construction waste to the landfill or final disposition of inert materials generated during the ground works at the pre-selected territory must be agreed with the local municipality and Solid Waste Management Company LTD. in written. </w:t>
            </w:r>
            <w:r w:rsidR="009D75C4" w:rsidRPr="00676FA1">
              <w:rPr>
                <w:rFonts w:cstheme="minorHAnsi"/>
              </w:rPr>
              <w:t xml:space="preserve">           </w:t>
            </w:r>
          </w:p>
          <w:p w:rsidR="009D75C4" w:rsidRPr="00676FA1" w:rsidRDefault="009D75C4" w:rsidP="00AD5222">
            <w:pPr>
              <w:spacing w:after="0"/>
              <w:rPr>
                <w:rFonts w:cstheme="minorHAnsi"/>
              </w:rPr>
            </w:pPr>
            <w:r w:rsidRPr="00676FA1">
              <w:rPr>
                <w:rFonts w:cstheme="minorHAnsi"/>
              </w:rPr>
              <w:t xml:space="preserve">       </w:t>
            </w:r>
          </w:p>
        </w:tc>
      </w:tr>
      <w:tr w:rsidR="00507D19" w:rsidRPr="005E19A3" w:rsidTr="00FC0315">
        <w:trPr>
          <w:jc w:val="center"/>
        </w:trPr>
        <w:tc>
          <w:tcPr>
            <w:tcW w:w="9144" w:type="dxa"/>
            <w:gridSpan w:val="5"/>
            <w:tcBorders>
              <w:top w:val="single" w:sz="4" w:space="0" w:color="auto"/>
              <w:bottom w:val="single" w:sz="4" w:space="0" w:color="auto"/>
            </w:tcBorders>
            <w:shd w:val="clear" w:color="auto" w:fill="E6E6E6"/>
          </w:tcPr>
          <w:p w:rsidR="00507D19" w:rsidRPr="005E19A3" w:rsidRDefault="00507D19" w:rsidP="009715F3">
            <w:pPr>
              <w:spacing w:after="0" w:line="240" w:lineRule="auto"/>
              <w:rPr>
                <w:rFonts w:cstheme="minorHAnsi"/>
                <w:b/>
              </w:rPr>
            </w:pPr>
            <w:r w:rsidRPr="005E19A3">
              <w:rPr>
                <w:rFonts w:cstheme="minorHAnsi"/>
                <w:b/>
              </w:rPr>
              <w:lastRenderedPageBreak/>
              <w:t>PUBLIC CONSULTATION</w:t>
            </w:r>
          </w:p>
        </w:tc>
      </w:tr>
      <w:tr w:rsidR="00507D19" w:rsidRPr="005E19A3" w:rsidTr="00FC0315">
        <w:trPr>
          <w:jc w:val="center"/>
        </w:trPr>
        <w:tc>
          <w:tcPr>
            <w:tcW w:w="2669" w:type="dxa"/>
            <w:tcBorders>
              <w:top w:val="single" w:sz="4" w:space="0" w:color="auto"/>
              <w:left w:val="single" w:sz="4" w:space="0" w:color="auto"/>
              <w:bottom w:val="single" w:sz="4" w:space="0" w:color="auto"/>
              <w:right w:val="single" w:sz="4" w:space="0" w:color="auto"/>
            </w:tcBorders>
            <w:shd w:val="clear" w:color="auto" w:fill="auto"/>
          </w:tcPr>
          <w:p w:rsidR="00507D19" w:rsidRPr="005E19A3" w:rsidRDefault="00507D19" w:rsidP="009715F3">
            <w:pPr>
              <w:spacing w:after="0" w:line="240" w:lineRule="auto"/>
              <w:jc w:val="right"/>
              <w:rPr>
                <w:rFonts w:cstheme="minorHAnsi"/>
              </w:rPr>
            </w:pPr>
            <w:r w:rsidRPr="005E19A3">
              <w:rPr>
                <w:rFonts w:cstheme="minorHAnsi"/>
              </w:rPr>
              <w:t>When / where the public consultation process will take /took place</w:t>
            </w:r>
          </w:p>
        </w:tc>
        <w:tc>
          <w:tcPr>
            <w:tcW w:w="6475" w:type="dxa"/>
            <w:gridSpan w:val="4"/>
            <w:tcBorders>
              <w:top w:val="single" w:sz="4" w:space="0" w:color="auto"/>
              <w:left w:val="single" w:sz="4" w:space="0" w:color="auto"/>
              <w:bottom w:val="single" w:sz="4" w:space="0" w:color="auto"/>
              <w:right w:val="single" w:sz="4" w:space="0" w:color="auto"/>
            </w:tcBorders>
            <w:shd w:val="clear" w:color="auto" w:fill="auto"/>
          </w:tcPr>
          <w:p w:rsidR="000D7236" w:rsidRPr="005E19A3" w:rsidRDefault="000D7236" w:rsidP="000D7236">
            <w:pPr>
              <w:spacing w:after="0" w:line="240" w:lineRule="auto"/>
              <w:rPr>
                <w:rFonts w:cstheme="minorHAnsi"/>
              </w:rPr>
            </w:pPr>
            <w:r w:rsidRPr="005E19A3">
              <w:rPr>
                <w:rFonts w:cstheme="minorHAnsi"/>
              </w:rPr>
              <w:t>EMP will be discussed with beneficiary community prior to the commencement of works.</w:t>
            </w:r>
          </w:p>
          <w:p w:rsidR="00507D19" w:rsidRPr="005E19A3" w:rsidRDefault="00507D19" w:rsidP="009715F3">
            <w:pPr>
              <w:spacing w:after="0" w:line="240" w:lineRule="auto"/>
              <w:rPr>
                <w:rFonts w:cstheme="minorHAnsi"/>
                <w:b/>
              </w:rPr>
            </w:pPr>
          </w:p>
        </w:tc>
      </w:tr>
      <w:tr w:rsidR="00507D19" w:rsidRPr="005E19A3" w:rsidTr="00FC0315">
        <w:trPr>
          <w:jc w:val="center"/>
        </w:trPr>
        <w:tc>
          <w:tcPr>
            <w:tcW w:w="9144" w:type="dxa"/>
            <w:gridSpan w:val="5"/>
            <w:tcBorders>
              <w:top w:val="single" w:sz="4" w:space="0" w:color="auto"/>
              <w:bottom w:val="single" w:sz="4" w:space="0" w:color="auto"/>
            </w:tcBorders>
            <w:shd w:val="clear" w:color="auto" w:fill="E6E6E6"/>
          </w:tcPr>
          <w:p w:rsidR="00507D19" w:rsidRPr="005E19A3" w:rsidRDefault="00507D19" w:rsidP="009715F3">
            <w:pPr>
              <w:spacing w:after="0" w:line="240" w:lineRule="auto"/>
              <w:rPr>
                <w:rFonts w:cstheme="minorHAnsi"/>
                <w:b/>
              </w:rPr>
            </w:pPr>
            <w:r w:rsidRPr="005E19A3">
              <w:rPr>
                <w:rFonts w:cstheme="minorHAnsi"/>
                <w:b/>
              </w:rPr>
              <w:t>ATTACHMENTS</w:t>
            </w:r>
          </w:p>
        </w:tc>
      </w:tr>
      <w:tr w:rsidR="00507D19" w:rsidRPr="005E19A3" w:rsidTr="00FC0315">
        <w:trPr>
          <w:jc w:val="center"/>
        </w:trPr>
        <w:tc>
          <w:tcPr>
            <w:tcW w:w="9144" w:type="dxa"/>
            <w:gridSpan w:val="5"/>
            <w:tcBorders>
              <w:top w:val="single" w:sz="4" w:space="0" w:color="auto"/>
              <w:left w:val="single" w:sz="4" w:space="0" w:color="auto"/>
              <w:bottom w:val="single" w:sz="4" w:space="0" w:color="auto"/>
              <w:right w:val="single" w:sz="4" w:space="0" w:color="auto"/>
            </w:tcBorders>
            <w:shd w:val="clear" w:color="auto" w:fill="auto"/>
          </w:tcPr>
          <w:p w:rsidR="00D326F4" w:rsidRPr="004929B8" w:rsidRDefault="00507D19" w:rsidP="009715F3">
            <w:pPr>
              <w:spacing w:after="0" w:line="240" w:lineRule="auto"/>
              <w:rPr>
                <w:rFonts w:cstheme="minorHAnsi"/>
              </w:rPr>
            </w:pPr>
            <w:r w:rsidRPr="004929B8">
              <w:rPr>
                <w:rFonts w:cstheme="minorHAnsi"/>
              </w:rPr>
              <w:t xml:space="preserve">Attachment 1: Site </w:t>
            </w:r>
            <w:r w:rsidR="003D2A40" w:rsidRPr="004929B8">
              <w:rPr>
                <w:rFonts w:cstheme="minorHAnsi"/>
              </w:rPr>
              <w:t>map and pictures</w:t>
            </w:r>
            <w:r w:rsidR="00132BDB">
              <w:rPr>
                <w:rFonts w:cstheme="minorHAnsi"/>
              </w:rPr>
              <w:t>, General Plan</w:t>
            </w:r>
          </w:p>
          <w:p w:rsidR="00D326F4" w:rsidRPr="00AD5222" w:rsidRDefault="00D326F4" w:rsidP="009715F3">
            <w:pPr>
              <w:spacing w:after="0" w:line="240" w:lineRule="auto"/>
              <w:rPr>
                <w:rFonts w:cstheme="minorHAnsi"/>
                <w:highlight w:val="cyan"/>
              </w:rPr>
            </w:pPr>
            <w:r w:rsidRPr="00AD5222">
              <w:rPr>
                <w:rFonts w:cstheme="minorHAnsi"/>
                <w:highlight w:val="cyan"/>
              </w:rPr>
              <w:t>Attachment 2: Record on public consultation (to be provided)</w:t>
            </w:r>
          </w:p>
          <w:p w:rsidR="00507D19" w:rsidRPr="005E19A3" w:rsidRDefault="00D326F4" w:rsidP="009715F3">
            <w:pPr>
              <w:spacing w:after="0" w:line="240" w:lineRule="auto"/>
              <w:rPr>
                <w:rFonts w:cstheme="minorHAnsi"/>
                <w:color w:val="00B0F0"/>
              </w:rPr>
            </w:pPr>
            <w:r w:rsidRPr="00AD5222">
              <w:rPr>
                <w:rFonts w:cstheme="minorHAnsi"/>
                <w:highlight w:val="cyan"/>
              </w:rPr>
              <w:t>Attachment 3: Agreement</w:t>
            </w:r>
            <w:r w:rsidR="009D75C4" w:rsidRPr="00AD5222">
              <w:rPr>
                <w:rFonts w:ascii="Sylfaen" w:hAnsi="Sylfaen" w:cstheme="minorHAnsi"/>
                <w:highlight w:val="cyan"/>
                <w:lang w:val="ka-GE"/>
              </w:rPr>
              <w:t>(</w:t>
            </w:r>
            <w:r w:rsidR="009D75C4" w:rsidRPr="00AD5222">
              <w:rPr>
                <w:rFonts w:ascii="Sylfaen" w:hAnsi="Sylfaen" w:cstheme="minorHAnsi"/>
                <w:highlight w:val="cyan"/>
              </w:rPr>
              <w:t>s)</w:t>
            </w:r>
            <w:r w:rsidRPr="00AD5222">
              <w:rPr>
                <w:rFonts w:cstheme="minorHAnsi"/>
                <w:highlight w:val="cyan"/>
              </w:rPr>
              <w:t xml:space="preserve"> on waste disposal (to be provided)</w:t>
            </w:r>
          </w:p>
          <w:p w:rsidR="00507D19" w:rsidRPr="005E19A3" w:rsidRDefault="00507D19" w:rsidP="009715F3">
            <w:pPr>
              <w:spacing w:after="0" w:line="240" w:lineRule="auto"/>
              <w:rPr>
                <w:rFonts w:cstheme="minorHAnsi"/>
                <w:color w:val="00B0F0"/>
              </w:rPr>
            </w:pPr>
          </w:p>
        </w:tc>
      </w:tr>
    </w:tbl>
    <w:p w:rsidR="00507D19" w:rsidRPr="005E19A3" w:rsidRDefault="00507D19" w:rsidP="00507D19">
      <w:pPr>
        <w:spacing w:after="0" w:line="240" w:lineRule="auto"/>
        <w:rPr>
          <w:rFonts w:cstheme="minorHAnsi"/>
          <w:b/>
          <w:sz w:val="24"/>
          <w:szCs w:val="24"/>
        </w:rPr>
      </w:pPr>
    </w:p>
    <w:p w:rsidR="00507D19" w:rsidRPr="005E19A3" w:rsidRDefault="00507D19" w:rsidP="00507D19">
      <w:pPr>
        <w:rPr>
          <w:rFonts w:cstheme="minorHAnsi"/>
          <w:b/>
        </w:rPr>
        <w:sectPr w:rsidR="00507D19" w:rsidRPr="005E19A3" w:rsidSect="009715F3">
          <w:pgSz w:w="12240" w:h="15840" w:code="1"/>
          <w:pgMar w:top="1152" w:right="1440" w:bottom="1152" w:left="1440" w:header="720" w:footer="720" w:gutter="0"/>
          <w:cols w:space="720"/>
          <w:docGrid w:linePitch="360"/>
        </w:sectPr>
      </w:pPr>
    </w:p>
    <w:p w:rsidR="00507D19" w:rsidRPr="005E19A3" w:rsidRDefault="00507D19" w:rsidP="00507D19">
      <w:pPr>
        <w:pBdr>
          <w:bottom w:val="single" w:sz="24" w:space="1" w:color="0000FF"/>
        </w:pBdr>
        <w:spacing w:after="240"/>
        <w:jc w:val="both"/>
        <w:rPr>
          <w:rFonts w:cstheme="minorHAnsi"/>
          <w:b/>
          <w:caps/>
          <w:color w:val="000000"/>
        </w:rPr>
      </w:pPr>
      <w:r w:rsidRPr="005E19A3">
        <w:rPr>
          <w:rFonts w:cstheme="minorHAnsi"/>
          <w:b/>
          <w:color w:val="000000"/>
        </w:rPr>
        <w:lastRenderedPageBreak/>
        <w:t xml:space="preserve">PART B: </w:t>
      </w:r>
      <w:r w:rsidRPr="005E19A3">
        <w:rPr>
          <w:rFonts w:cstheme="minorHAnsi"/>
          <w:b/>
          <w:caps/>
          <w:color w:val="000000"/>
        </w:rPr>
        <w:t>safeguards information</w:t>
      </w:r>
    </w:p>
    <w:tbl>
      <w:tblPr>
        <w:tblW w:w="4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6"/>
        <w:gridCol w:w="5593"/>
        <w:gridCol w:w="3010"/>
        <w:gridCol w:w="3770"/>
      </w:tblGrid>
      <w:tr w:rsidR="00507D19" w:rsidRPr="005E19A3" w:rsidTr="00291FF5">
        <w:tc>
          <w:tcPr>
            <w:tcW w:w="5000" w:type="pct"/>
            <w:gridSpan w:val="4"/>
            <w:tcBorders>
              <w:top w:val="single" w:sz="4" w:space="0" w:color="auto"/>
              <w:left w:val="single" w:sz="4" w:space="0" w:color="auto"/>
              <w:bottom w:val="dotted" w:sz="4" w:space="0" w:color="auto"/>
            </w:tcBorders>
            <w:shd w:val="clear" w:color="auto" w:fill="E6E6E6"/>
          </w:tcPr>
          <w:p w:rsidR="00507D19" w:rsidRPr="005E19A3" w:rsidRDefault="00507D19" w:rsidP="009715F3">
            <w:pPr>
              <w:spacing w:before="60" w:after="60"/>
              <w:rPr>
                <w:rFonts w:cstheme="minorHAnsi"/>
                <w:b/>
                <w:sz w:val="24"/>
                <w:szCs w:val="24"/>
              </w:rPr>
            </w:pPr>
            <w:r w:rsidRPr="005E19A3">
              <w:rPr>
                <w:rFonts w:cstheme="minorHAnsi"/>
                <w:b/>
                <w:sz w:val="24"/>
                <w:szCs w:val="24"/>
              </w:rPr>
              <w:t>ENVIRONMENTAL /SOCIAL SCREENING</w:t>
            </w:r>
          </w:p>
        </w:tc>
      </w:tr>
      <w:tr w:rsidR="00507D19" w:rsidRPr="005E19A3" w:rsidTr="00291FF5">
        <w:trPr>
          <w:trHeight w:val="287"/>
        </w:trPr>
        <w:tc>
          <w:tcPr>
            <w:tcW w:w="655" w:type="pct"/>
            <w:vMerge w:val="restart"/>
            <w:tcBorders>
              <w:top w:val="dotted" w:sz="4" w:space="0" w:color="auto"/>
              <w:left w:val="single" w:sz="4" w:space="0" w:color="auto"/>
            </w:tcBorders>
            <w:vAlign w:val="center"/>
          </w:tcPr>
          <w:p w:rsidR="00507D19" w:rsidRPr="005E19A3" w:rsidRDefault="00507D19" w:rsidP="009715F3">
            <w:pPr>
              <w:spacing w:before="60" w:after="60"/>
              <w:rPr>
                <w:rFonts w:cstheme="minorHAnsi"/>
                <w:sz w:val="24"/>
                <w:szCs w:val="24"/>
              </w:rPr>
            </w:pPr>
            <w:r w:rsidRPr="005E19A3">
              <w:rPr>
                <w:rFonts w:cstheme="minorHAnsi"/>
                <w:sz w:val="24"/>
                <w:szCs w:val="24"/>
              </w:rPr>
              <w:t>Will the site activity include/involve any of the following?</w:t>
            </w:r>
          </w:p>
        </w:tc>
        <w:tc>
          <w:tcPr>
            <w:tcW w:w="1964" w:type="pct"/>
            <w:tcBorders>
              <w:top w:val="single" w:sz="4" w:space="0" w:color="auto"/>
              <w:bottom w:val="dotted" w:sz="4" w:space="0" w:color="auto"/>
              <w:right w:val="nil"/>
            </w:tcBorders>
          </w:tcPr>
          <w:p w:rsidR="00507D19" w:rsidRPr="005E19A3" w:rsidRDefault="00507D19" w:rsidP="009715F3">
            <w:pPr>
              <w:spacing w:before="60" w:after="60"/>
              <w:rPr>
                <w:rFonts w:cstheme="minorHAnsi"/>
                <w:b/>
                <w:sz w:val="24"/>
                <w:szCs w:val="24"/>
              </w:rPr>
            </w:pPr>
            <w:r w:rsidRPr="005E19A3">
              <w:rPr>
                <w:rFonts w:cstheme="minorHAnsi"/>
                <w:b/>
                <w:sz w:val="24"/>
                <w:szCs w:val="24"/>
              </w:rPr>
              <w:t>Activity/Issue</w:t>
            </w:r>
          </w:p>
        </w:tc>
        <w:tc>
          <w:tcPr>
            <w:tcW w:w="1057" w:type="pct"/>
            <w:tcBorders>
              <w:top w:val="single" w:sz="4" w:space="0" w:color="auto"/>
              <w:left w:val="nil"/>
              <w:bottom w:val="dotted" w:sz="4" w:space="0" w:color="auto"/>
              <w:right w:val="nil"/>
            </w:tcBorders>
          </w:tcPr>
          <w:p w:rsidR="00507D19" w:rsidRPr="005E19A3" w:rsidRDefault="00507D19" w:rsidP="009715F3">
            <w:pPr>
              <w:spacing w:before="60" w:after="60"/>
              <w:rPr>
                <w:rFonts w:cstheme="minorHAnsi"/>
                <w:b/>
                <w:sz w:val="24"/>
                <w:szCs w:val="24"/>
              </w:rPr>
            </w:pPr>
            <w:r w:rsidRPr="005E19A3">
              <w:rPr>
                <w:rFonts w:cstheme="minorHAnsi"/>
                <w:b/>
                <w:sz w:val="24"/>
                <w:szCs w:val="24"/>
              </w:rPr>
              <w:t>Status</w:t>
            </w:r>
          </w:p>
        </w:tc>
        <w:tc>
          <w:tcPr>
            <w:tcW w:w="1324" w:type="pct"/>
            <w:tcBorders>
              <w:top w:val="single" w:sz="4" w:space="0" w:color="auto"/>
              <w:left w:val="nil"/>
              <w:bottom w:val="dotted" w:sz="4" w:space="0" w:color="auto"/>
            </w:tcBorders>
          </w:tcPr>
          <w:p w:rsidR="00507D19" w:rsidRPr="005E19A3" w:rsidRDefault="00507D19" w:rsidP="009715F3">
            <w:pPr>
              <w:spacing w:before="60" w:after="60"/>
              <w:rPr>
                <w:rFonts w:cstheme="minorHAnsi"/>
                <w:b/>
                <w:sz w:val="24"/>
                <w:szCs w:val="24"/>
              </w:rPr>
            </w:pPr>
            <w:r w:rsidRPr="005E19A3">
              <w:rPr>
                <w:rFonts w:cstheme="minorHAnsi"/>
                <w:b/>
                <w:sz w:val="24"/>
                <w:szCs w:val="24"/>
              </w:rPr>
              <w:t>Triggered Actions</w:t>
            </w:r>
          </w:p>
        </w:tc>
      </w:tr>
      <w:tr w:rsidR="00385246" w:rsidRPr="005E19A3" w:rsidTr="00291FF5">
        <w:trPr>
          <w:trHeight w:val="215"/>
        </w:trPr>
        <w:tc>
          <w:tcPr>
            <w:tcW w:w="655" w:type="pct"/>
            <w:vMerge/>
            <w:tcBorders>
              <w:left w:val="single" w:sz="4" w:space="0" w:color="auto"/>
            </w:tcBorders>
          </w:tcPr>
          <w:p w:rsidR="00385246" w:rsidRPr="005E19A3" w:rsidRDefault="00385246" w:rsidP="009715F3">
            <w:pPr>
              <w:spacing w:before="60" w:after="60"/>
              <w:jc w:val="center"/>
              <w:rPr>
                <w:rFonts w:cstheme="minorHAnsi"/>
                <w:sz w:val="24"/>
                <w:szCs w:val="24"/>
              </w:rPr>
            </w:pPr>
          </w:p>
        </w:tc>
        <w:tc>
          <w:tcPr>
            <w:tcW w:w="1964" w:type="pct"/>
            <w:tcBorders>
              <w:top w:val="dotted" w:sz="4" w:space="0" w:color="auto"/>
              <w:bottom w:val="dotted" w:sz="4" w:space="0" w:color="auto"/>
              <w:right w:val="nil"/>
            </w:tcBorders>
          </w:tcPr>
          <w:p w:rsidR="00385246" w:rsidRPr="005E19A3" w:rsidRDefault="00385246" w:rsidP="00507D19">
            <w:pPr>
              <w:numPr>
                <w:ilvl w:val="0"/>
                <w:numId w:val="8"/>
              </w:numPr>
              <w:spacing w:before="60" w:after="60" w:line="240" w:lineRule="auto"/>
              <w:rPr>
                <w:rFonts w:cstheme="minorHAnsi"/>
                <w:sz w:val="24"/>
                <w:szCs w:val="24"/>
              </w:rPr>
            </w:pPr>
            <w:r w:rsidRPr="005E19A3">
              <w:rPr>
                <w:rFonts w:cstheme="minorHAnsi"/>
                <w:sz w:val="24"/>
                <w:szCs w:val="24"/>
              </w:rPr>
              <w:t xml:space="preserve"> Building rehabilitation </w:t>
            </w:r>
          </w:p>
        </w:tc>
        <w:tc>
          <w:tcPr>
            <w:tcW w:w="1057" w:type="pct"/>
            <w:tcBorders>
              <w:top w:val="dotted" w:sz="4" w:space="0" w:color="auto"/>
              <w:left w:val="nil"/>
              <w:bottom w:val="dotted" w:sz="4" w:space="0" w:color="auto"/>
              <w:right w:val="nil"/>
            </w:tcBorders>
          </w:tcPr>
          <w:p w:rsidR="00385246" w:rsidRPr="005E19A3" w:rsidRDefault="00385246" w:rsidP="004929B8">
            <w:pPr>
              <w:spacing w:before="60" w:after="60"/>
              <w:rPr>
                <w:rFonts w:cstheme="minorHAnsi"/>
                <w:sz w:val="24"/>
                <w:szCs w:val="24"/>
              </w:rPr>
            </w:pPr>
            <w:r w:rsidRPr="005E19A3">
              <w:rPr>
                <w:rFonts w:cstheme="minorHAnsi"/>
                <w:sz w:val="24"/>
                <w:szCs w:val="24"/>
              </w:rPr>
              <w:t xml:space="preserve">[ ] Yes  </w:t>
            </w:r>
            <w:r w:rsidRPr="005E19A3">
              <w:rPr>
                <w:rFonts w:cstheme="minorHAnsi"/>
                <w:sz w:val="24"/>
                <w:szCs w:val="24"/>
                <w:highlight w:val="black"/>
              </w:rPr>
              <w:t>[ ]</w:t>
            </w:r>
            <w:r w:rsidRPr="005E19A3">
              <w:rPr>
                <w:rFonts w:cstheme="minorHAnsi"/>
                <w:sz w:val="24"/>
                <w:szCs w:val="24"/>
              </w:rPr>
              <w:t xml:space="preserve"> No</w:t>
            </w:r>
          </w:p>
        </w:tc>
        <w:tc>
          <w:tcPr>
            <w:tcW w:w="1324" w:type="pct"/>
            <w:tcBorders>
              <w:top w:val="dotted" w:sz="4" w:space="0" w:color="auto"/>
              <w:left w:val="nil"/>
              <w:bottom w:val="dotted" w:sz="4" w:space="0" w:color="auto"/>
            </w:tcBorders>
          </w:tcPr>
          <w:p w:rsidR="00385246" w:rsidRPr="005E19A3" w:rsidRDefault="00385246" w:rsidP="009715F3">
            <w:pPr>
              <w:spacing w:before="60" w:after="60"/>
              <w:rPr>
                <w:rFonts w:cstheme="minorHAnsi"/>
                <w:sz w:val="24"/>
                <w:szCs w:val="24"/>
              </w:rPr>
            </w:pPr>
            <w:r w:rsidRPr="005E19A3">
              <w:rPr>
                <w:rFonts w:cstheme="minorHAnsi"/>
                <w:sz w:val="24"/>
                <w:szCs w:val="24"/>
              </w:rPr>
              <w:t xml:space="preserve">See Section  </w:t>
            </w:r>
            <w:r w:rsidRPr="005E19A3">
              <w:rPr>
                <w:rFonts w:cstheme="minorHAnsi"/>
                <w:b/>
                <w:sz w:val="24"/>
                <w:szCs w:val="24"/>
              </w:rPr>
              <w:t>A</w:t>
            </w:r>
            <w:r w:rsidRPr="005E19A3">
              <w:rPr>
                <w:rFonts w:cstheme="minorHAnsi"/>
                <w:sz w:val="24"/>
                <w:szCs w:val="24"/>
              </w:rPr>
              <w:t xml:space="preserve"> below</w:t>
            </w:r>
          </w:p>
        </w:tc>
      </w:tr>
      <w:tr w:rsidR="00385246" w:rsidRPr="005E19A3" w:rsidTr="00291FF5">
        <w:trPr>
          <w:trHeight w:val="58"/>
        </w:trPr>
        <w:tc>
          <w:tcPr>
            <w:tcW w:w="655" w:type="pct"/>
            <w:vMerge/>
            <w:tcBorders>
              <w:left w:val="single" w:sz="4" w:space="0" w:color="auto"/>
            </w:tcBorders>
          </w:tcPr>
          <w:p w:rsidR="00385246" w:rsidRPr="005E19A3" w:rsidRDefault="00385246" w:rsidP="009715F3">
            <w:pPr>
              <w:spacing w:before="60" w:after="60"/>
              <w:jc w:val="center"/>
              <w:rPr>
                <w:rFonts w:cstheme="minorHAnsi"/>
                <w:sz w:val="24"/>
                <w:szCs w:val="24"/>
              </w:rPr>
            </w:pPr>
          </w:p>
        </w:tc>
        <w:tc>
          <w:tcPr>
            <w:tcW w:w="1964" w:type="pct"/>
            <w:tcBorders>
              <w:top w:val="dotted" w:sz="4" w:space="0" w:color="auto"/>
              <w:bottom w:val="dotted" w:sz="4" w:space="0" w:color="auto"/>
              <w:right w:val="nil"/>
            </w:tcBorders>
          </w:tcPr>
          <w:p w:rsidR="00385246" w:rsidRPr="005E19A3" w:rsidRDefault="00385246" w:rsidP="00507D19">
            <w:pPr>
              <w:numPr>
                <w:ilvl w:val="0"/>
                <w:numId w:val="8"/>
              </w:numPr>
              <w:spacing w:before="60" w:after="60" w:line="240" w:lineRule="auto"/>
              <w:rPr>
                <w:rFonts w:cstheme="minorHAnsi"/>
                <w:sz w:val="24"/>
                <w:szCs w:val="24"/>
              </w:rPr>
            </w:pPr>
            <w:r w:rsidRPr="005E19A3">
              <w:rPr>
                <w:rFonts w:cstheme="minorHAnsi"/>
                <w:sz w:val="24"/>
                <w:szCs w:val="24"/>
              </w:rPr>
              <w:t xml:space="preserve"> New construction</w:t>
            </w:r>
          </w:p>
        </w:tc>
        <w:tc>
          <w:tcPr>
            <w:tcW w:w="1057" w:type="pct"/>
            <w:tcBorders>
              <w:top w:val="dotted" w:sz="4" w:space="0" w:color="auto"/>
              <w:left w:val="nil"/>
              <w:bottom w:val="dotted" w:sz="4" w:space="0" w:color="auto"/>
              <w:right w:val="nil"/>
            </w:tcBorders>
          </w:tcPr>
          <w:p w:rsidR="00385246" w:rsidRPr="005E19A3" w:rsidRDefault="00385246" w:rsidP="009715F3">
            <w:pPr>
              <w:spacing w:before="60" w:after="60"/>
              <w:rPr>
                <w:rFonts w:cstheme="minorHAnsi"/>
                <w:sz w:val="24"/>
                <w:szCs w:val="24"/>
              </w:rPr>
            </w:pPr>
            <w:r w:rsidRPr="005E19A3">
              <w:rPr>
                <w:rFonts w:cstheme="minorHAnsi"/>
                <w:sz w:val="24"/>
                <w:szCs w:val="24"/>
                <w:highlight w:val="black"/>
              </w:rPr>
              <w:t>[ ]</w:t>
            </w:r>
            <w:r w:rsidRPr="005E19A3">
              <w:rPr>
                <w:rFonts w:cstheme="minorHAnsi"/>
                <w:sz w:val="24"/>
                <w:szCs w:val="24"/>
              </w:rPr>
              <w:t xml:space="preserve"> Yes  [ ] No</w:t>
            </w:r>
          </w:p>
        </w:tc>
        <w:tc>
          <w:tcPr>
            <w:tcW w:w="1324" w:type="pct"/>
            <w:tcBorders>
              <w:top w:val="dotted" w:sz="4" w:space="0" w:color="auto"/>
              <w:left w:val="nil"/>
              <w:bottom w:val="dotted" w:sz="4" w:space="0" w:color="auto"/>
            </w:tcBorders>
          </w:tcPr>
          <w:p w:rsidR="00385246" w:rsidRPr="005E19A3" w:rsidRDefault="00385246" w:rsidP="009715F3">
            <w:pPr>
              <w:spacing w:before="60" w:after="60"/>
              <w:rPr>
                <w:rFonts w:cstheme="minorHAnsi"/>
                <w:sz w:val="24"/>
                <w:szCs w:val="24"/>
              </w:rPr>
            </w:pPr>
            <w:r w:rsidRPr="005E19A3">
              <w:rPr>
                <w:rFonts w:cstheme="minorHAnsi"/>
                <w:sz w:val="24"/>
                <w:szCs w:val="24"/>
              </w:rPr>
              <w:t xml:space="preserve">See Section  </w:t>
            </w:r>
            <w:r w:rsidRPr="005E19A3">
              <w:rPr>
                <w:rFonts w:cstheme="minorHAnsi"/>
                <w:b/>
                <w:sz w:val="24"/>
                <w:szCs w:val="24"/>
              </w:rPr>
              <w:t>A</w:t>
            </w:r>
            <w:r w:rsidRPr="005E19A3">
              <w:rPr>
                <w:rFonts w:cstheme="minorHAnsi"/>
                <w:sz w:val="24"/>
                <w:szCs w:val="24"/>
              </w:rPr>
              <w:t xml:space="preserve"> below</w:t>
            </w:r>
          </w:p>
        </w:tc>
      </w:tr>
      <w:tr w:rsidR="00385246" w:rsidRPr="005E19A3" w:rsidTr="00291FF5">
        <w:trPr>
          <w:trHeight w:val="58"/>
        </w:trPr>
        <w:tc>
          <w:tcPr>
            <w:tcW w:w="655" w:type="pct"/>
            <w:vMerge/>
            <w:tcBorders>
              <w:left w:val="single" w:sz="4" w:space="0" w:color="auto"/>
            </w:tcBorders>
          </w:tcPr>
          <w:p w:rsidR="00385246" w:rsidRPr="005E19A3" w:rsidRDefault="00385246" w:rsidP="009715F3">
            <w:pPr>
              <w:spacing w:before="60" w:after="60"/>
              <w:jc w:val="center"/>
              <w:rPr>
                <w:rFonts w:cstheme="minorHAnsi"/>
                <w:sz w:val="24"/>
                <w:szCs w:val="24"/>
              </w:rPr>
            </w:pPr>
          </w:p>
        </w:tc>
        <w:tc>
          <w:tcPr>
            <w:tcW w:w="1964" w:type="pct"/>
            <w:tcBorders>
              <w:top w:val="dotted" w:sz="4" w:space="0" w:color="auto"/>
              <w:bottom w:val="dotted" w:sz="4" w:space="0" w:color="auto"/>
              <w:right w:val="nil"/>
            </w:tcBorders>
          </w:tcPr>
          <w:p w:rsidR="00385246" w:rsidRPr="005E19A3" w:rsidRDefault="00385246" w:rsidP="00507D19">
            <w:pPr>
              <w:numPr>
                <w:ilvl w:val="0"/>
                <w:numId w:val="8"/>
              </w:numPr>
              <w:spacing w:before="60" w:after="60" w:line="240" w:lineRule="auto"/>
              <w:rPr>
                <w:rFonts w:cstheme="minorHAnsi"/>
                <w:sz w:val="24"/>
                <w:szCs w:val="24"/>
              </w:rPr>
            </w:pPr>
            <w:r w:rsidRPr="005E19A3">
              <w:rPr>
                <w:rFonts w:cstheme="minorHAnsi"/>
                <w:sz w:val="24"/>
                <w:szCs w:val="24"/>
              </w:rPr>
              <w:t xml:space="preserve"> Individual wastewater treatment system</w:t>
            </w:r>
          </w:p>
        </w:tc>
        <w:tc>
          <w:tcPr>
            <w:tcW w:w="1057" w:type="pct"/>
            <w:tcBorders>
              <w:top w:val="dotted" w:sz="4" w:space="0" w:color="auto"/>
              <w:left w:val="nil"/>
              <w:bottom w:val="dotted" w:sz="4" w:space="0" w:color="auto"/>
              <w:right w:val="nil"/>
            </w:tcBorders>
          </w:tcPr>
          <w:p w:rsidR="00385246" w:rsidRPr="005E19A3" w:rsidRDefault="00385246" w:rsidP="009715F3">
            <w:pPr>
              <w:spacing w:before="60" w:after="60"/>
              <w:rPr>
                <w:rFonts w:cstheme="minorHAnsi"/>
                <w:sz w:val="24"/>
                <w:szCs w:val="24"/>
              </w:rPr>
            </w:pPr>
            <w:r w:rsidRPr="005E19A3">
              <w:rPr>
                <w:rFonts w:cstheme="minorHAnsi"/>
                <w:sz w:val="24"/>
                <w:szCs w:val="24"/>
              </w:rPr>
              <w:t xml:space="preserve">[ ] Yes  </w:t>
            </w:r>
            <w:r w:rsidRPr="005E19A3">
              <w:rPr>
                <w:rFonts w:cstheme="minorHAnsi"/>
                <w:sz w:val="24"/>
                <w:szCs w:val="24"/>
                <w:highlight w:val="black"/>
              </w:rPr>
              <w:t>[ ]</w:t>
            </w:r>
            <w:r w:rsidRPr="005E19A3">
              <w:rPr>
                <w:rFonts w:cstheme="minorHAnsi"/>
                <w:sz w:val="24"/>
                <w:szCs w:val="24"/>
              </w:rPr>
              <w:t xml:space="preserve"> No</w:t>
            </w:r>
          </w:p>
        </w:tc>
        <w:tc>
          <w:tcPr>
            <w:tcW w:w="1324" w:type="pct"/>
            <w:tcBorders>
              <w:top w:val="dotted" w:sz="4" w:space="0" w:color="auto"/>
              <w:left w:val="nil"/>
              <w:bottom w:val="dotted" w:sz="4" w:space="0" w:color="auto"/>
            </w:tcBorders>
          </w:tcPr>
          <w:p w:rsidR="00385246" w:rsidRPr="005E19A3" w:rsidRDefault="00385246" w:rsidP="009715F3">
            <w:pPr>
              <w:spacing w:before="60" w:after="60"/>
              <w:rPr>
                <w:rFonts w:cstheme="minorHAnsi"/>
                <w:sz w:val="24"/>
                <w:szCs w:val="24"/>
              </w:rPr>
            </w:pPr>
            <w:r w:rsidRPr="005E19A3">
              <w:rPr>
                <w:rFonts w:cstheme="minorHAnsi"/>
                <w:sz w:val="24"/>
                <w:szCs w:val="24"/>
              </w:rPr>
              <w:t xml:space="preserve">See Section  </w:t>
            </w:r>
            <w:r w:rsidRPr="005E19A3">
              <w:rPr>
                <w:rFonts w:cstheme="minorHAnsi"/>
                <w:b/>
                <w:sz w:val="24"/>
                <w:szCs w:val="24"/>
              </w:rPr>
              <w:t>B</w:t>
            </w:r>
            <w:r w:rsidRPr="005E19A3">
              <w:rPr>
                <w:rFonts w:cstheme="minorHAnsi"/>
                <w:sz w:val="24"/>
                <w:szCs w:val="24"/>
              </w:rPr>
              <w:t xml:space="preserve"> below</w:t>
            </w:r>
          </w:p>
        </w:tc>
      </w:tr>
      <w:tr w:rsidR="00385246" w:rsidRPr="005E19A3" w:rsidTr="00291FF5">
        <w:trPr>
          <w:trHeight w:val="58"/>
        </w:trPr>
        <w:tc>
          <w:tcPr>
            <w:tcW w:w="655" w:type="pct"/>
            <w:vMerge/>
            <w:tcBorders>
              <w:left w:val="single" w:sz="4" w:space="0" w:color="auto"/>
            </w:tcBorders>
          </w:tcPr>
          <w:p w:rsidR="00385246" w:rsidRPr="005E19A3" w:rsidRDefault="00385246" w:rsidP="009715F3">
            <w:pPr>
              <w:spacing w:before="60" w:after="60"/>
              <w:jc w:val="center"/>
              <w:rPr>
                <w:rFonts w:cstheme="minorHAnsi"/>
                <w:sz w:val="24"/>
                <w:szCs w:val="24"/>
              </w:rPr>
            </w:pPr>
          </w:p>
        </w:tc>
        <w:tc>
          <w:tcPr>
            <w:tcW w:w="1964" w:type="pct"/>
            <w:tcBorders>
              <w:top w:val="dotted" w:sz="4" w:space="0" w:color="auto"/>
              <w:bottom w:val="dotted" w:sz="4" w:space="0" w:color="auto"/>
              <w:right w:val="nil"/>
            </w:tcBorders>
          </w:tcPr>
          <w:p w:rsidR="00385246" w:rsidRPr="005E19A3" w:rsidRDefault="00385246" w:rsidP="00507D19">
            <w:pPr>
              <w:numPr>
                <w:ilvl w:val="0"/>
                <w:numId w:val="8"/>
              </w:numPr>
              <w:spacing w:before="60" w:after="60" w:line="240" w:lineRule="auto"/>
              <w:rPr>
                <w:rFonts w:cstheme="minorHAnsi"/>
                <w:sz w:val="24"/>
                <w:szCs w:val="24"/>
              </w:rPr>
            </w:pPr>
            <w:r w:rsidRPr="005E19A3">
              <w:rPr>
                <w:rFonts w:cstheme="minorHAnsi"/>
                <w:sz w:val="24"/>
                <w:szCs w:val="24"/>
              </w:rPr>
              <w:t xml:space="preserve"> Historic building(s) and districts</w:t>
            </w:r>
          </w:p>
        </w:tc>
        <w:tc>
          <w:tcPr>
            <w:tcW w:w="1057" w:type="pct"/>
            <w:tcBorders>
              <w:top w:val="dotted" w:sz="4" w:space="0" w:color="auto"/>
              <w:left w:val="nil"/>
              <w:bottom w:val="dotted" w:sz="4" w:space="0" w:color="auto"/>
              <w:right w:val="nil"/>
            </w:tcBorders>
          </w:tcPr>
          <w:p w:rsidR="00385246" w:rsidRPr="005E19A3" w:rsidRDefault="00385246" w:rsidP="009715F3">
            <w:pPr>
              <w:spacing w:before="60" w:after="60"/>
              <w:rPr>
                <w:rFonts w:cstheme="minorHAnsi"/>
                <w:sz w:val="24"/>
                <w:szCs w:val="24"/>
              </w:rPr>
            </w:pPr>
            <w:r w:rsidRPr="005E19A3">
              <w:rPr>
                <w:rFonts w:cstheme="minorHAnsi"/>
                <w:sz w:val="24"/>
                <w:szCs w:val="24"/>
              </w:rPr>
              <w:t xml:space="preserve">[ ] Yes  </w:t>
            </w:r>
            <w:r w:rsidRPr="005E19A3">
              <w:rPr>
                <w:rFonts w:cstheme="minorHAnsi"/>
                <w:sz w:val="24"/>
                <w:szCs w:val="24"/>
                <w:highlight w:val="black"/>
              </w:rPr>
              <w:t>[ ]</w:t>
            </w:r>
            <w:r w:rsidRPr="005E19A3">
              <w:rPr>
                <w:rFonts w:cstheme="minorHAnsi"/>
                <w:sz w:val="24"/>
                <w:szCs w:val="24"/>
              </w:rPr>
              <w:t xml:space="preserve"> No</w:t>
            </w:r>
          </w:p>
        </w:tc>
        <w:tc>
          <w:tcPr>
            <w:tcW w:w="1324" w:type="pct"/>
            <w:tcBorders>
              <w:top w:val="dotted" w:sz="4" w:space="0" w:color="auto"/>
              <w:left w:val="nil"/>
              <w:bottom w:val="dotted" w:sz="4" w:space="0" w:color="auto"/>
            </w:tcBorders>
          </w:tcPr>
          <w:p w:rsidR="00385246" w:rsidRPr="005E19A3" w:rsidRDefault="00385246" w:rsidP="009715F3">
            <w:pPr>
              <w:spacing w:before="60" w:after="60"/>
              <w:rPr>
                <w:rFonts w:cstheme="minorHAnsi"/>
                <w:sz w:val="24"/>
                <w:szCs w:val="24"/>
              </w:rPr>
            </w:pPr>
            <w:r w:rsidRPr="005E19A3">
              <w:rPr>
                <w:rFonts w:cstheme="minorHAnsi"/>
                <w:sz w:val="24"/>
                <w:szCs w:val="24"/>
              </w:rPr>
              <w:t xml:space="preserve">See Section  </w:t>
            </w:r>
            <w:r w:rsidRPr="005E19A3">
              <w:rPr>
                <w:rFonts w:cstheme="minorHAnsi"/>
                <w:b/>
                <w:sz w:val="24"/>
                <w:szCs w:val="24"/>
              </w:rPr>
              <w:t>C</w:t>
            </w:r>
            <w:r w:rsidRPr="005E19A3">
              <w:rPr>
                <w:rFonts w:cstheme="minorHAnsi"/>
                <w:sz w:val="24"/>
                <w:szCs w:val="24"/>
              </w:rPr>
              <w:t xml:space="preserve"> below</w:t>
            </w:r>
          </w:p>
        </w:tc>
      </w:tr>
      <w:tr w:rsidR="00385246" w:rsidRPr="005E19A3" w:rsidTr="00291FF5">
        <w:trPr>
          <w:trHeight w:val="58"/>
        </w:trPr>
        <w:tc>
          <w:tcPr>
            <w:tcW w:w="655" w:type="pct"/>
            <w:vMerge/>
            <w:tcBorders>
              <w:left w:val="single" w:sz="4" w:space="0" w:color="auto"/>
            </w:tcBorders>
          </w:tcPr>
          <w:p w:rsidR="00385246" w:rsidRPr="005E19A3" w:rsidRDefault="00385246" w:rsidP="009715F3">
            <w:pPr>
              <w:spacing w:before="60" w:after="60"/>
              <w:jc w:val="center"/>
              <w:rPr>
                <w:rFonts w:cstheme="minorHAnsi"/>
                <w:sz w:val="24"/>
                <w:szCs w:val="24"/>
              </w:rPr>
            </w:pPr>
          </w:p>
        </w:tc>
        <w:tc>
          <w:tcPr>
            <w:tcW w:w="1964" w:type="pct"/>
            <w:tcBorders>
              <w:top w:val="dotted" w:sz="4" w:space="0" w:color="auto"/>
              <w:bottom w:val="dotted" w:sz="4" w:space="0" w:color="auto"/>
              <w:right w:val="nil"/>
            </w:tcBorders>
          </w:tcPr>
          <w:p w:rsidR="00385246" w:rsidRPr="005E19A3" w:rsidRDefault="00385246" w:rsidP="00507D19">
            <w:pPr>
              <w:numPr>
                <w:ilvl w:val="0"/>
                <w:numId w:val="8"/>
              </w:numPr>
              <w:spacing w:before="60" w:after="60" w:line="240" w:lineRule="auto"/>
              <w:rPr>
                <w:rFonts w:cstheme="minorHAnsi"/>
                <w:sz w:val="24"/>
                <w:szCs w:val="24"/>
              </w:rPr>
            </w:pPr>
            <w:r w:rsidRPr="005E19A3">
              <w:rPr>
                <w:rFonts w:cstheme="minorHAnsi"/>
                <w:sz w:val="24"/>
                <w:szCs w:val="24"/>
              </w:rPr>
              <w:t xml:space="preserve"> Acquisition of land</w:t>
            </w:r>
            <w:r w:rsidRPr="00AB2A16">
              <w:rPr>
                <w:rStyle w:val="FootnoteReference"/>
              </w:rPr>
              <w:footnoteReference w:id="1"/>
            </w:r>
          </w:p>
        </w:tc>
        <w:tc>
          <w:tcPr>
            <w:tcW w:w="1057" w:type="pct"/>
            <w:tcBorders>
              <w:top w:val="dotted" w:sz="4" w:space="0" w:color="auto"/>
              <w:left w:val="nil"/>
              <w:bottom w:val="dotted" w:sz="4" w:space="0" w:color="auto"/>
              <w:right w:val="nil"/>
            </w:tcBorders>
          </w:tcPr>
          <w:p w:rsidR="00385246" w:rsidRPr="005E19A3" w:rsidRDefault="00385246" w:rsidP="009715F3">
            <w:pPr>
              <w:spacing w:before="60" w:after="60"/>
              <w:rPr>
                <w:rFonts w:cstheme="minorHAnsi"/>
                <w:sz w:val="24"/>
                <w:szCs w:val="24"/>
              </w:rPr>
            </w:pPr>
            <w:r w:rsidRPr="005E19A3">
              <w:rPr>
                <w:rFonts w:cstheme="minorHAnsi"/>
                <w:sz w:val="24"/>
                <w:szCs w:val="24"/>
              </w:rPr>
              <w:t xml:space="preserve">[ ] Yes  </w:t>
            </w:r>
            <w:r w:rsidRPr="005E19A3">
              <w:rPr>
                <w:rFonts w:cstheme="minorHAnsi"/>
                <w:sz w:val="24"/>
                <w:szCs w:val="24"/>
                <w:highlight w:val="black"/>
              </w:rPr>
              <w:t>[ ]</w:t>
            </w:r>
            <w:r w:rsidRPr="005E19A3">
              <w:rPr>
                <w:rFonts w:cstheme="minorHAnsi"/>
                <w:sz w:val="24"/>
                <w:szCs w:val="24"/>
              </w:rPr>
              <w:t xml:space="preserve"> No</w:t>
            </w:r>
          </w:p>
        </w:tc>
        <w:tc>
          <w:tcPr>
            <w:tcW w:w="1324" w:type="pct"/>
            <w:tcBorders>
              <w:top w:val="dotted" w:sz="4" w:space="0" w:color="auto"/>
              <w:left w:val="nil"/>
              <w:bottom w:val="dotted" w:sz="4" w:space="0" w:color="auto"/>
            </w:tcBorders>
          </w:tcPr>
          <w:p w:rsidR="00385246" w:rsidRPr="005E19A3" w:rsidRDefault="00385246" w:rsidP="009715F3">
            <w:pPr>
              <w:spacing w:before="60" w:after="60"/>
              <w:rPr>
                <w:rFonts w:cstheme="minorHAnsi"/>
                <w:sz w:val="24"/>
                <w:szCs w:val="24"/>
              </w:rPr>
            </w:pPr>
            <w:r w:rsidRPr="005E19A3">
              <w:rPr>
                <w:rFonts w:cstheme="minorHAnsi"/>
                <w:sz w:val="24"/>
                <w:szCs w:val="24"/>
              </w:rPr>
              <w:t xml:space="preserve">See Section  </w:t>
            </w:r>
            <w:r w:rsidRPr="005E19A3">
              <w:rPr>
                <w:rFonts w:cstheme="minorHAnsi"/>
                <w:b/>
                <w:sz w:val="24"/>
                <w:szCs w:val="24"/>
              </w:rPr>
              <w:t>D</w:t>
            </w:r>
            <w:r w:rsidRPr="005E19A3">
              <w:rPr>
                <w:rFonts w:cstheme="minorHAnsi"/>
                <w:sz w:val="24"/>
                <w:szCs w:val="24"/>
              </w:rPr>
              <w:t xml:space="preserve"> below</w:t>
            </w:r>
          </w:p>
        </w:tc>
      </w:tr>
      <w:tr w:rsidR="00385246" w:rsidRPr="005E19A3" w:rsidTr="00291FF5">
        <w:trPr>
          <w:trHeight w:val="58"/>
        </w:trPr>
        <w:tc>
          <w:tcPr>
            <w:tcW w:w="655" w:type="pct"/>
            <w:vMerge/>
            <w:tcBorders>
              <w:left w:val="single" w:sz="4" w:space="0" w:color="auto"/>
            </w:tcBorders>
          </w:tcPr>
          <w:p w:rsidR="00385246" w:rsidRPr="005E19A3" w:rsidRDefault="00385246" w:rsidP="009715F3">
            <w:pPr>
              <w:spacing w:before="60" w:after="60"/>
              <w:jc w:val="center"/>
              <w:rPr>
                <w:rFonts w:cstheme="minorHAnsi"/>
                <w:sz w:val="24"/>
                <w:szCs w:val="24"/>
              </w:rPr>
            </w:pPr>
          </w:p>
        </w:tc>
        <w:tc>
          <w:tcPr>
            <w:tcW w:w="1964" w:type="pct"/>
            <w:tcBorders>
              <w:top w:val="dotted" w:sz="4" w:space="0" w:color="auto"/>
              <w:bottom w:val="dotted" w:sz="4" w:space="0" w:color="auto"/>
              <w:right w:val="nil"/>
            </w:tcBorders>
          </w:tcPr>
          <w:p w:rsidR="00385246" w:rsidRPr="005E19A3" w:rsidRDefault="00385246" w:rsidP="00507D19">
            <w:pPr>
              <w:numPr>
                <w:ilvl w:val="0"/>
                <w:numId w:val="8"/>
              </w:numPr>
              <w:spacing w:before="60" w:after="60" w:line="240" w:lineRule="auto"/>
              <w:rPr>
                <w:rFonts w:cstheme="minorHAnsi"/>
                <w:sz w:val="24"/>
                <w:szCs w:val="24"/>
              </w:rPr>
            </w:pPr>
            <w:r w:rsidRPr="005E19A3">
              <w:rPr>
                <w:rFonts w:cstheme="minorHAnsi"/>
                <w:sz w:val="24"/>
                <w:szCs w:val="24"/>
              </w:rPr>
              <w:t>Hazardous or toxic materials</w:t>
            </w:r>
            <w:r w:rsidRPr="00AB2A16">
              <w:rPr>
                <w:rStyle w:val="FootnoteReference"/>
              </w:rPr>
              <w:footnoteReference w:id="2"/>
            </w:r>
          </w:p>
        </w:tc>
        <w:tc>
          <w:tcPr>
            <w:tcW w:w="1057" w:type="pct"/>
            <w:tcBorders>
              <w:top w:val="dotted" w:sz="4" w:space="0" w:color="auto"/>
              <w:left w:val="nil"/>
              <w:bottom w:val="dotted" w:sz="4" w:space="0" w:color="auto"/>
              <w:right w:val="nil"/>
            </w:tcBorders>
          </w:tcPr>
          <w:p w:rsidR="00385246" w:rsidRPr="005E19A3" w:rsidRDefault="00385246" w:rsidP="009715F3">
            <w:pPr>
              <w:spacing w:before="60" w:after="60"/>
              <w:rPr>
                <w:rFonts w:cstheme="minorHAnsi"/>
                <w:sz w:val="24"/>
                <w:szCs w:val="24"/>
              </w:rPr>
            </w:pPr>
            <w:r w:rsidRPr="005E19A3">
              <w:rPr>
                <w:rFonts w:cstheme="minorHAnsi"/>
                <w:sz w:val="24"/>
                <w:szCs w:val="24"/>
                <w:highlight w:val="black"/>
              </w:rPr>
              <w:t>[ ]</w:t>
            </w:r>
            <w:r w:rsidRPr="005E19A3">
              <w:rPr>
                <w:rFonts w:cstheme="minorHAnsi"/>
                <w:sz w:val="24"/>
                <w:szCs w:val="24"/>
              </w:rPr>
              <w:t xml:space="preserve"> Yes  [ ] No</w:t>
            </w:r>
          </w:p>
        </w:tc>
        <w:tc>
          <w:tcPr>
            <w:tcW w:w="1324" w:type="pct"/>
            <w:tcBorders>
              <w:top w:val="dotted" w:sz="4" w:space="0" w:color="auto"/>
              <w:left w:val="nil"/>
              <w:bottom w:val="dotted" w:sz="4" w:space="0" w:color="auto"/>
            </w:tcBorders>
          </w:tcPr>
          <w:p w:rsidR="00385246" w:rsidRPr="005E19A3" w:rsidRDefault="00385246" w:rsidP="009715F3">
            <w:pPr>
              <w:spacing w:before="60" w:after="60"/>
              <w:rPr>
                <w:rFonts w:cstheme="minorHAnsi"/>
                <w:sz w:val="24"/>
                <w:szCs w:val="24"/>
              </w:rPr>
            </w:pPr>
            <w:r w:rsidRPr="005E19A3">
              <w:rPr>
                <w:rFonts w:cstheme="minorHAnsi"/>
                <w:sz w:val="24"/>
                <w:szCs w:val="24"/>
              </w:rPr>
              <w:t xml:space="preserve">See Section  </w:t>
            </w:r>
            <w:r w:rsidRPr="005E19A3">
              <w:rPr>
                <w:rFonts w:cstheme="minorHAnsi"/>
                <w:b/>
                <w:sz w:val="24"/>
                <w:szCs w:val="24"/>
              </w:rPr>
              <w:t>E</w:t>
            </w:r>
            <w:r w:rsidRPr="005E19A3">
              <w:rPr>
                <w:rFonts w:cstheme="minorHAnsi"/>
                <w:sz w:val="24"/>
                <w:szCs w:val="24"/>
              </w:rPr>
              <w:t xml:space="preserve"> below</w:t>
            </w:r>
          </w:p>
        </w:tc>
      </w:tr>
      <w:tr w:rsidR="00385246" w:rsidRPr="005E19A3" w:rsidTr="00291FF5">
        <w:trPr>
          <w:trHeight w:val="58"/>
        </w:trPr>
        <w:tc>
          <w:tcPr>
            <w:tcW w:w="655" w:type="pct"/>
            <w:vMerge/>
            <w:tcBorders>
              <w:left w:val="single" w:sz="4" w:space="0" w:color="auto"/>
            </w:tcBorders>
          </w:tcPr>
          <w:p w:rsidR="00385246" w:rsidRPr="005E19A3" w:rsidRDefault="00385246" w:rsidP="009715F3">
            <w:pPr>
              <w:spacing w:before="60" w:after="60"/>
              <w:jc w:val="center"/>
              <w:rPr>
                <w:rFonts w:cstheme="minorHAnsi"/>
                <w:sz w:val="24"/>
                <w:szCs w:val="24"/>
              </w:rPr>
            </w:pPr>
          </w:p>
        </w:tc>
        <w:tc>
          <w:tcPr>
            <w:tcW w:w="1964" w:type="pct"/>
            <w:tcBorders>
              <w:top w:val="dotted" w:sz="4" w:space="0" w:color="auto"/>
              <w:bottom w:val="dotted" w:sz="4" w:space="0" w:color="auto"/>
              <w:right w:val="nil"/>
            </w:tcBorders>
          </w:tcPr>
          <w:p w:rsidR="00385246" w:rsidRPr="005E19A3" w:rsidRDefault="00385246" w:rsidP="00507D19">
            <w:pPr>
              <w:numPr>
                <w:ilvl w:val="0"/>
                <w:numId w:val="8"/>
              </w:numPr>
              <w:spacing w:before="60" w:after="60" w:line="240" w:lineRule="auto"/>
              <w:rPr>
                <w:rFonts w:cstheme="minorHAnsi"/>
                <w:sz w:val="24"/>
                <w:szCs w:val="24"/>
              </w:rPr>
            </w:pPr>
            <w:r w:rsidRPr="005E19A3">
              <w:rPr>
                <w:rFonts w:cstheme="minorHAnsi"/>
                <w:sz w:val="24"/>
                <w:szCs w:val="24"/>
              </w:rPr>
              <w:t>Impacts on forests and/or protected areas</w:t>
            </w:r>
          </w:p>
        </w:tc>
        <w:tc>
          <w:tcPr>
            <w:tcW w:w="1057" w:type="pct"/>
            <w:tcBorders>
              <w:top w:val="dotted" w:sz="4" w:space="0" w:color="auto"/>
              <w:left w:val="nil"/>
              <w:bottom w:val="dotted" w:sz="4" w:space="0" w:color="auto"/>
              <w:right w:val="nil"/>
            </w:tcBorders>
          </w:tcPr>
          <w:p w:rsidR="00385246" w:rsidRPr="005E19A3" w:rsidRDefault="00385246" w:rsidP="009715F3">
            <w:pPr>
              <w:spacing w:before="60" w:after="60"/>
              <w:rPr>
                <w:rFonts w:cstheme="minorHAnsi"/>
                <w:sz w:val="24"/>
                <w:szCs w:val="24"/>
              </w:rPr>
            </w:pPr>
            <w:r w:rsidRPr="005E19A3">
              <w:rPr>
                <w:rFonts w:cstheme="minorHAnsi"/>
                <w:sz w:val="24"/>
                <w:szCs w:val="24"/>
              </w:rPr>
              <w:t xml:space="preserve">[ ] Yes  </w:t>
            </w:r>
            <w:r w:rsidRPr="005E19A3">
              <w:rPr>
                <w:rFonts w:cstheme="minorHAnsi"/>
                <w:sz w:val="24"/>
                <w:szCs w:val="24"/>
                <w:highlight w:val="black"/>
              </w:rPr>
              <w:t>[ ]</w:t>
            </w:r>
            <w:r w:rsidRPr="005E19A3">
              <w:rPr>
                <w:rFonts w:cstheme="minorHAnsi"/>
                <w:sz w:val="24"/>
                <w:szCs w:val="24"/>
              </w:rPr>
              <w:t xml:space="preserve"> No</w:t>
            </w:r>
          </w:p>
        </w:tc>
        <w:tc>
          <w:tcPr>
            <w:tcW w:w="1324" w:type="pct"/>
            <w:tcBorders>
              <w:top w:val="dotted" w:sz="4" w:space="0" w:color="auto"/>
              <w:left w:val="nil"/>
              <w:bottom w:val="dotted" w:sz="4" w:space="0" w:color="auto"/>
            </w:tcBorders>
          </w:tcPr>
          <w:p w:rsidR="00385246" w:rsidRPr="005E19A3" w:rsidRDefault="00385246" w:rsidP="009715F3">
            <w:pPr>
              <w:spacing w:before="60" w:after="60"/>
              <w:rPr>
                <w:rFonts w:cstheme="minorHAnsi"/>
                <w:sz w:val="24"/>
                <w:szCs w:val="24"/>
              </w:rPr>
            </w:pPr>
            <w:r w:rsidRPr="005E19A3">
              <w:rPr>
                <w:rFonts w:cstheme="minorHAnsi"/>
                <w:sz w:val="24"/>
                <w:szCs w:val="24"/>
              </w:rPr>
              <w:t xml:space="preserve">See Section  </w:t>
            </w:r>
            <w:r w:rsidRPr="005E19A3">
              <w:rPr>
                <w:rFonts w:cstheme="minorHAnsi"/>
                <w:b/>
                <w:sz w:val="24"/>
                <w:szCs w:val="24"/>
              </w:rPr>
              <w:t xml:space="preserve">F </w:t>
            </w:r>
            <w:r w:rsidRPr="005E19A3">
              <w:rPr>
                <w:rFonts w:cstheme="minorHAnsi"/>
                <w:sz w:val="24"/>
                <w:szCs w:val="24"/>
              </w:rPr>
              <w:t>below</w:t>
            </w:r>
          </w:p>
        </w:tc>
      </w:tr>
      <w:tr w:rsidR="00385246" w:rsidRPr="005E19A3" w:rsidTr="00291FF5">
        <w:trPr>
          <w:trHeight w:val="58"/>
        </w:trPr>
        <w:tc>
          <w:tcPr>
            <w:tcW w:w="655" w:type="pct"/>
            <w:vMerge/>
            <w:tcBorders>
              <w:left w:val="single" w:sz="4" w:space="0" w:color="auto"/>
            </w:tcBorders>
          </w:tcPr>
          <w:p w:rsidR="00385246" w:rsidRPr="005E19A3" w:rsidRDefault="00385246" w:rsidP="009715F3">
            <w:pPr>
              <w:spacing w:before="60" w:after="60"/>
              <w:jc w:val="center"/>
              <w:rPr>
                <w:rFonts w:cstheme="minorHAnsi"/>
                <w:sz w:val="24"/>
                <w:szCs w:val="24"/>
              </w:rPr>
            </w:pPr>
          </w:p>
        </w:tc>
        <w:tc>
          <w:tcPr>
            <w:tcW w:w="1964" w:type="pct"/>
            <w:tcBorders>
              <w:top w:val="dotted" w:sz="4" w:space="0" w:color="auto"/>
              <w:bottom w:val="dotted" w:sz="4" w:space="0" w:color="auto"/>
              <w:right w:val="nil"/>
            </w:tcBorders>
          </w:tcPr>
          <w:p w:rsidR="00385246" w:rsidRPr="005E19A3" w:rsidRDefault="00385246" w:rsidP="00507D19">
            <w:pPr>
              <w:numPr>
                <w:ilvl w:val="0"/>
                <w:numId w:val="8"/>
              </w:numPr>
              <w:spacing w:before="60" w:after="60" w:line="240" w:lineRule="auto"/>
              <w:rPr>
                <w:rFonts w:cstheme="minorHAnsi"/>
                <w:sz w:val="24"/>
                <w:szCs w:val="24"/>
              </w:rPr>
            </w:pPr>
            <w:r w:rsidRPr="005E19A3">
              <w:rPr>
                <w:rFonts w:cstheme="minorHAnsi"/>
                <w:sz w:val="24"/>
                <w:szCs w:val="24"/>
              </w:rPr>
              <w:t>Handling / management of medical waste</w:t>
            </w:r>
          </w:p>
        </w:tc>
        <w:tc>
          <w:tcPr>
            <w:tcW w:w="1057" w:type="pct"/>
            <w:tcBorders>
              <w:top w:val="dotted" w:sz="4" w:space="0" w:color="auto"/>
              <w:left w:val="nil"/>
              <w:bottom w:val="dotted" w:sz="4" w:space="0" w:color="auto"/>
              <w:right w:val="nil"/>
            </w:tcBorders>
          </w:tcPr>
          <w:p w:rsidR="00385246" w:rsidRPr="005E19A3" w:rsidRDefault="00385246" w:rsidP="009715F3">
            <w:pPr>
              <w:spacing w:before="60" w:after="60"/>
              <w:rPr>
                <w:rFonts w:cstheme="minorHAnsi"/>
                <w:sz w:val="24"/>
                <w:szCs w:val="24"/>
              </w:rPr>
            </w:pPr>
            <w:r w:rsidRPr="005E19A3">
              <w:rPr>
                <w:rFonts w:cstheme="minorHAnsi"/>
                <w:sz w:val="24"/>
                <w:szCs w:val="24"/>
              </w:rPr>
              <w:t xml:space="preserve">[ ] Yes  </w:t>
            </w:r>
            <w:r w:rsidRPr="005E19A3">
              <w:rPr>
                <w:rFonts w:cstheme="minorHAnsi"/>
                <w:sz w:val="24"/>
                <w:szCs w:val="24"/>
                <w:highlight w:val="black"/>
              </w:rPr>
              <w:t>[ ]</w:t>
            </w:r>
            <w:r w:rsidRPr="005E19A3">
              <w:rPr>
                <w:rFonts w:cstheme="minorHAnsi"/>
                <w:sz w:val="24"/>
                <w:szCs w:val="24"/>
              </w:rPr>
              <w:t xml:space="preserve"> No</w:t>
            </w:r>
          </w:p>
        </w:tc>
        <w:tc>
          <w:tcPr>
            <w:tcW w:w="1324" w:type="pct"/>
            <w:tcBorders>
              <w:top w:val="dotted" w:sz="4" w:space="0" w:color="auto"/>
              <w:left w:val="nil"/>
              <w:bottom w:val="dotted" w:sz="4" w:space="0" w:color="auto"/>
            </w:tcBorders>
          </w:tcPr>
          <w:p w:rsidR="00385246" w:rsidRPr="005E19A3" w:rsidRDefault="00385246" w:rsidP="009715F3">
            <w:pPr>
              <w:spacing w:before="60" w:after="60"/>
              <w:rPr>
                <w:rFonts w:cstheme="minorHAnsi"/>
                <w:sz w:val="24"/>
                <w:szCs w:val="24"/>
              </w:rPr>
            </w:pPr>
            <w:r w:rsidRPr="005E19A3">
              <w:rPr>
                <w:rFonts w:cstheme="minorHAnsi"/>
                <w:sz w:val="24"/>
                <w:szCs w:val="24"/>
              </w:rPr>
              <w:t xml:space="preserve">See Section  </w:t>
            </w:r>
            <w:r w:rsidRPr="005E19A3">
              <w:rPr>
                <w:rFonts w:cstheme="minorHAnsi"/>
                <w:b/>
                <w:sz w:val="24"/>
                <w:szCs w:val="24"/>
              </w:rPr>
              <w:t>G</w:t>
            </w:r>
            <w:r w:rsidRPr="005E19A3">
              <w:rPr>
                <w:rFonts w:cstheme="minorHAnsi"/>
                <w:sz w:val="24"/>
                <w:szCs w:val="24"/>
              </w:rPr>
              <w:t xml:space="preserve"> below</w:t>
            </w:r>
          </w:p>
        </w:tc>
      </w:tr>
      <w:tr w:rsidR="00385246" w:rsidRPr="005E19A3" w:rsidTr="00291FF5">
        <w:trPr>
          <w:trHeight w:val="58"/>
        </w:trPr>
        <w:tc>
          <w:tcPr>
            <w:tcW w:w="655" w:type="pct"/>
            <w:vMerge/>
            <w:tcBorders>
              <w:left w:val="single" w:sz="4" w:space="0" w:color="auto"/>
              <w:bottom w:val="single" w:sz="4" w:space="0" w:color="auto"/>
            </w:tcBorders>
          </w:tcPr>
          <w:p w:rsidR="00385246" w:rsidRPr="005E19A3" w:rsidRDefault="00385246" w:rsidP="009715F3">
            <w:pPr>
              <w:jc w:val="center"/>
              <w:rPr>
                <w:rFonts w:cstheme="minorHAnsi"/>
                <w:sz w:val="24"/>
                <w:szCs w:val="24"/>
              </w:rPr>
            </w:pPr>
          </w:p>
        </w:tc>
        <w:tc>
          <w:tcPr>
            <w:tcW w:w="1964" w:type="pct"/>
            <w:tcBorders>
              <w:top w:val="dotted" w:sz="4" w:space="0" w:color="auto"/>
              <w:bottom w:val="single" w:sz="4" w:space="0" w:color="auto"/>
              <w:right w:val="nil"/>
            </w:tcBorders>
          </w:tcPr>
          <w:p w:rsidR="00385246" w:rsidRPr="005E19A3" w:rsidRDefault="00385246" w:rsidP="00507D19">
            <w:pPr>
              <w:numPr>
                <w:ilvl w:val="0"/>
                <w:numId w:val="8"/>
              </w:numPr>
              <w:spacing w:before="60" w:after="60" w:line="240" w:lineRule="auto"/>
              <w:rPr>
                <w:rFonts w:cstheme="minorHAnsi"/>
                <w:sz w:val="24"/>
                <w:szCs w:val="24"/>
              </w:rPr>
            </w:pPr>
            <w:r w:rsidRPr="005E19A3">
              <w:rPr>
                <w:rFonts w:cstheme="minorHAnsi"/>
                <w:sz w:val="24"/>
                <w:szCs w:val="24"/>
              </w:rPr>
              <w:t>Traffic and Pedestrian Safety</w:t>
            </w:r>
          </w:p>
        </w:tc>
        <w:tc>
          <w:tcPr>
            <w:tcW w:w="1057" w:type="pct"/>
            <w:tcBorders>
              <w:top w:val="dotted" w:sz="4" w:space="0" w:color="auto"/>
              <w:left w:val="nil"/>
              <w:bottom w:val="single" w:sz="4" w:space="0" w:color="auto"/>
              <w:right w:val="nil"/>
            </w:tcBorders>
          </w:tcPr>
          <w:p w:rsidR="00385246" w:rsidRPr="005E19A3" w:rsidRDefault="00385246" w:rsidP="009715F3">
            <w:pPr>
              <w:rPr>
                <w:rFonts w:cstheme="minorHAnsi"/>
                <w:sz w:val="24"/>
                <w:szCs w:val="24"/>
              </w:rPr>
            </w:pPr>
            <w:r w:rsidRPr="005E19A3">
              <w:rPr>
                <w:rFonts w:cstheme="minorHAnsi"/>
                <w:sz w:val="24"/>
                <w:szCs w:val="24"/>
                <w:highlight w:val="black"/>
              </w:rPr>
              <w:t>[ ]</w:t>
            </w:r>
            <w:r w:rsidRPr="005E19A3">
              <w:rPr>
                <w:rFonts w:cstheme="minorHAnsi"/>
                <w:sz w:val="24"/>
                <w:szCs w:val="24"/>
              </w:rPr>
              <w:t xml:space="preserve"> Yes  [ ] No</w:t>
            </w:r>
          </w:p>
        </w:tc>
        <w:tc>
          <w:tcPr>
            <w:tcW w:w="1324" w:type="pct"/>
            <w:tcBorders>
              <w:top w:val="dotted" w:sz="4" w:space="0" w:color="auto"/>
              <w:left w:val="nil"/>
              <w:bottom w:val="single" w:sz="4" w:space="0" w:color="auto"/>
            </w:tcBorders>
          </w:tcPr>
          <w:p w:rsidR="00385246" w:rsidRPr="005E19A3" w:rsidRDefault="00385246" w:rsidP="009715F3">
            <w:pPr>
              <w:rPr>
                <w:rFonts w:cstheme="minorHAnsi"/>
                <w:sz w:val="24"/>
                <w:szCs w:val="24"/>
              </w:rPr>
            </w:pPr>
            <w:r w:rsidRPr="005E19A3">
              <w:rPr>
                <w:rFonts w:cstheme="minorHAnsi"/>
                <w:sz w:val="24"/>
                <w:szCs w:val="24"/>
              </w:rPr>
              <w:t xml:space="preserve">See Section  </w:t>
            </w:r>
            <w:r w:rsidRPr="005E19A3">
              <w:rPr>
                <w:rFonts w:cstheme="minorHAnsi"/>
                <w:b/>
                <w:sz w:val="24"/>
                <w:szCs w:val="24"/>
              </w:rPr>
              <w:t>H</w:t>
            </w:r>
            <w:r w:rsidRPr="005E19A3">
              <w:rPr>
                <w:rFonts w:cstheme="minorHAnsi"/>
                <w:sz w:val="24"/>
                <w:szCs w:val="24"/>
              </w:rPr>
              <w:t xml:space="preserve"> below</w:t>
            </w:r>
          </w:p>
        </w:tc>
      </w:tr>
    </w:tbl>
    <w:p w:rsidR="00507D19" w:rsidRPr="005E19A3" w:rsidRDefault="00507D19" w:rsidP="00507D19">
      <w:pPr>
        <w:pBdr>
          <w:bottom w:val="single" w:sz="24" w:space="1" w:color="0000FF"/>
        </w:pBdr>
        <w:spacing w:before="240" w:after="240"/>
        <w:jc w:val="both"/>
        <w:rPr>
          <w:rFonts w:cstheme="minorHAnsi"/>
          <w:b/>
          <w:caps/>
          <w:color w:val="000000"/>
        </w:rPr>
      </w:pPr>
      <w:r w:rsidRPr="005E19A3">
        <w:rPr>
          <w:rFonts w:cstheme="minorHAnsi"/>
          <w:b/>
          <w:color w:val="3366FF"/>
        </w:rPr>
        <w:br w:type="page"/>
      </w:r>
      <w:r w:rsidRPr="005E19A3">
        <w:rPr>
          <w:rFonts w:cstheme="minorHAnsi"/>
          <w:b/>
          <w:color w:val="000000"/>
        </w:rPr>
        <w:lastRenderedPageBreak/>
        <w:t xml:space="preserve">PART C: </w:t>
      </w:r>
      <w:r w:rsidRPr="005E19A3">
        <w:rPr>
          <w:rFonts w:cstheme="minorHAnsi"/>
          <w:b/>
          <w:caps/>
          <w:color w:val="000000"/>
        </w:rPr>
        <w:t>Mitigation measure</w:t>
      </w:r>
    </w:p>
    <w:tbl>
      <w:tblPr>
        <w:tblW w:w="47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1710"/>
        <w:gridCol w:w="10531"/>
      </w:tblGrid>
      <w:tr w:rsidR="0063124B" w:rsidRPr="0056588D" w:rsidTr="0063124B">
        <w:tc>
          <w:tcPr>
            <w:tcW w:w="590" w:type="pct"/>
            <w:tcBorders>
              <w:top w:val="single" w:sz="4" w:space="0" w:color="auto"/>
              <w:left w:val="single" w:sz="4" w:space="0" w:color="auto"/>
              <w:bottom w:val="single" w:sz="4" w:space="0" w:color="auto"/>
              <w:right w:val="single" w:sz="4" w:space="0" w:color="auto"/>
            </w:tcBorders>
            <w:shd w:val="clear" w:color="auto" w:fill="E6E6E6"/>
          </w:tcPr>
          <w:p w:rsidR="00507D19" w:rsidRPr="0056588D" w:rsidRDefault="00507D19" w:rsidP="009715F3">
            <w:pPr>
              <w:spacing w:before="120" w:after="120"/>
              <w:rPr>
                <w:rFonts w:cstheme="minorHAnsi"/>
                <w:b/>
                <w:sz w:val="20"/>
                <w:szCs w:val="20"/>
              </w:rPr>
            </w:pPr>
            <w:r w:rsidRPr="0056588D">
              <w:rPr>
                <w:rFonts w:cstheme="minorHAnsi"/>
                <w:b/>
                <w:sz w:val="20"/>
                <w:szCs w:val="20"/>
              </w:rPr>
              <w:t>ACTIVITY</w:t>
            </w:r>
          </w:p>
        </w:tc>
        <w:tc>
          <w:tcPr>
            <w:tcW w:w="616" w:type="pct"/>
            <w:tcBorders>
              <w:top w:val="single" w:sz="4" w:space="0" w:color="auto"/>
              <w:left w:val="single" w:sz="4" w:space="0" w:color="auto"/>
              <w:bottom w:val="single" w:sz="4" w:space="0" w:color="auto"/>
            </w:tcBorders>
            <w:shd w:val="clear" w:color="auto" w:fill="E6E6E6"/>
          </w:tcPr>
          <w:p w:rsidR="00507D19" w:rsidRPr="0056588D" w:rsidRDefault="00507D19" w:rsidP="009715F3">
            <w:pPr>
              <w:spacing w:before="120" w:after="120"/>
              <w:rPr>
                <w:rFonts w:cstheme="minorHAnsi"/>
                <w:b/>
                <w:sz w:val="20"/>
                <w:szCs w:val="20"/>
              </w:rPr>
            </w:pPr>
            <w:r w:rsidRPr="0056588D">
              <w:rPr>
                <w:rFonts w:cstheme="minorHAnsi"/>
                <w:b/>
                <w:sz w:val="20"/>
                <w:szCs w:val="20"/>
              </w:rPr>
              <w:t>PARAMETER</w:t>
            </w:r>
          </w:p>
        </w:tc>
        <w:tc>
          <w:tcPr>
            <w:tcW w:w="3794" w:type="pct"/>
            <w:tcBorders>
              <w:top w:val="single" w:sz="4" w:space="0" w:color="auto"/>
              <w:left w:val="nil"/>
              <w:bottom w:val="single" w:sz="4" w:space="0" w:color="auto"/>
            </w:tcBorders>
            <w:shd w:val="clear" w:color="auto" w:fill="E6E6E6"/>
          </w:tcPr>
          <w:p w:rsidR="00507D19" w:rsidRPr="0056588D" w:rsidRDefault="00507D19" w:rsidP="009715F3">
            <w:pPr>
              <w:spacing w:before="120" w:after="120"/>
              <w:rPr>
                <w:rFonts w:cstheme="minorHAnsi"/>
                <w:b/>
                <w:sz w:val="20"/>
                <w:szCs w:val="20"/>
              </w:rPr>
            </w:pPr>
            <w:r w:rsidRPr="0056588D">
              <w:rPr>
                <w:rFonts w:cstheme="minorHAnsi"/>
                <w:b/>
                <w:sz w:val="20"/>
                <w:szCs w:val="20"/>
              </w:rPr>
              <w:t>MITIGATION MEASURES CHECKLIST</w:t>
            </w:r>
          </w:p>
        </w:tc>
      </w:tr>
      <w:tr w:rsidR="0063124B" w:rsidRPr="0056588D" w:rsidTr="0063124B">
        <w:trPr>
          <w:trHeight w:val="2015"/>
        </w:trPr>
        <w:tc>
          <w:tcPr>
            <w:tcW w:w="590" w:type="pct"/>
            <w:tcBorders>
              <w:top w:val="single" w:sz="4" w:space="0" w:color="auto"/>
              <w:left w:val="single" w:sz="4" w:space="0" w:color="auto"/>
              <w:bottom w:val="dotted" w:sz="4" w:space="0" w:color="auto"/>
            </w:tcBorders>
          </w:tcPr>
          <w:p w:rsidR="00507D19" w:rsidRPr="0056588D" w:rsidRDefault="00507D19" w:rsidP="009715F3">
            <w:pPr>
              <w:rPr>
                <w:rFonts w:cstheme="minorHAnsi"/>
                <w:b/>
                <w:sz w:val="20"/>
                <w:szCs w:val="20"/>
              </w:rPr>
            </w:pPr>
            <w:r w:rsidRPr="0056588D">
              <w:rPr>
                <w:rFonts w:cstheme="minorHAnsi"/>
                <w:b/>
                <w:sz w:val="20"/>
                <w:szCs w:val="20"/>
              </w:rPr>
              <w:t>0</w:t>
            </w:r>
            <w:r w:rsidRPr="0056588D">
              <w:rPr>
                <w:rFonts w:cstheme="minorHAnsi"/>
                <w:sz w:val="20"/>
                <w:szCs w:val="20"/>
              </w:rPr>
              <w:t>. General Conditions</w:t>
            </w:r>
          </w:p>
        </w:tc>
        <w:tc>
          <w:tcPr>
            <w:tcW w:w="616" w:type="pct"/>
            <w:tcBorders>
              <w:top w:val="single" w:sz="4" w:space="0" w:color="auto"/>
              <w:bottom w:val="dotted" w:sz="4" w:space="0" w:color="auto"/>
            </w:tcBorders>
            <w:shd w:val="clear" w:color="auto" w:fill="auto"/>
          </w:tcPr>
          <w:p w:rsidR="00507D19" w:rsidRPr="0056588D" w:rsidRDefault="00507D19" w:rsidP="009715F3">
            <w:pPr>
              <w:jc w:val="center"/>
              <w:rPr>
                <w:rFonts w:cstheme="minorHAnsi"/>
                <w:sz w:val="20"/>
                <w:szCs w:val="20"/>
              </w:rPr>
            </w:pPr>
            <w:r w:rsidRPr="0056588D">
              <w:rPr>
                <w:rFonts w:cstheme="minorHAnsi"/>
                <w:sz w:val="20"/>
                <w:szCs w:val="20"/>
              </w:rPr>
              <w:t>Notification and Worker Safety</w:t>
            </w:r>
          </w:p>
        </w:tc>
        <w:tc>
          <w:tcPr>
            <w:tcW w:w="3794" w:type="pct"/>
            <w:tcBorders>
              <w:top w:val="single" w:sz="4" w:space="0" w:color="auto"/>
              <w:bottom w:val="single" w:sz="4" w:space="0" w:color="auto"/>
            </w:tcBorders>
            <w:shd w:val="clear" w:color="auto" w:fill="auto"/>
          </w:tcPr>
          <w:p w:rsidR="00507D19" w:rsidRPr="0056588D" w:rsidRDefault="00507D19" w:rsidP="00507D19">
            <w:pPr>
              <w:numPr>
                <w:ilvl w:val="0"/>
                <w:numId w:val="3"/>
              </w:numPr>
              <w:tabs>
                <w:tab w:val="clear" w:pos="360"/>
                <w:tab w:val="num" w:pos="252"/>
              </w:tabs>
              <w:spacing w:after="0" w:line="240" w:lineRule="auto"/>
              <w:rPr>
                <w:rFonts w:cstheme="minorHAnsi"/>
                <w:sz w:val="20"/>
                <w:szCs w:val="20"/>
              </w:rPr>
            </w:pPr>
            <w:r w:rsidRPr="0056588D">
              <w:rPr>
                <w:rFonts w:cstheme="minorHAnsi"/>
                <w:sz w:val="20"/>
                <w:szCs w:val="20"/>
              </w:rPr>
              <w:t xml:space="preserve"> The local construction and environment inspectorates and communities have been notified of upcoming activities</w:t>
            </w:r>
          </w:p>
          <w:p w:rsidR="00507D19" w:rsidRPr="0056588D" w:rsidRDefault="00507D19" w:rsidP="00507D19">
            <w:pPr>
              <w:numPr>
                <w:ilvl w:val="0"/>
                <w:numId w:val="3"/>
              </w:numPr>
              <w:tabs>
                <w:tab w:val="clear" w:pos="360"/>
                <w:tab w:val="num" w:pos="252"/>
              </w:tabs>
              <w:spacing w:after="0" w:line="240" w:lineRule="auto"/>
              <w:rPr>
                <w:rFonts w:cstheme="minorHAnsi"/>
                <w:sz w:val="20"/>
                <w:szCs w:val="20"/>
              </w:rPr>
            </w:pPr>
            <w:r w:rsidRPr="0056588D">
              <w:rPr>
                <w:rFonts w:cstheme="minorHAnsi"/>
                <w:sz w:val="20"/>
                <w:szCs w:val="20"/>
              </w:rPr>
              <w:t xml:space="preserve">  The public has been notified of the works through appropriate notification in the media and/or at publicly accessible sites (including the site of the works)</w:t>
            </w:r>
          </w:p>
          <w:p w:rsidR="00507D19" w:rsidRPr="0056588D" w:rsidRDefault="00507D19" w:rsidP="00507D19">
            <w:pPr>
              <w:numPr>
                <w:ilvl w:val="0"/>
                <w:numId w:val="3"/>
              </w:numPr>
              <w:tabs>
                <w:tab w:val="num" w:pos="252"/>
              </w:tabs>
              <w:spacing w:after="0" w:line="240" w:lineRule="auto"/>
              <w:rPr>
                <w:rFonts w:cstheme="minorHAnsi"/>
                <w:sz w:val="20"/>
                <w:szCs w:val="20"/>
              </w:rPr>
            </w:pPr>
            <w:r w:rsidRPr="0056588D">
              <w:rPr>
                <w:rFonts w:cstheme="minorHAnsi"/>
                <w:sz w:val="20"/>
                <w:szCs w:val="20"/>
              </w:rPr>
              <w:t xml:space="preserve"> All legally required permits have been acquired for construction and/or rehabilitation</w:t>
            </w:r>
          </w:p>
          <w:p w:rsidR="00507D19" w:rsidRPr="0056588D" w:rsidRDefault="00507D19" w:rsidP="00507D19">
            <w:pPr>
              <w:numPr>
                <w:ilvl w:val="0"/>
                <w:numId w:val="3"/>
              </w:numPr>
              <w:tabs>
                <w:tab w:val="num" w:pos="252"/>
              </w:tabs>
              <w:spacing w:after="0" w:line="240" w:lineRule="auto"/>
              <w:rPr>
                <w:rFonts w:cstheme="minorHAnsi"/>
                <w:sz w:val="20"/>
                <w:szCs w:val="20"/>
              </w:rPr>
            </w:pPr>
            <w:r w:rsidRPr="0056588D">
              <w:rPr>
                <w:rFonts w:cstheme="minorHAnsi"/>
                <w:sz w:val="20"/>
                <w:szCs w:val="20"/>
              </w:rPr>
              <w:t xml:space="preserve"> The Contractor formally agrees that all work will be carried out in a safe and disciplined manner designed to minimize impacts on neighboring residents and environment.</w:t>
            </w:r>
          </w:p>
          <w:p w:rsidR="00507D19" w:rsidRPr="0056588D" w:rsidRDefault="00507D19" w:rsidP="00507D19">
            <w:pPr>
              <w:numPr>
                <w:ilvl w:val="0"/>
                <w:numId w:val="3"/>
              </w:numPr>
              <w:tabs>
                <w:tab w:val="num" w:pos="252"/>
              </w:tabs>
              <w:spacing w:after="0" w:line="240" w:lineRule="auto"/>
              <w:rPr>
                <w:rFonts w:cstheme="minorHAnsi"/>
                <w:sz w:val="20"/>
                <w:szCs w:val="20"/>
              </w:rPr>
            </w:pPr>
            <w:r w:rsidRPr="0056588D">
              <w:rPr>
                <w:rFonts w:cstheme="minorHAnsi"/>
                <w:sz w:val="20"/>
                <w:szCs w:val="20"/>
              </w:rPr>
              <w:t xml:space="preserve"> Workers’ PPE will comply with international good practice (always hardhats, as needed masks and safety glasses, harnesses and safety boots)</w:t>
            </w:r>
          </w:p>
          <w:p w:rsidR="00507D19" w:rsidRPr="0056588D" w:rsidRDefault="00507D19" w:rsidP="00507D19">
            <w:pPr>
              <w:numPr>
                <w:ilvl w:val="0"/>
                <w:numId w:val="3"/>
              </w:numPr>
              <w:tabs>
                <w:tab w:val="num" w:pos="252"/>
              </w:tabs>
              <w:spacing w:after="0" w:line="240" w:lineRule="auto"/>
              <w:rPr>
                <w:rFonts w:cstheme="minorHAnsi"/>
                <w:sz w:val="20"/>
                <w:szCs w:val="20"/>
              </w:rPr>
            </w:pPr>
            <w:r w:rsidRPr="0056588D">
              <w:rPr>
                <w:rFonts w:cstheme="minorHAnsi"/>
                <w:sz w:val="20"/>
                <w:szCs w:val="20"/>
              </w:rPr>
              <w:t xml:space="preserve"> Appropriate signposting of the sites will inform workers of key rules and regulations to follow.</w:t>
            </w:r>
          </w:p>
        </w:tc>
      </w:tr>
      <w:tr w:rsidR="0063124B" w:rsidRPr="0056588D" w:rsidTr="0063124B">
        <w:trPr>
          <w:trHeight w:val="1862"/>
        </w:trPr>
        <w:tc>
          <w:tcPr>
            <w:tcW w:w="590" w:type="pct"/>
            <w:vMerge w:val="restart"/>
            <w:tcBorders>
              <w:top w:val="single" w:sz="4" w:space="0" w:color="auto"/>
              <w:left w:val="single" w:sz="4" w:space="0" w:color="auto"/>
            </w:tcBorders>
          </w:tcPr>
          <w:p w:rsidR="00507D19" w:rsidRPr="0056588D" w:rsidRDefault="00507D19" w:rsidP="009715F3">
            <w:pPr>
              <w:rPr>
                <w:rFonts w:cstheme="minorHAnsi"/>
                <w:sz w:val="20"/>
                <w:szCs w:val="20"/>
              </w:rPr>
            </w:pPr>
            <w:r w:rsidRPr="0056588D">
              <w:rPr>
                <w:rFonts w:cstheme="minorHAnsi"/>
                <w:b/>
                <w:sz w:val="20"/>
                <w:szCs w:val="20"/>
              </w:rPr>
              <w:t>A.</w:t>
            </w:r>
            <w:r w:rsidRPr="0056588D">
              <w:rPr>
                <w:rFonts w:cstheme="minorHAnsi"/>
                <w:sz w:val="20"/>
                <w:szCs w:val="20"/>
              </w:rPr>
              <w:t xml:space="preserve"> General Rehabilitation  and /or Construction Activities</w:t>
            </w:r>
          </w:p>
        </w:tc>
        <w:tc>
          <w:tcPr>
            <w:tcW w:w="616" w:type="pct"/>
            <w:tcBorders>
              <w:top w:val="single" w:sz="4" w:space="0" w:color="auto"/>
              <w:bottom w:val="dotted" w:sz="4" w:space="0" w:color="auto"/>
            </w:tcBorders>
            <w:shd w:val="clear" w:color="auto" w:fill="auto"/>
          </w:tcPr>
          <w:p w:rsidR="00507D19" w:rsidRPr="0056588D" w:rsidRDefault="00507D19" w:rsidP="009715F3">
            <w:pPr>
              <w:jc w:val="center"/>
              <w:rPr>
                <w:rFonts w:cstheme="minorHAnsi"/>
                <w:sz w:val="20"/>
                <w:szCs w:val="20"/>
              </w:rPr>
            </w:pPr>
            <w:r w:rsidRPr="0056588D">
              <w:rPr>
                <w:rFonts w:cstheme="minorHAnsi"/>
                <w:sz w:val="20"/>
                <w:szCs w:val="20"/>
              </w:rPr>
              <w:t xml:space="preserve">Air Quality </w:t>
            </w:r>
          </w:p>
        </w:tc>
        <w:tc>
          <w:tcPr>
            <w:tcW w:w="3794" w:type="pct"/>
            <w:tcBorders>
              <w:top w:val="single" w:sz="4" w:space="0" w:color="auto"/>
              <w:bottom w:val="dotted" w:sz="4" w:space="0" w:color="auto"/>
            </w:tcBorders>
            <w:shd w:val="clear" w:color="auto" w:fill="auto"/>
          </w:tcPr>
          <w:p w:rsidR="00507D19" w:rsidRPr="0056588D" w:rsidRDefault="00507D19" w:rsidP="00507D19">
            <w:pPr>
              <w:numPr>
                <w:ilvl w:val="0"/>
                <w:numId w:val="2"/>
              </w:numPr>
              <w:spacing w:after="0" w:line="240" w:lineRule="auto"/>
              <w:rPr>
                <w:rFonts w:cstheme="minorHAnsi"/>
                <w:sz w:val="20"/>
                <w:szCs w:val="20"/>
              </w:rPr>
            </w:pPr>
            <w:r w:rsidRPr="0056588D">
              <w:rPr>
                <w:rFonts w:cstheme="minorHAnsi"/>
                <w:sz w:val="20"/>
                <w:szCs w:val="20"/>
              </w:rPr>
              <w:t>Demolition debris shall be kept in controlled area and sprayed with water mist to reduce debris dust</w:t>
            </w:r>
          </w:p>
          <w:p w:rsidR="00507D19" w:rsidRPr="0056588D" w:rsidRDefault="00507D19" w:rsidP="00507D19">
            <w:pPr>
              <w:numPr>
                <w:ilvl w:val="0"/>
                <w:numId w:val="2"/>
              </w:numPr>
              <w:spacing w:after="0" w:line="240" w:lineRule="auto"/>
              <w:rPr>
                <w:rFonts w:cstheme="minorHAnsi"/>
                <w:sz w:val="20"/>
                <w:szCs w:val="20"/>
              </w:rPr>
            </w:pPr>
            <w:r w:rsidRPr="0056588D">
              <w:rPr>
                <w:rFonts w:cstheme="minorHAnsi"/>
                <w:sz w:val="20"/>
                <w:szCs w:val="20"/>
              </w:rPr>
              <w:t>During pneumatic drilling/wall destruction dust shall be suppressed by ongoing water spraying and/or installing dust screen enclosures at site</w:t>
            </w:r>
          </w:p>
          <w:p w:rsidR="00507D19" w:rsidRPr="0056588D" w:rsidRDefault="00507D19" w:rsidP="00507D19">
            <w:pPr>
              <w:numPr>
                <w:ilvl w:val="0"/>
                <w:numId w:val="2"/>
              </w:numPr>
              <w:spacing w:after="0" w:line="240" w:lineRule="auto"/>
              <w:rPr>
                <w:rFonts w:cstheme="minorHAnsi"/>
                <w:sz w:val="20"/>
                <w:szCs w:val="20"/>
              </w:rPr>
            </w:pPr>
            <w:r w:rsidRPr="0056588D">
              <w:rPr>
                <w:rFonts w:cstheme="minorHAnsi"/>
                <w:sz w:val="20"/>
                <w:szCs w:val="20"/>
              </w:rPr>
              <w:t>The surrounding environment (sidewalks, roads) shall be kept free of debris to minimize dust</w:t>
            </w:r>
          </w:p>
          <w:p w:rsidR="00507D19" w:rsidRPr="0056588D" w:rsidRDefault="00507D19" w:rsidP="00507D19">
            <w:pPr>
              <w:numPr>
                <w:ilvl w:val="0"/>
                <w:numId w:val="2"/>
              </w:numPr>
              <w:spacing w:after="0" w:line="240" w:lineRule="auto"/>
              <w:rPr>
                <w:rFonts w:cstheme="minorHAnsi"/>
                <w:sz w:val="20"/>
                <w:szCs w:val="20"/>
              </w:rPr>
            </w:pPr>
            <w:r w:rsidRPr="0056588D">
              <w:rPr>
                <w:rFonts w:cstheme="minorHAnsi"/>
                <w:sz w:val="20"/>
                <w:szCs w:val="20"/>
              </w:rPr>
              <w:t>There will be no open burning of construction / waste material at the site</w:t>
            </w:r>
          </w:p>
          <w:p w:rsidR="00507D19" w:rsidRPr="0056588D" w:rsidRDefault="00507D19" w:rsidP="00507D19">
            <w:pPr>
              <w:numPr>
                <w:ilvl w:val="0"/>
                <w:numId w:val="2"/>
              </w:numPr>
              <w:spacing w:after="0" w:line="240" w:lineRule="auto"/>
              <w:rPr>
                <w:rFonts w:cstheme="minorHAnsi"/>
                <w:sz w:val="20"/>
                <w:szCs w:val="20"/>
              </w:rPr>
            </w:pPr>
            <w:r w:rsidRPr="0056588D">
              <w:rPr>
                <w:rFonts w:cstheme="minorHAnsi"/>
                <w:sz w:val="20"/>
                <w:szCs w:val="20"/>
              </w:rPr>
              <w:t xml:space="preserve">There will be no excessive idling of construction vehicles at sites </w:t>
            </w:r>
          </w:p>
          <w:p w:rsidR="00074534" w:rsidRPr="0056588D" w:rsidRDefault="00AE1CC9" w:rsidP="00074534">
            <w:pPr>
              <w:numPr>
                <w:ilvl w:val="0"/>
                <w:numId w:val="2"/>
              </w:numPr>
              <w:spacing w:after="0" w:line="240" w:lineRule="auto"/>
              <w:rPr>
                <w:rFonts w:cstheme="minorHAnsi"/>
                <w:sz w:val="20"/>
                <w:szCs w:val="20"/>
              </w:rPr>
            </w:pPr>
            <w:r w:rsidRPr="0056588D">
              <w:rPr>
                <w:rFonts w:cstheme="minorHAnsi"/>
                <w:sz w:val="20"/>
                <w:szCs w:val="20"/>
              </w:rPr>
              <w:t xml:space="preserve">Truck loads should be confinement and protected with lining. </w:t>
            </w:r>
          </w:p>
        </w:tc>
      </w:tr>
      <w:tr w:rsidR="0063124B" w:rsidRPr="0056588D" w:rsidTr="0063124B">
        <w:trPr>
          <w:trHeight w:val="520"/>
        </w:trPr>
        <w:tc>
          <w:tcPr>
            <w:tcW w:w="590" w:type="pct"/>
            <w:vMerge/>
            <w:tcBorders>
              <w:left w:val="single" w:sz="4" w:space="0" w:color="auto"/>
            </w:tcBorders>
          </w:tcPr>
          <w:p w:rsidR="00507D19" w:rsidRPr="0056588D" w:rsidRDefault="00507D19" w:rsidP="009715F3">
            <w:pPr>
              <w:jc w:val="center"/>
              <w:rPr>
                <w:rFonts w:cstheme="minorHAnsi"/>
                <w:sz w:val="20"/>
                <w:szCs w:val="20"/>
              </w:rPr>
            </w:pPr>
          </w:p>
        </w:tc>
        <w:tc>
          <w:tcPr>
            <w:tcW w:w="616" w:type="pct"/>
            <w:tcBorders>
              <w:top w:val="dotted" w:sz="4" w:space="0" w:color="auto"/>
              <w:bottom w:val="dotted" w:sz="4" w:space="0" w:color="auto"/>
            </w:tcBorders>
            <w:shd w:val="clear" w:color="auto" w:fill="auto"/>
          </w:tcPr>
          <w:p w:rsidR="00507D19" w:rsidRPr="0056588D" w:rsidRDefault="00507D19" w:rsidP="009715F3">
            <w:pPr>
              <w:jc w:val="center"/>
              <w:rPr>
                <w:rFonts w:cstheme="minorHAnsi"/>
                <w:sz w:val="20"/>
                <w:szCs w:val="20"/>
              </w:rPr>
            </w:pPr>
            <w:r w:rsidRPr="0056588D">
              <w:rPr>
                <w:rFonts w:cstheme="minorHAnsi"/>
                <w:sz w:val="20"/>
                <w:szCs w:val="20"/>
              </w:rPr>
              <w:t>Noise</w:t>
            </w:r>
          </w:p>
        </w:tc>
        <w:tc>
          <w:tcPr>
            <w:tcW w:w="3794" w:type="pct"/>
            <w:tcBorders>
              <w:top w:val="dotted" w:sz="4" w:space="0" w:color="auto"/>
              <w:bottom w:val="dotted" w:sz="4" w:space="0" w:color="auto"/>
            </w:tcBorders>
            <w:shd w:val="clear" w:color="auto" w:fill="auto"/>
          </w:tcPr>
          <w:p w:rsidR="00507D19" w:rsidRPr="0056588D" w:rsidRDefault="00507D19" w:rsidP="00507D19">
            <w:pPr>
              <w:numPr>
                <w:ilvl w:val="0"/>
                <w:numId w:val="4"/>
              </w:numPr>
              <w:spacing w:after="0" w:line="240" w:lineRule="auto"/>
              <w:rPr>
                <w:rFonts w:cstheme="minorHAnsi"/>
                <w:sz w:val="20"/>
                <w:szCs w:val="20"/>
              </w:rPr>
            </w:pPr>
            <w:r w:rsidRPr="0056588D">
              <w:rPr>
                <w:rFonts w:cstheme="minorHAnsi"/>
                <w:sz w:val="20"/>
                <w:szCs w:val="20"/>
              </w:rPr>
              <w:t>Construction noise will be limited to restricted times agreed to in the permit</w:t>
            </w:r>
          </w:p>
          <w:p w:rsidR="00507D19" w:rsidRPr="0056588D" w:rsidRDefault="00507D19" w:rsidP="00507D19">
            <w:pPr>
              <w:numPr>
                <w:ilvl w:val="0"/>
                <w:numId w:val="4"/>
              </w:numPr>
              <w:spacing w:after="0" w:line="240" w:lineRule="auto"/>
              <w:rPr>
                <w:rFonts w:cstheme="minorHAnsi"/>
                <w:sz w:val="20"/>
                <w:szCs w:val="20"/>
              </w:rPr>
            </w:pPr>
            <w:r w:rsidRPr="0056588D">
              <w:rPr>
                <w:rFonts w:cstheme="minorHAnsi"/>
                <w:sz w:val="20"/>
                <w:szCs w:val="20"/>
              </w:rPr>
              <w:t>During operations the engine covers of generators, air compressors and other powered mechanical equipment shall be closed, and equipment placed as far away from residential areas as possible</w:t>
            </w:r>
          </w:p>
          <w:p w:rsidR="00074534" w:rsidRPr="0056588D" w:rsidRDefault="00074534" w:rsidP="00074534">
            <w:pPr>
              <w:numPr>
                <w:ilvl w:val="0"/>
                <w:numId w:val="4"/>
              </w:numPr>
              <w:spacing w:after="0" w:line="240" w:lineRule="auto"/>
              <w:rPr>
                <w:rFonts w:cstheme="minorHAnsi"/>
                <w:sz w:val="20"/>
                <w:szCs w:val="20"/>
              </w:rPr>
            </w:pPr>
            <w:r w:rsidRPr="0056588D">
              <w:rPr>
                <w:rFonts w:cstheme="minorHAnsi"/>
                <w:sz w:val="20"/>
                <w:szCs w:val="20"/>
              </w:rPr>
              <w:t xml:space="preserve">The machinery should move only along the preliminarily agreed route; </w:t>
            </w:r>
          </w:p>
          <w:p w:rsidR="00074534" w:rsidRPr="0056588D" w:rsidRDefault="00074534" w:rsidP="00074534">
            <w:pPr>
              <w:numPr>
                <w:ilvl w:val="0"/>
                <w:numId w:val="4"/>
              </w:numPr>
              <w:spacing w:after="0" w:line="240" w:lineRule="auto"/>
              <w:rPr>
                <w:rFonts w:cstheme="minorHAnsi"/>
                <w:sz w:val="20"/>
                <w:szCs w:val="20"/>
              </w:rPr>
            </w:pPr>
            <w:r w:rsidRPr="0056588D">
              <w:rPr>
                <w:rFonts w:cstheme="minorHAnsi"/>
                <w:sz w:val="20"/>
                <w:szCs w:val="20"/>
              </w:rPr>
              <w:t>The maximum allowed speed should be restricted;</w:t>
            </w:r>
          </w:p>
          <w:p w:rsidR="00074534" w:rsidRPr="0056588D" w:rsidRDefault="00074534" w:rsidP="00074534">
            <w:pPr>
              <w:numPr>
                <w:ilvl w:val="0"/>
                <w:numId w:val="4"/>
              </w:numPr>
              <w:spacing w:after="0" w:line="240" w:lineRule="auto"/>
              <w:rPr>
                <w:rFonts w:cstheme="minorHAnsi"/>
                <w:sz w:val="20"/>
                <w:szCs w:val="20"/>
              </w:rPr>
            </w:pPr>
            <w:r w:rsidRPr="0056588D">
              <w:rPr>
                <w:rFonts w:cstheme="minorHAnsi"/>
                <w:sz w:val="20"/>
                <w:szCs w:val="20"/>
              </w:rPr>
              <w:t>Proper technical control and maintenance practices of the machinery should be applied;</w:t>
            </w:r>
          </w:p>
          <w:p w:rsidR="00074534" w:rsidRDefault="00074534" w:rsidP="00074534">
            <w:pPr>
              <w:numPr>
                <w:ilvl w:val="0"/>
                <w:numId w:val="4"/>
              </w:numPr>
              <w:spacing w:after="0" w:line="240" w:lineRule="auto"/>
              <w:rPr>
                <w:rFonts w:cstheme="minorHAnsi"/>
                <w:sz w:val="20"/>
                <w:szCs w:val="20"/>
              </w:rPr>
            </w:pPr>
            <w:r w:rsidRPr="0056588D">
              <w:rPr>
                <w:rFonts w:cstheme="minorHAnsi"/>
                <w:sz w:val="20"/>
                <w:szCs w:val="20"/>
              </w:rPr>
              <w:t>No-load operations of the vehicles and heavy machinery are not allowed. Proper mufflers will be used on machinery.</w:t>
            </w:r>
          </w:p>
          <w:p w:rsidR="0063124B" w:rsidRPr="0056588D" w:rsidRDefault="0063124B" w:rsidP="0063124B">
            <w:pPr>
              <w:spacing w:after="0" w:line="240" w:lineRule="auto"/>
              <w:rPr>
                <w:rFonts w:cstheme="minorHAnsi"/>
                <w:sz w:val="20"/>
                <w:szCs w:val="20"/>
              </w:rPr>
            </w:pPr>
          </w:p>
        </w:tc>
      </w:tr>
      <w:tr w:rsidR="0063124B" w:rsidRPr="0056588D" w:rsidTr="0063124B">
        <w:trPr>
          <w:trHeight w:val="1160"/>
        </w:trPr>
        <w:tc>
          <w:tcPr>
            <w:tcW w:w="590" w:type="pct"/>
            <w:vMerge/>
            <w:tcBorders>
              <w:left w:val="single" w:sz="4" w:space="0" w:color="auto"/>
            </w:tcBorders>
          </w:tcPr>
          <w:p w:rsidR="00507D19" w:rsidRPr="0056588D" w:rsidRDefault="00507D19" w:rsidP="009715F3">
            <w:pPr>
              <w:jc w:val="center"/>
              <w:rPr>
                <w:rFonts w:cstheme="minorHAnsi"/>
                <w:sz w:val="20"/>
                <w:szCs w:val="20"/>
              </w:rPr>
            </w:pPr>
          </w:p>
        </w:tc>
        <w:tc>
          <w:tcPr>
            <w:tcW w:w="616" w:type="pct"/>
            <w:tcBorders>
              <w:top w:val="dotted" w:sz="4" w:space="0" w:color="auto"/>
              <w:bottom w:val="single" w:sz="4" w:space="0" w:color="auto"/>
            </w:tcBorders>
            <w:shd w:val="clear" w:color="auto" w:fill="auto"/>
          </w:tcPr>
          <w:p w:rsidR="00507D19" w:rsidRPr="0056588D" w:rsidRDefault="00507D19" w:rsidP="009715F3">
            <w:pPr>
              <w:jc w:val="center"/>
              <w:rPr>
                <w:rFonts w:cstheme="minorHAnsi"/>
                <w:sz w:val="20"/>
                <w:szCs w:val="20"/>
              </w:rPr>
            </w:pPr>
            <w:r w:rsidRPr="0056588D">
              <w:rPr>
                <w:rFonts w:cstheme="minorHAnsi"/>
                <w:sz w:val="20"/>
                <w:szCs w:val="20"/>
              </w:rPr>
              <w:t>Water Quality</w:t>
            </w:r>
          </w:p>
        </w:tc>
        <w:tc>
          <w:tcPr>
            <w:tcW w:w="3794" w:type="pct"/>
            <w:tcBorders>
              <w:top w:val="dotted" w:sz="4" w:space="0" w:color="auto"/>
              <w:bottom w:val="single" w:sz="4" w:space="0" w:color="auto"/>
            </w:tcBorders>
            <w:shd w:val="clear" w:color="auto" w:fill="auto"/>
          </w:tcPr>
          <w:p w:rsidR="00074534" w:rsidRPr="0056588D" w:rsidRDefault="00074534" w:rsidP="00074534">
            <w:pPr>
              <w:numPr>
                <w:ilvl w:val="0"/>
                <w:numId w:val="5"/>
              </w:numPr>
              <w:spacing w:after="0" w:line="240" w:lineRule="auto"/>
              <w:rPr>
                <w:rFonts w:cstheme="minorHAnsi"/>
                <w:sz w:val="20"/>
                <w:szCs w:val="20"/>
              </w:rPr>
            </w:pPr>
            <w:r w:rsidRPr="0056588D">
              <w:rPr>
                <w:rFonts w:cstheme="minorHAnsi"/>
                <w:sz w:val="20"/>
                <w:szCs w:val="20"/>
              </w:rPr>
              <w:t>Contractor will be required to organize and cover material storage areas.  The material storage sites should be protected from washing out during heavy rain falls and flooding through covering by impermeable materials.  Appropriate erosion and sediment control measures will be established such as e.g. hay bales and / or silt fences to prevent sediment from moving off site and causing excessive turbidity in nearby streams and rivers;</w:t>
            </w:r>
          </w:p>
          <w:p w:rsidR="00074534" w:rsidRPr="0056588D" w:rsidRDefault="00074534" w:rsidP="00074534">
            <w:pPr>
              <w:numPr>
                <w:ilvl w:val="0"/>
                <w:numId w:val="5"/>
              </w:numPr>
              <w:spacing w:after="0" w:line="240" w:lineRule="auto"/>
              <w:rPr>
                <w:rFonts w:cstheme="minorHAnsi"/>
                <w:sz w:val="20"/>
                <w:szCs w:val="20"/>
              </w:rPr>
            </w:pPr>
            <w:r w:rsidRPr="0056588D">
              <w:rPr>
                <w:rFonts w:cstheme="minorHAnsi"/>
                <w:sz w:val="20"/>
                <w:szCs w:val="20"/>
              </w:rPr>
              <w:t>Contractor will plan all excavations, topsoil and subsoil storage so as to reduce to a minimum any runoff;</w:t>
            </w:r>
          </w:p>
          <w:p w:rsidR="00074534" w:rsidRPr="0056588D" w:rsidRDefault="00074534" w:rsidP="00074534">
            <w:pPr>
              <w:numPr>
                <w:ilvl w:val="0"/>
                <w:numId w:val="5"/>
              </w:numPr>
              <w:spacing w:after="0" w:line="240" w:lineRule="auto"/>
              <w:rPr>
                <w:rFonts w:cstheme="minorHAnsi"/>
                <w:sz w:val="20"/>
                <w:szCs w:val="20"/>
              </w:rPr>
            </w:pPr>
            <w:r w:rsidRPr="0056588D">
              <w:rPr>
                <w:rFonts w:cstheme="minorHAnsi"/>
                <w:sz w:val="20"/>
                <w:szCs w:val="20"/>
              </w:rPr>
              <w:t xml:space="preserve">Revision of vehicles will be required to ensure that there is no leakage of fuel and lubricating materials. All machinery </w:t>
            </w:r>
            <w:r w:rsidRPr="0056588D">
              <w:rPr>
                <w:rFonts w:cstheme="minorHAnsi"/>
                <w:sz w:val="20"/>
                <w:szCs w:val="20"/>
                <w:lang w:val="en-GB"/>
              </w:rPr>
              <w:t>will be maintained and operated such that all leaks and spills of materials will be minimised. Daily plant checks (Vehicle Maintenance Procedure) will be undertaken to ensure no leaks or other problems are apparent. Vehicle maintenance, cleaning, degreasing etc will be undertaken in designated areas, of hard-standing, not over made ground.  Maintenance points will not be located within 50m of any watercourse;</w:t>
            </w:r>
          </w:p>
          <w:p w:rsidR="00074534" w:rsidRPr="0056588D" w:rsidRDefault="00074534" w:rsidP="00074534">
            <w:pPr>
              <w:numPr>
                <w:ilvl w:val="0"/>
                <w:numId w:val="5"/>
              </w:numPr>
              <w:spacing w:after="0" w:line="240" w:lineRule="auto"/>
              <w:rPr>
                <w:rFonts w:cstheme="minorHAnsi"/>
                <w:sz w:val="20"/>
                <w:szCs w:val="20"/>
              </w:rPr>
            </w:pPr>
            <w:r w:rsidRPr="0056588D">
              <w:rPr>
                <w:rFonts w:cstheme="minorHAnsi"/>
                <w:sz w:val="20"/>
                <w:szCs w:val="20"/>
                <w:lang w:val="en-GB"/>
              </w:rPr>
              <w:lastRenderedPageBreak/>
              <w:t>Lubricants, fuel and solvents should be stored and used for servicing machinery exclusively in the designated sites, with adequate lining of the ground and confinement of possible operation and emergency spills. Spill containment materials (sorbents, sand, sawing, chips etc.) should be available on construction site;</w:t>
            </w:r>
          </w:p>
          <w:p w:rsidR="00074534" w:rsidRPr="0056588D" w:rsidRDefault="00074534" w:rsidP="00074534">
            <w:pPr>
              <w:numPr>
                <w:ilvl w:val="0"/>
                <w:numId w:val="5"/>
              </w:numPr>
              <w:spacing w:after="0" w:line="240" w:lineRule="auto"/>
              <w:rPr>
                <w:rFonts w:cstheme="minorHAnsi"/>
                <w:sz w:val="20"/>
                <w:szCs w:val="20"/>
              </w:rPr>
            </w:pPr>
            <w:r w:rsidRPr="0056588D">
              <w:rPr>
                <w:rFonts w:cstheme="minorHAnsi"/>
                <w:sz w:val="20"/>
                <w:szCs w:val="20"/>
                <w:lang w:val="en-GB"/>
              </w:rPr>
              <w:t>Wet cement and/or concrete will not be allowed to enter any watercourse, pond or ditch.</w:t>
            </w:r>
          </w:p>
        </w:tc>
      </w:tr>
      <w:tr w:rsidR="0063124B" w:rsidRPr="0056588D" w:rsidTr="0063124B">
        <w:trPr>
          <w:trHeight w:val="1880"/>
        </w:trPr>
        <w:tc>
          <w:tcPr>
            <w:tcW w:w="590" w:type="pct"/>
            <w:vMerge/>
            <w:tcBorders>
              <w:left w:val="single" w:sz="4" w:space="0" w:color="auto"/>
              <w:bottom w:val="single" w:sz="4" w:space="0" w:color="auto"/>
            </w:tcBorders>
          </w:tcPr>
          <w:p w:rsidR="00507D19" w:rsidRPr="0056588D" w:rsidRDefault="00507D19" w:rsidP="009715F3">
            <w:pPr>
              <w:jc w:val="center"/>
              <w:rPr>
                <w:rFonts w:cstheme="minorHAnsi"/>
                <w:sz w:val="20"/>
                <w:szCs w:val="20"/>
              </w:rPr>
            </w:pPr>
          </w:p>
        </w:tc>
        <w:tc>
          <w:tcPr>
            <w:tcW w:w="616" w:type="pct"/>
            <w:tcBorders>
              <w:top w:val="single" w:sz="4" w:space="0" w:color="auto"/>
              <w:bottom w:val="single" w:sz="4" w:space="0" w:color="auto"/>
            </w:tcBorders>
            <w:shd w:val="clear" w:color="auto" w:fill="auto"/>
          </w:tcPr>
          <w:p w:rsidR="00507D19" w:rsidRPr="0056588D" w:rsidRDefault="00507D19" w:rsidP="009715F3">
            <w:pPr>
              <w:jc w:val="center"/>
              <w:rPr>
                <w:rFonts w:cstheme="minorHAnsi"/>
                <w:sz w:val="20"/>
                <w:szCs w:val="20"/>
              </w:rPr>
            </w:pPr>
            <w:r w:rsidRPr="0056588D">
              <w:rPr>
                <w:rFonts w:cstheme="minorHAnsi"/>
                <w:sz w:val="20"/>
                <w:szCs w:val="20"/>
              </w:rPr>
              <w:t>Waste management</w:t>
            </w:r>
          </w:p>
        </w:tc>
        <w:tc>
          <w:tcPr>
            <w:tcW w:w="3794" w:type="pct"/>
            <w:tcBorders>
              <w:top w:val="single" w:sz="4" w:space="0" w:color="auto"/>
              <w:bottom w:val="single" w:sz="4" w:space="0" w:color="auto"/>
            </w:tcBorders>
            <w:shd w:val="clear" w:color="auto" w:fill="auto"/>
          </w:tcPr>
          <w:p w:rsidR="00507D19" w:rsidRPr="0056588D" w:rsidRDefault="00507D19" w:rsidP="00507D19">
            <w:pPr>
              <w:numPr>
                <w:ilvl w:val="0"/>
                <w:numId w:val="6"/>
              </w:numPr>
              <w:spacing w:after="0" w:line="240" w:lineRule="auto"/>
              <w:rPr>
                <w:rFonts w:cstheme="minorHAnsi"/>
                <w:sz w:val="20"/>
                <w:szCs w:val="20"/>
              </w:rPr>
            </w:pPr>
            <w:r w:rsidRPr="0056588D">
              <w:rPr>
                <w:rFonts w:cstheme="minorHAnsi"/>
                <w:sz w:val="20"/>
                <w:szCs w:val="20"/>
              </w:rPr>
              <w:t>Waste collection and disposal pathways and sites will be identified for all major waste types expected from demolition and construction activities.</w:t>
            </w:r>
          </w:p>
          <w:p w:rsidR="00507D19" w:rsidRPr="0056588D" w:rsidRDefault="00507D19" w:rsidP="00507D19">
            <w:pPr>
              <w:numPr>
                <w:ilvl w:val="0"/>
                <w:numId w:val="6"/>
              </w:numPr>
              <w:spacing w:after="0" w:line="240" w:lineRule="auto"/>
              <w:rPr>
                <w:rFonts w:cstheme="minorHAnsi"/>
                <w:sz w:val="20"/>
                <w:szCs w:val="20"/>
              </w:rPr>
            </w:pPr>
            <w:r w:rsidRPr="0056588D">
              <w:rPr>
                <w:rFonts w:cstheme="minorHAnsi"/>
                <w:sz w:val="20"/>
                <w:szCs w:val="20"/>
              </w:rPr>
              <w:t>Mineral construction and demolition wastes will be separated from general refuse, organic, liquid and chemical wastes by on-site sorting and stored in appropriate containers.</w:t>
            </w:r>
          </w:p>
          <w:p w:rsidR="00507D19" w:rsidRPr="0056588D" w:rsidRDefault="00507D19" w:rsidP="00507D19">
            <w:pPr>
              <w:numPr>
                <w:ilvl w:val="0"/>
                <w:numId w:val="6"/>
              </w:numPr>
              <w:spacing w:after="0" w:line="240" w:lineRule="auto"/>
              <w:rPr>
                <w:rFonts w:cstheme="minorHAnsi"/>
                <w:sz w:val="20"/>
                <w:szCs w:val="20"/>
              </w:rPr>
            </w:pPr>
            <w:r w:rsidRPr="0056588D">
              <w:rPr>
                <w:rFonts w:cstheme="minorHAnsi"/>
                <w:sz w:val="20"/>
                <w:szCs w:val="20"/>
              </w:rPr>
              <w:t>Construction waste will be collected and disposed properly by licensed collectors</w:t>
            </w:r>
          </w:p>
          <w:p w:rsidR="00507D19" w:rsidRPr="0056588D" w:rsidRDefault="00507D19" w:rsidP="00507D19">
            <w:pPr>
              <w:numPr>
                <w:ilvl w:val="0"/>
                <w:numId w:val="6"/>
              </w:numPr>
              <w:spacing w:after="0" w:line="240" w:lineRule="auto"/>
              <w:rPr>
                <w:rFonts w:cstheme="minorHAnsi"/>
                <w:sz w:val="20"/>
                <w:szCs w:val="20"/>
              </w:rPr>
            </w:pPr>
            <w:r w:rsidRPr="0056588D">
              <w:rPr>
                <w:rFonts w:cstheme="minorHAnsi"/>
                <w:sz w:val="20"/>
                <w:szCs w:val="20"/>
              </w:rPr>
              <w:t>The records of waste disposal will be maintained as proof for proper management as designed.</w:t>
            </w:r>
          </w:p>
          <w:p w:rsidR="00074534" w:rsidRPr="0056588D" w:rsidRDefault="00507D19" w:rsidP="00074534">
            <w:pPr>
              <w:numPr>
                <w:ilvl w:val="0"/>
                <w:numId w:val="6"/>
              </w:numPr>
              <w:spacing w:after="0" w:line="240" w:lineRule="auto"/>
              <w:rPr>
                <w:rFonts w:cstheme="minorHAnsi"/>
                <w:sz w:val="20"/>
                <w:szCs w:val="20"/>
              </w:rPr>
            </w:pPr>
            <w:r w:rsidRPr="0056588D">
              <w:rPr>
                <w:rFonts w:cstheme="minorHAnsi"/>
                <w:sz w:val="20"/>
                <w:szCs w:val="20"/>
              </w:rPr>
              <w:t>Whenever feasible the contractor will reuse and recycle appropriate and viable materials (except asbestos)</w:t>
            </w:r>
          </w:p>
        </w:tc>
      </w:tr>
      <w:tr w:rsidR="0063124B" w:rsidRPr="0056588D" w:rsidTr="0063124B">
        <w:trPr>
          <w:trHeight w:val="1592"/>
        </w:trPr>
        <w:tc>
          <w:tcPr>
            <w:tcW w:w="590" w:type="pct"/>
            <w:tcBorders>
              <w:top w:val="dotted" w:sz="4" w:space="0" w:color="auto"/>
              <w:left w:val="single" w:sz="4" w:space="0" w:color="auto"/>
              <w:bottom w:val="single" w:sz="4" w:space="0" w:color="auto"/>
            </w:tcBorders>
          </w:tcPr>
          <w:p w:rsidR="000D7236" w:rsidRPr="0056588D" w:rsidRDefault="000D7236" w:rsidP="009715F3">
            <w:pPr>
              <w:rPr>
                <w:rFonts w:cstheme="minorHAnsi"/>
                <w:b/>
                <w:sz w:val="20"/>
                <w:szCs w:val="20"/>
              </w:rPr>
            </w:pPr>
          </w:p>
        </w:tc>
        <w:tc>
          <w:tcPr>
            <w:tcW w:w="616" w:type="pct"/>
            <w:tcBorders>
              <w:top w:val="dotted" w:sz="4" w:space="0" w:color="auto"/>
              <w:bottom w:val="single" w:sz="4" w:space="0" w:color="auto"/>
            </w:tcBorders>
            <w:shd w:val="clear" w:color="auto" w:fill="auto"/>
          </w:tcPr>
          <w:p w:rsidR="000D7236" w:rsidRPr="0056588D" w:rsidRDefault="000D7236" w:rsidP="00F213CF">
            <w:pPr>
              <w:jc w:val="center"/>
              <w:rPr>
                <w:rFonts w:cstheme="minorHAnsi"/>
                <w:sz w:val="20"/>
                <w:szCs w:val="20"/>
              </w:rPr>
            </w:pPr>
            <w:r w:rsidRPr="0056588D">
              <w:rPr>
                <w:rFonts w:cstheme="minorHAnsi"/>
                <w:sz w:val="20"/>
                <w:szCs w:val="20"/>
              </w:rPr>
              <w:t>Material supply</w:t>
            </w:r>
          </w:p>
        </w:tc>
        <w:tc>
          <w:tcPr>
            <w:tcW w:w="3794" w:type="pct"/>
            <w:tcBorders>
              <w:top w:val="dotted" w:sz="4" w:space="0" w:color="auto"/>
              <w:bottom w:val="single" w:sz="4" w:space="0" w:color="auto"/>
            </w:tcBorders>
            <w:shd w:val="clear" w:color="auto" w:fill="auto"/>
          </w:tcPr>
          <w:p w:rsidR="000D7236" w:rsidRPr="0056588D" w:rsidRDefault="000D7236" w:rsidP="00F213CF">
            <w:pPr>
              <w:numPr>
                <w:ilvl w:val="0"/>
                <w:numId w:val="21"/>
              </w:numPr>
              <w:spacing w:after="0" w:line="240" w:lineRule="auto"/>
              <w:rPr>
                <w:rFonts w:eastAsia="Times New Roman" w:cstheme="minorHAnsi"/>
                <w:sz w:val="20"/>
                <w:szCs w:val="20"/>
              </w:rPr>
            </w:pPr>
            <w:r w:rsidRPr="0056588D">
              <w:rPr>
                <w:rFonts w:eastAsia="Times New Roman" w:cstheme="minorHAnsi"/>
                <w:sz w:val="20"/>
                <w:szCs w:val="20"/>
              </w:rPr>
              <w:t xml:space="preserve">Use existing plants, quarries or borrow pits that have appropriate official approval or valid operating license. </w:t>
            </w:r>
          </w:p>
          <w:p w:rsidR="000D7236" w:rsidRPr="0056588D" w:rsidRDefault="000D7236" w:rsidP="00F213CF">
            <w:pPr>
              <w:numPr>
                <w:ilvl w:val="0"/>
                <w:numId w:val="21"/>
              </w:numPr>
              <w:spacing w:after="0" w:line="240" w:lineRule="auto"/>
              <w:rPr>
                <w:rFonts w:eastAsia="Times New Roman" w:cstheme="minorHAnsi"/>
                <w:sz w:val="20"/>
                <w:szCs w:val="20"/>
              </w:rPr>
            </w:pPr>
            <w:r w:rsidRPr="0056588D">
              <w:rPr>
                <w:rFonts w:eastAsia="Times New Roman" w:cstheme="minorHAnsi"/>
                <w:sz w:val="20"/>
                <w:szCs w:val="20"/>
              </w:rPr>
              <w:t>Obtain licenses for any new quarries and/or borrowing areas if their operation is required;</w:t>
            </w:r>
          </w:p>
          <w:p w:rsidR="000D7236" w:rsidRPr="0056588D" w:rsidRDefault="000D7236" w:rsidP="00F213CF">
            <w:pPr>
              <w:numPr>
                <w:ilvl w:val="0"/>
                <w:numId w:val="21"/>
              </w:numPr>
              <w:spacing w:after="0" w:line="240" w:lineRule="auto"/>
              <w:rPr>
                <w:rFonts w:cstheme="minorHAnsi"/>
                <w:sz w:val="20"/>
                <w:szCs w:val="20"/>
              </w:rPr>
            </w:pPr>
            <w:r w:rsidRPr="0056588D">
              <w:rPr>
                <w:rFonts w:eastAsia="Times New Roman" w:cstheme="minorHAnsi"/>
                <w:sz w:val="20"/>
                <w:szCs w:val="20"/>
              </w:rPr>
              <w:t>Reinstate used sections of quarries and/or borrowing areas as extraction proceeds on or properly close quarries if extractio</w:t>
            </w:r>
            <w:r w:rsidRPr="0056588D">
              <w:rPr>
                <w:rFonts w:cstheme="minorHAnsi"/>
                <w:sz w:val="20"/>
                <w:szCs w:val="20"/>
              </w:rPr>
              <w:t>n completed and license expired;</w:t>
            </w:r>
          </w:p>
          <w:p w:rsidR="000D7236" w:rsidRPr="0056588D" w:rsidRDefault="000D7236" w:rsidP="00F213CF">
            <w:pPr>
              <w:numPr>
                <w:ilvl w:val="0"/>
                <w:numId w:val="21"/>
              </w:numPr>
              <w:spacing w:after="0" w:line="240" w:lineRule="auto"/>
              <w:rPr>
                <w:rFonts w:cstheme="minorHAnsi"/>
                <w:sz w:val="20"/>
                <w:szCs w:val="20"/>
              </w:rPr>
            </w:pPr>
            <w:r w:rsidRPr="0056588D">
              <w:rPr>
                <w:rFonts w:cstheme="minorHAnsi"/>
                <w:sz w:val="20"/>
                <w:szCs w:val="20"/>
              </w:rPr>
              <w:t>Haul materials in of</w:t>
            </w:r>
            <w:r w:rsidR="00561F99" w:rsidRPr="0056588D">
              <w:rPr>
                <w:rFonts w:cstheme="minorHAnsi"/>
                <w:sz w:val="20"/>
                <w:szCs w:val="20"/>
              </w:rPr>
              <w:t xml:space="preserve">f </w:t>
            </w:r>
            <w:r w:rsidRPr="0056588D">
              <w:rPr>
                <w:rFonts w:cstheme="minorHAnsi"/>
                <w:sz w:val="20"/>
                <w:szCs w:val="20"/>
              </w:rPr>
              <w:t xml:space="preserve"> peak traffic hours;</w:t>
            </w:r>
          </w:p>
          <w:p w:rsidR="000D7236" w:rsidRPr="0056588D" w:rsidRDefault="000D7236" w:rsidP="00F213CF">
            <w:pPr>
              <w:numPr>
                <w:ilvl w:val="0"/>
                <w:numId w:val="21"/>
              </w:numPr>
              <w:spacing w:after="0" w:line="240" w:lineRule="auto"/>
              <w:rPr>
                <w:rFonts w:cstheme="minorHAnsi"/>
                <w:sz w:val="20"/>
                <w:szCs w:val="20"/>
              </w:rPr>
            </w:pPr>
            <w:r w:rsidRPr="0056588D">
              <w:rPr>
                <w:rFonts w:cstheme="minorHAnsi"/>
                <w:sz w:val="20"/>
                <w:szCs w:val="20"/>
              </w:rPr>
              <w:t xml:space="preserve">Place speed regulating, diverting, and warning signs for traffic as appropriate. </w:t>
            </w:r>
          </w:p>
        </w:tc>
      </w:tr>
      <w:tr w:rsidR="0063124B" w:rsidRPr="0056588D" w:rsidTr="0063124B">
        <w:trPr>
          <w:trHeight w:val="1142"/>
        </w:trPr>
        <w:tc>
          <w:tcPr>
            <w:tcW w:w="590" w:type="pct"/>
            <w:tcBorders>
              <w:top w:val="dotted" w:sz="4" w:space="0" w:color="auto"/>
              <w:left w:val="single" w:sz="4" w:space="0" w:color="auto"/>
              <w:bottom w:val="single" w:sz="4" w:space="0" w:color="auto"/>
            </w:tcBorders>
          </w:tcPr>
          <w:p w:rsidR="00983CBE" w:rsidRPr="0056588D" w:rsidRDefault="00983CBE" w:rsidP="009715F3">
            <w:pPr>
              <w:rPr>
                <w:rFonts w:cstheme="minorHAnsi"/>
                <w:b/>
                <w:sz w:val="20"/>
                <w:szCs w:val="20"/>
              </w:rPr>
            </w:pPr>
          </w:p>
        </w:tc>
        <w:tc>
          <w:tcPr>
            <w:tcW w:w="616" w:type="pct"/>
            <w:tcBorders>
              <w:top w:val="dotted" w:sz="4" w:space="0" w:color="auto"/>
              <w:bottom w:val="single" w:sz="4" w:space="0" w:color="auto"/>
            </w:tcBorders>
            <w:shd w:val="clear" w:color="auto" w:fill="auto"/>
          </w:tcPr>
          <w:p w:rsidR="00983CBE" w:rsidRPr="0056588D" w:rsidRDefault="00983CBE" w:rsidP="00983CBE">
            <w:pPr>
              <w:jc w:val="center"/>
              <w:rPr>
                <w:rFonts w:cstheme="minorHAnsi"/>
                <w:sz w:val="20"/>
                <w:szCs w:val="20"/>
              </w:rPr>
            </w:pPr>
            <w:r>
              <w:rPr>
                <w:rFonts w:cstheme="minorHAnsi"/>
                <w:sz w:val="20"/>
                <w:szCs w:val="20"/>
              </w:rPr>
              <w:t>Protection of trees along the roads</w:t>
            </w:r>
          </w:p>
        </w:tc>
        <w:tc>
          <w:tcPr>
            <w:tcW w:w="3794" w:type="pct"/>
            <w:tcBorders>
              <w:top w:val="dotted" w:sz="4" w:space="0" w:color="auto"/>
              <w:bottom w:val="single" w:sz="4" w:space="0" w:color="auto"/>
            </w:tcBorders>
            <w:shd w:val="clear" w:color="auto" w:fill="auto"/>
          </w:tcPr>
          <w:p w:rsidR="007A21C2" w:rsidRDefault="007A21C2" w:rsidP="007A21C2">
            <w:pPr>
              <w:spacing w:after="0" w:line="240" w:lineRule="auto"/>
              <w:rPr>
                <w:rFonts w:eastAsia="Times New Roman" w:cstheme="minorHAnsi"/>
                <w:sz w:val="20"/>
                <w:szCs w:val="20"/>
              </w:rPr>
            </w:pPr>
            <w:r>
              <w:rPr>
                <w:rFonts w:eastAsia="Times New Roman" w:cstheme="minorHAnsi"/>
                <w:sz w:val="20"/>
                <w:szCs w:val="20"/>
              </w:rPr>
              <w:t>a) Trees along the road must be protected from cutting or unintentional damage;</w:t>
            </w:r>
          </w:p>
          <w:p w:rsidR="00983CBE" w:rsidRPr="0056588D" w:rsidRDefault="007A21C2" w:rsidP="007A21C2">
            <w:pPr>
              <w:spacing w:after="0" w:line="240" w:lineRule="auto"/>
              <w:rPr>
                <w:rFonts w:eastAsia="Times New Roman" w:cstheme="minorHAnsi"/>
                <w:sz w:val="20"/>
                <w:szCs w:val="20"/>
              </w:rPr>
            </w:pPr>
            <w:r>
              <w:rPr>
                <w:rFonts w:eastAsia="Times New Roman" w:cstheme="minorHAnsi"/>
                <w:sz w:val="20"/>
                <w:szCs w:val="20"/>
              </w:rPr>
              <w:t xml:space="preserve">b) </w:t>
            </w:r>
            <w:r w:rsidR="00983CBE" w:rsidRPr="007A21C2">
              <w:rPr>
                <w:rFonts w:eastAsia="Times New Roman" w:cstheme="minorHAnsi"/>
                <w:sz w:val="20"/>
                <w:szCs w:val="20"/>
              </w:rPr>
              <w:t>Cut of tree branches and removal vegetation covered the ditches and disposal of cut vegetation must be approved by local (municipal) governing bodies in written.</w:t>
            </w:r>
          </w:p>
        </w:tc>
      </w:tr>
      <w:tr w:rsidR="0063124B" w:rsidRPr="0056588D" w:rsidTr="0063124B">
        <w:tc>
          <w:tcPr>
            <w:tcW w:w="590" w:type="pct"/>
            <w:tcBorders>
              <w:top w:val="single" w:sz="4" w:space="0" w:color="auto"/>
              <w:left w:val="single" w:sz="4" w:space="0" w:color="auto"/>
              <w:bottom w:val="single" w:sz="4" w:space="0" w:color="auto"/>
            </w:tcBorders>
          </w:tcPr>
          <w:p w:rsidR="0044654C" w:rsidRPr="004C2D5F" w:rsidRDefault="0044654C" w:rsidP="00DA4192">
            <w:pPr>
              <w:rPr>
                <w:rFonts w:cs="Calibri"/>
                <w:sz w:val="20"/>
                <w:szCs w:val="20"/>
              </w:rPr>
            </w:pPr>
            <w:r w:rsidRPr="004C2D5F">
              <w:rPr>
                <w:rFonts w:cs="Calibri"/>
                <w:b/>
                <w:sz w:val="20"/>
                <w:szCs w:val="20"/>
              </w:rPr>
              <w:t>E</w:t>
            </w:r>
            <w:r w:rsidRPr="004C2D5F">
              <w:rPr>
                <w:rFonts w:cs="Calibri"/>
                <w:sz w:val="20"/>
                <w:szCs w:val="20"/>
              </w:rPr>
              <w:t>. Toxic Materials</w:t>
            </w:r>
          </w:p>
          <w:p w:rsidR="0044654C" w:rsidRPr="004C2D5F" w:rsidRDefault="0044654C" w:rsidP="00DA4192">
            <w:pPr>
              <w:rPr>
                <w:rFonts w:cs="Calibri"/>
                <w:sz w:val="20"/>
                <w:szCs w:val="20"/>
              </w:rPr>
            </w:pPr>
          </w:p>
        </w:tc>
        <w:tc>
          <w:tcPr>
            <w:tcW w:w="616" w:type="pct"/>
            <w:tcBorders>
              <w:top w:val="single" w:sz="4" w:space="0" w:color="auto"/>
              <w:bottom w:val="single" w:sz="4" w:space="0" w:color="auto"/>
            </w:tcBorders>
            <w:shd w:val="clear" w:color="auto" w:fill="auto"/>
          </w:tcPr>
          <w:p w:rsidR="0044654C" w:rsidRPr="004C2D5F" w:rsidRDefault="0044654C" w:rsidP="00DA4192">
            <w:pPr>
              <w:jc w:val="center"/>
              <w:rPr>
                <w:rFonts w:cs="Calibri"/>
                <w:sz w:val="20"/>
                <w:szCs w:val="20"/>
              </w:rPr>
            </w:pPr>
            <w:r w:rsidRPr="004C2D5F">
              <w:rPr>
                <w:rFonts w:cs="Calibri"/>
                <w:sz w:val="20"/>
                <w:szCs w:val="20"/>
              </w:rPr>
              <w:t>Asbestos management</w:t>
            </w:r>
          </w:p>
          <w:p w:rsidR="0044654C" w:rsidRPr="004C2D5F" w:rsidRDefault="0044654C" w:rsidP="00DA4192">
            <w:pPr>
              <w:jc w:val="center"/>
              <w:rPr>
                <w:rFonts w:cs="Calibri"/>
                <w:sz w:val="20"/>
                <w:szCs w:val="20"/>
              </w:rPr>
            </w:pPr>
          </w:p>
        </w:tc>
        <w:tc>
          <w:tcPr>
            <w:tcW w:w="3794" w:type="pct"/>
            <w:tcBorders>
              <w:top w:val="single" w:sz="4" w:space="0" w:color="auto"/>
              <w:bottom w:val="single" w:sz="4" w:space="0" w:color="auto"/>
            </w:tcBorders>
            <w:shd w:val="clear" w:color="auto" w:fill="auto"/>
          </w:tcPr>
          <w:p w:rsidR="00385246" w:rsidRPr="00DB09F5" w:rsidRDefault="00385246" w:rsidP="00385246">
            <w:pPr>
              <w:numPr>
                <w:ilvl w:val="0"/>
                <w:numId w:val="11"/>
              </w:numPr>
              <w:spacing w:after="0" w:line="240" w:lineRule="auto"/>
              <w:rPr>
                <w:rFonts w:cstheme="minorHAnsi"/>
                <w:sz w:val="20"/>
                <w:szCs w:val="20"/>
              </w:rPr>
            </w:pPr>
            <w:r w:rsidRPr="00DB09F5">
              <w:rPr>
                <w:rFonts w:cstheme="minorHAnsi"/>
                <w:sz w:val="20"/>
                <w:szCs w:val="20"/>
              </w:rPr>
              <w:t>asbestos located on the SP site shall be marked clearly as hazardous material;</w:t>
            </w:r>
          </w:p>
          <w:p w:rsidR="00385246" w:rsidRPr="00DB09F5" w:rsidRDefault="00385246" w:rsidP="00385246">
            <w:pPr>
              <w:numPr>
                <w:ilvl w:val="0"/>
                <w:numId w:val="11"/>
              </w:numPr>
              <w:spacing w:after="0" w:line="240" w:lineRule="auto"/>
              <w:rPr>
                <w:rFonts w:cstheme="minorHAnsi"/>
                <w:sz w:val="20"/>
                <w:szCs w:val="20"/>
              </w:rPr>
            </w:pPr>
            <w:r w:rsidRPr="00DB09F5">
              <w:rPr>
                <w:rFonts w:cstheme="minorHAnsi"/>
                <w:sz w:val="20"/>
                <w:szCs w:val="20"/>
              </w:rPr>
              <w:t>asbestos will be appropriately contained and sealed to minimize exposure;</w:t>
            </w:r>
          </w:p>
          <w:p w:rsidR="00385246" w:rsidRPr="00DB09F5" w:rsidRDefault="00385246" w:rsidP="00385246">
            <w:pPr>
              <w:numPr>
                <w:ilvl w:val="0"/>
                <w:numId w:val="11"/>
              </w:numPr>
              <w:spacing w:after="0" w:line="240" w:lineRule="auto"/>
              <w:rPr>
                <w:rFonts w:cstheme="minorHAnsi"/>
                <w:sz w:val="20"/>
                <w:szCs w:val="20"/>
              </w:rPr>
            </w:pPr>
            <w:r w:rsidRPr="00DB09F5">
              <w:rPr>
                <w:rFonts w:cstheme="minorHAnsi"/>
                <w:sz w:val="20"/>
                <w:szCs w:val="20"/>
              </w:rPr>
              <w:t>The asbestos prior to removal will be treated with a wetting agent to minimize asbestos dust;</w:t>
            </w:r>
          </w:p>
          <w:p w:rsidR="00385246" w:rsidRPr="00DB09F5" w:rsidRDefault="00385246" w:rsidP="00385246">
            <w:pPr>
              <w:numPr>
                <w:ilvl w:val="0"/>
                <w:numId w:val="11"/>
              </w:numPr>
              <w:spacing w:after="0" w:line="240" w:lineRule="auto"/>
              <w:rPr>
                <w:rFonts w:cstheme="minorHAnsi"/>
                <w:sz w:val="20"/>
                <w:szCs w:val="20"/>
              </w:rPr>
            </w:pPr>
            <w:r w:rsidRPr="00DB09F5">
              <w:rPr>
                <w:rFonts w:cstheme="minorHAnsi"/>
                <w:sz w:val="20"/>
                <w:szCs w:val="20"/>
              </w:rPr>
              <w:t>Asbestos will be handled and disposed by skilled &amp; experienced professionals equipped with special PPE;</w:t>
            </w:r>
          </w:p>
          <w:p w:rsidR="00385246" w:rsidRPr="00DB09F5" w:rsidRDefault="00385246" w:rsidP="00385246">
            <w:pPr>
              <w:numPr>
                <w:ilvl w:val="0"/>
                <w:numId w:val="11"/>
              </w:numPr>
              <w:spacing w:after="0" w:line="240" w:lineRule="auto"/>
              <w:rPr>
                <w:rFonts w:cstheme="minorHAnsi"/>
                <w:sz w:val="20"/>
                <w:szCs w:val="20"/>
              </w:rPr>
            </w:pPr>
            <w:r w:rsidRPr="00DB09F5">
              <w:rPr>
                <w:rFonts w:cstheme="minorHAnsi"/>
                <w:sz w:val="20"/>
                <w:szCs w:val="20"/>
              </w:rPr>
              <w:t>If asbestos material is stored temporarily, the wastes should be securely enclosed inside closed containments and marked appropriately. Security measures will be taken against unauthorized removal from the site;</w:t>
            </w:r>
          </w:p>
          <w:p w:rsidR="00385246" w:rsidRPr="00DB09F5" w:rsidRDefault="00385246" w:rsidP="00385246">
            <w:pPr>
              <w:numPr>
                <w:ilvl w:val="0"/>
                <w:numId w:val="11"/>
              </w:numPr>
              <w:spacing w:after="0" w:line="240" w:lineRule="auto"/>
              <w:rPr>
                <w:rFonts w:cstheme="minorHAnsi"/>
                <w:sz w:val="20"/>
                <w:szCs w:val="20"/>
              </w:rPr>
            </w:pPr>
            <w:r w:rsidRPr="00DB09F5">
              <w:rPr>
                <w:rFonts w:cstheme="minorHAnsi"/>
                <w:sz w:val="20"/>
                <w:szCs w:val="20"/>
              </w:rPr>
              <w:t>The removed asbestos will not be reused;</w:t>
            </w:r>
          </w:p>
          <w:p w:rsidR="0044654C" w:rsidRPr="004C2D5F" w:rsidRDefault="00385246" w:rsidP="00291FF5">
            <w:pPr>
              <w:numPr>
                <w:ilvl w:val="0"/>
                <w:numId w:val="11"/>
              </w:numPr>
              <w:spacing w:after="0" w:line="240" w:lineRule="auto"/>
              <w:rPr>
                <w:rFonts w:cs="Calibri"/>
                <w:sz w:val="20"/>
                <w:szCs w:val="20"/>
              </w:rPr>
            </w:pPr>
            <w:r w:rsidRPr="00DB09F5">
              <w:rPr>
                <w:rFonts w:cstheme="minorHAnsi"/>
                <w:sz w:val="20"/>
                <w:szCs w:val="20"/>
              </w:rPr>
              <w:t xml:space="preserve">The asbestos will finally disposed on the nearest official landfill in accordance with written agreement with </w:t>
            </w:r>
            <w:proofErr w:type="spellStart"/>
            <w:r w:rsidRPr="00DB09F5">
              <w:rPr>
                <w:rFonts w:cstheme="minorHAnsi"/>
                <w:sz w:val="20"/>
                <w:szCs w:val="20"/>
              </w:rPr>
              <w:t>MoENRP</w:t>
            </w:r>
            <w:proofErr w:type="spellEnd"/>
            <w:r w:rsidRPr="00DB09F5">
              <w:rPr>
                <w:rFonts w:cstheme="minorHAnsi"/>
                <w:sz w:val="20"/>
                <w:szCs w:val="20"/>
              </w:rPr>
              <w:t xml:space="preserve"> and "Solid Waste Management Company of Georgia" Ltd.</w:t>
            </w:r>
          </w:p>
        </w:tc>
      </w:tr>
      <w:tr w:rsidR="0063124B" w:rsidRPr="0056588D" w:rsidTr="0063124B">
        <w:tc>
          <w:tcPr>
            <w:tcW w:w="590" w:type="pct"/>
            <w:tcBorders>
              <w:top w:val="single" w:sz="4" w:space="0" w:color="auto"/>
              <w:left w:val="single" w:sz="4" w:space="0" w:color="auto"/>
              <w:bottom w:val="single" w:sz="4" w:space="0" w:color="auto"/>
            </w:tcBorders>
          </w:tcPr>
          <w:p w:rsidR="00507D19" w:rsidRPr="0056588D" w:rsidRDefault="00507D19" w:rsidP="009715F3">
            <w:pPr>
              <w:rPr>
                <w:rFonts w:cstheme="minorHAnsi"/>
                <w:b/>
                <w:sz w:val="20"/>
                <w:szCs w:val="20"/>
              </w:rPr>
            </w:pPr>
            <w:r w:rsidRPr="0056588D">
              <w:rPr>
                <w:rFonts w:cstheme="minorHAnsi"/>
                <w:b/>
                <w:sz w:val="20"/>
                <w:szCs w:val="20"/>
              </w:rPr>
              <w:t xml:space="preserve">H </w:t>
            </w:r>
            <w:r w:rsidRPr="0056588D">
              <w:rPr>
                <w:rFonts w:cstheme="minorHAnsi"/>
                <w:sz w:val="20"/>
                <w:szCs w:val="20"/>
              </w:rPr>
              <w:t>Traffic and Pedestrian Safety</w:t>
            </w:r>
          </w:p>
        </w:tc>
        <w:tc>
          <w:tcPr>
            <w:tcW w:w="616" w:type="pct"/>
            <w:tcBorders>
              <w:top w:val="single" w:sz="4" w:space="0" w:color="auto"/>
              <w:bottom w:val="single" w:sz="4" w:space="0" w:color="auto"/>
            </w:tcBorders>
            <w:shd w:val="clear" w:color="auto" w:fill="auto"/>
          </w:tcPr>
          <w:p w:rsidR="00507D19" w:rsidRPr="0056588D" w:rsidRDefault="00507D19" w:rsidP="009715F3">
            <w:pPr>
              <w:jc w:val="center"/>
              <w:rPr>
                <w:rFonts w:cstheme="minorHAnsi"/>
                <w:sz w:val="20"/>
                <w:szCs w:val="20"/>
              </w:rPr>
            </w:pPr>
            <w:r w:rsidRPr="0056588D">
              <w:rPr>
                <w:rFonts w:cstheme="minorHAnsi"/>
                <w:sz w:val="20"/>
                <w:szCs w:val="20"/>
              </w:rPr>
              <w:t xml:space="preserve">Direct or indirect hazards to public traffic and pedestrians by construction </w:t>
            </w:r>
            <w:r w:rsidRPr="0056588D">
              <w:rPr>
                <w:rFonts w:cstheme="minorHAnsi"/>
                <w:sz w:val="20"/>
                <w:szCs w:val="20"/>
              </w:rPr>
              <w:br/>
              <w:t>activities</w:t>
            </w:r>
          </w:p>
        </w:tc>
        <w:tc>
          <w:tcPr>
            <w:tcW w:w="3794" w:type="pct"/>
            <w:tcBorders>
              <w:top w:val="single" w:sz="4" w:space="0" w:color="auto"/>
              <w:bottom w:val="single" w:sz="4" w:space="0" w:color="auto"/>
            </w:tcBorders>
            <w:shd w:val="clear" w:color="auto" w:fill="auto"/>
          </w:tcPr>
          <w:p w:rsidR="00507D19" w:rsidRPr="0056588D" w:rsidRDefault="00507D19" w:rsidP="009715F3">
            <w:pPr>
              <w:ind w:left="352" w:hanging="360"/>
              <w:rPr>
                <w:rFonts w:cstheme="minorHAnsi"/>
                <w:sz w:val="20"/>
                <w:szCs w:val="20"/>
              </w:rPr>
            </w:pPr>
            <w:r w:rsidRPr="0056588D">
              <w:rPr>
                <w:rFonts w:cstheme="minorHAnsi"/>
                <w:sz w:val="20"/>
                <w:szCs w:val="20"/>
              </w:rPr>
              <w:t>(a)   In compliance with national regulations the contractor will insure that the construction site is properly secured and   construction related traffic regulated. This includes but is not limited to</w:t>
            </w:r>
          </w:p>
          <w:p w:rsidR="00507D19" w:rsidRPr="0056588D" w:rsidRDefault="00507D19" w:rsidP="00507D19">
            <w:pPr>
              <w:numPr>
                <w:ilvl w:val="0"/>
                <w:numId w:val="15"/>
              </w:numPr>
              <w:spacing w:after="0" w:line="240" w:lineRule="auto"/>
              <w:rPr>
                <w:rFonts w:cstheme="minorHAnsi"/>
                <w:sz w:val="20"/>
                <w:szCs w:val="20"/>
              </w:rPr>
            </w:pPr>
            <w:r w:rsidRPr="0056588D">
              <w:rPr>
                <w:rFonts w:cstheme="minorHAnsi"/>
                <w:sz w:val="20"/>
                <w:szCs w:val="20"/>
              </w:rPr>
              <w:t>Signposting, warning signs, barriers and traffic diversions: site will be clearly visible and the public warned of all potential hazards</w:t>
            </w:r>
          </w:p>
          <w:p w:rsidR="00507D19" w:rsidRPr="0056588D" w:rsidRDefault="00507D19" w:rsidP="00507D19">
            <w:pPr>
              <w:numPr>
                <w:ilvl w:val="0"/>
                <w:numId w:val="15"/>
              </w:numPr>
              <w:spacing w:after="0" w:line="240" w:lineRule="auto"/>
              <w:rPr>
                <w:rFonts w:cstheme="minorHAnsi"/>
                <w:sz w:val="20"/>
                <w:szCs w:val="20"/>
              </w:rPr>
            </w:pPr>
            <w:r w:rsidRPr="0056588D">
              <w:rPr>
                <w:rFonts w:cstheme="minorHAnsi"/>
                <w:sz w:val="20"/>
                <w:szCs w:val="20"/>
              </w:rPr>
              <w:t>Traffic management system and staff training, especially for site access and near-site heavy traffic. Provision of safe passages and crossings for pedestrians where construction traffic interferes.</w:t>
            </w:r>
          </w:p>
          <w:p w:rsidR="00507D19" w:rsidRPr="0056588D" w:rsidRDefault="00507D19" w:rsidP="00507D19">
            <w:pPr>
              <w:numPr>
                <w:ilvl w:val="0"/>
                <w:numId w:val="15"/>
              </w:numPr>
              <w:spacing w:after="0" w:line="240" w:lineRule="auto"/>
              <w:rPr>
                <w:rFonts w:cstheme="minorHAnsi"/>
                <w:sz w:val="20"/>
                <w:szCs w:val="20"/>
              </w:rPr>
            </w:pPr>
            <w:r w:rsidRPr="0056588D">
              <w:rPr>
                <w:rFonts w:cstheme="minorHAnsi"/>
                <w:sz w:val="20"/>
                <w:szCs w:val="20"/>
              </w:rPr>
              <w:lastRenderedPageBreak/>
              <w:t xml:space="preserve">Adjustment of working hours to local traffic patterns, e.g. avoiding major transport activities during rush hours or times of livestock movement </w:t>
            </w:r>
          </w:p>
          <w:p w:rsidR="00507D19" w:rsidRPr="0056588D" w:rsidRDefault="00507D19" w:rsidP="00507D19">
            <w:pPr>
              <w:numPr>
                <w:ilvl w:val="0"/>
                <w:numId w:val="15"/>
              </w:numPr>
              <w:spacing w:after="0" w:line="240" w:lineRule="auto"/>
              <w:rPr>
                <w:rFonts w:cstheme="minorHAnsi"/>
                <w:sz w:val="20"/>
                <w:szCs w:val="20"/>
              </w:rPr>
            </w:pPr>
            <w:r w:rsidRPr="0056588D">
              <w:rPr>
                <w:rFonts w:cstheme="minorHAnsi"/>
                <w:sz w:val="20"/>
                <w:szCs w:val="20"/>
              </w:rPr>
              <w:t>Active traffic management by trained and visible staff at the site, if required for safe and convenient passage for the public.</w:t>
            </w:r>
          </w:p>
          <w:p w:rsidR="00507D19" w:rsidRPr="0056588D" w:rsidRDefault="00507D19" w:rsidP="00507D19">
            <w:pPr>
              <w:numPr>
                <w:ilvl w:val="0"/>
                <w:numId w:val="15"/>
              </w:numPr>
              <w:spacing w:after="0" w:line="240" w:lineRule="auto"/>
              <w:rPr>
                <w:rFonts w:cstheme="minorHAnsi"/>
                <w:sz w:val="20"/>
                <w:szCs w:val="20"/>
              </w:rPr>
            </w:pPr>
            <w:r w:rsidRPr="0056588D">
              <w:rPr>
                <w:rFonts w:cstheme="minorHAnsi"/>
                <w:sz w:val="20"/>
                <w:szCs w:val="20"/>
              </w:rPr>
              <w:t>Ensuring safe and continuous access to office facilities, shops and residences during renovation activities, if the buildings stay open for the public.</w:t>
            </w:r>
          </w:p>
          <w:p w:rsidR="00B91861" w:rsidRPr="0056588D" w:rsidRDefault="00B91861" w:rsidP="00B91861">
            <w:pPr>
              <w:numPr>
                <w:ilvl w:val="0"/>
                <w:numId w:val="15"/>
              </w:numPr>
              <w:spacing w:after="0" w:line="240" w:lineRule="auto"/>
              <w:rPr>
                <w:rFonts w:cstheme="minorHAnsi"/>
                <w:sz w:val="20"/>
                <w:szCs w:val="20"/>
              </w:rPr>
            </w:pPr>
            <w:r w:rsidRPr="0056588D">
              <w:rPr>
                <w:rFonts w:cstheme="minorHAnsi"/>
                <w:sz w:val="20"/>
                <w:szCs w:val="20"/>
              </w:rPr>
              <w:t>To arrange speed bumps to reduce vehicle speed and appropriate signs (road narrows/mind pedestrians) in agreement with local traffic police.</w:t>
            </w:r>
          </w:p>
        </w:tc>
      </w:tr>
    </w:tbl>
    <w:p w:rsidR="00507D19" w:rsidRPr="005E19A3" w:rsidRDefault="00507D19" w:rsidP="00507D19">
      <w:pPr>
        <w:rPr>
          <w:rFonts w:cstheme="minorHAnsi"/>
          <w:b/>
          <w:sz w:val="16"/>
          <w:szCs w:val="16"/>
        </w:rPr>
        <w:sectPr w:rsidR="00507D19" w:rsidRPr="005E19A3" w:rsidSect="009715F3">
          <w:headerReference w:type="default" r:id="rId11"/>
          <w:pgSz w:w="15840" w:h="12240" w:orient="landscape"/>
          <w:pgMar w:top="720" w:right="720" w:bottom="720" w:left="720" w:header="720" w:footer="720" w:gutter="0"/>
          <w:cols w:space="720"/>
          <w:docGrid w:linePitch="360"/>
        </w:sectPr>
      </w:pPr>
    </w:p>
    <w:p w:rsidR="00507D19" w:rsidRPr="005E19A3" w:rsidRDefault="00507D19" w:rsidP="00507D19">
      <w:pPr>
        <w:pBdr>
          <w:bottom w:val="single" w:sz="24" w:space="1" w:color="0000FF"/>
        </w:pBdr>
        <w:spacing w:after="240"/>
        <w:jc w:val="both"/>
        <w:rPr>
          <w:rFonts w:cstheme="minorHAnsi"/>
          <w:b/>
          <w:caps/>
          <w:color w:val="000000"/>
        </w:rPr>
      </w:pPr>
      <w:r w:rsidRPr="005E19A3">
        <w:rPr>
          <w:rFonts w:cstheme="minorHAnsi"/>
          <w:b/>
          <w:color w:val="000000"/>
        </w:rPr>
        <w:lastRenderedPageBreak/>
        <w:t xml:space="preserve">PART D: </w:t>
      </w:r>
      <w:r w:rsidRPr="005E19A3">
        <w:rPr>
          <w:rFonts w:cstheme="minorHAnsi"/>
          <w:b/>
          <w:caps/>
          <w:color w:val="000000"/>
        </w:rPr>
        <w:t>Monitoring Plan</w:t>
      </w:r>
    </w:p>
    <w:tbl>
      <w:tblPr>
        <w:tblW w:w="4938"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2"/>
        <w:gridCol w:w="2478"/>
        <w:gridCol w:w="83"/>
        <w:gridCol w:w="1694"/>
        <w:gridCol w:w="1619"/>
        <w:gridCol w:w="1736"/>
        <w:gridCol w:w="1718"/>
        <w:gridCol w:w="1733"/>
      </w:tblGrid>
      <w:tr w:rsidR="00291FF5" w:rsidRPr="005E19A3" w:rsidTr="00291FF5">
        <w:tc>
          <w:tcPr>
            <w:tcW w:w="750" w:type="pct"/>
            <w:shd w:val="clear" w:color="auto" w:fill="F3F3F3"/>
            <w:vAlign w:val="center"/>
          </w:tcPr>
          <w:p w:rsidR="00507D19" w:rsidRPr="005E19A3" w:rsidRDefault="00507D19" w:rsidP="009715F3">
            <w:pPr>
              <w:spacing w:before="120" w:after="120"/>
              <w:jc w:val="center"/>
              <w:rPr>
                <w:rFonts w:cstheme="minorHAnsi"/>
                <w:sz w:val="20"/>
                <w:szCs w:val="20"/>
              </w:rPr>
            </w:pPr>
            <w:r w:rsidRPr="005E19A3">
              <w:rPr>
                <w:rFonts w:cstheme="minorHAnsi"/>
                <w:b/>
                <w:sz w:val="20"/>
                <w:szCs w:val="20"/>
              </w:rPr>
              <w:t>Activity</w:t>
            </w:r>
          </w:p>
        </w:tc>
        <w:tc>
          <w:tcPr>
            <w:tcW w:w="984" w:type="pct"/>
            <w:gridSpan w:val="2"/>
            <w:shd w:val="clear" w:color="auto" w:fill="F3F3F3"/>
            <w:vAlign w:val="center"/>
          </w:tcPr>
          <w:p w:rsidR="00507D19" w:rsidRPr="005E19A3" w:rsidRDefault="00507D19" w:rsidP="009715F3">
            <w:pPr>
              <w:spacing w:before="120" w:after="120"/>
              <w:jc w:val="center"/>
              <w:rPr>
                <w:rFonts w:cstheme="minorHAnsi"/>
                <w:b/>
                <w:sz w:val="20"/>
                <w:szCs w:val="20"/>
              </w:rPr>
            </w:pPr>
            <w:r w:rsidRPr="005E19A3">
              <w:rPr>
                <w:rFonts w:cstheme="minorHAnsi"/>
                <w:b/>
                <w:sz w:val="20"/>
                <w:szCs w:val="20"/>
              </w:rPr>
              <w:t>What</w:t>
            </w:r>
          </w:p>
          <w:p w:rsidR="00507D19" w:rsidRPr="005E19A3" w:rsidRDefault="00507D19" w:rsidP="009715F3">
            <w:pPr>
              <w:spacing w:before="120" w:after="120"/>
              <w:jc w:val="center"/>
              <w:rPr>
                <w:rFonts w:cstheme="minorHAnsi"/>
                <w:sz w:val="20"/>
                <w:szCs w:val="20"/>
              </w:rPr>
            </w:pPr>
            <w:r w:rsidRPr="005E19A3">
              <w:rPr>
                <w:rFonts w:cstheme="minorHAnsi"/>
                <w:sz w:val="20"/>
                <w:szCs w:val="20"/>
              </w:rPr>
              <w:t>(Is the parameter to be monitored?)</w:t>
            </w:r>
          </w:p>
        </w:tc>
        <w:tc>
          <w:tcPr>
            <w:tcW w:w="651" w:type="pct"/>
            <w:shd w:val="clear" w:color="auto" w:fill="F3F3F3"/>
            <w:vAlign w:val="center"/>
          </w:tcPr>
          <w:p w:rsidR="00507D19" w:rsidRPr="005E19A3" w:rsidRDefault="00507D19" w:rsidP="009715F3">
            <w:pPr>
              <w:spacing w:before="120" w:after="120"/>
              <w:jc w:val="center"/>
              <w:rPr>
                <w:rFonts w:cstheme="minorHAnsi"/>
                <w:b/>
                <w:sz w:val="20"/>
                <w:szCs w:val="20"/>
              </w:rPr>
            </w:pPr>
            <w:r w:rsidRPr="005E19A3">
              <w:rPr>
                <w:rFonts w:cstheme="minorHAnsi"/>
                <w:b/>
                <w:sz w:val="20"/>
                <w:szCs w:val="20"/>
              </w:rPr>
              <w:t>Where</w:t>
            </w:r>
          </w:p>
          <w:p w:rsidR="00507D19" w:rsidRPr="005E19A3" w:rsidRDefault="00507D19" w:rsidP="009715F3">
            <w:pPr>
              <w:spacing w:before="120" w:after="120"/>
              <w:jc w:val="center"/>
              <w:rPr>
                <w:rFonts w:cstheme="minorHAnsi"/>
                <w:sz w:val="20"/>
                <w:szCs w:val="20"/>
              </w:rPr>
            </w:pPr>
            <w:r w:rsidRPr="005E19A3">
              <w:rPr>
                <w:rFonts w:cstheme="minorHAnsi"/>
                <w:sz w:val="20"/>
                <w:szCs w:val="20"/>
              </w:rPr>
              <w:t>(Is the parameter to be monitored?)</w:t>
            </w:r>
          </w:p>
        </w:tc>
        <w:tc>
          <w:tcPr>
            <w:tcW w:w="622" w:type="pct"/>
            <w:shd w:val="clear" w:color="auto" w:fill="F3F3F3"/>
            <w:vAlign w:val="center"/>
          </w:tcPr>
          <w:p w:rsidR="00507D19" w:rsidRPr="005E19A3" w:rsidRDefault="00507D19" w:rsidP="009715F3">
            <w:pPr>
              <w:spacing w:before="120" w:after="120"/>
              <w:jc w:val="center"/>
              <w:rPr>
                <w:rFonts w:cstheme="minorHAnsi"/>
                <w:b/>
                <w:sz w:val="20"/>
                <w:szCs w:val="20"/>
              </w:rPr>
            </w:pPr>
            <w:r w:rsidRPr="005E19A3">
              <w:rPr>
                <w:rFonts w:cstheme="minorHAnsi"/>
                <w:b/>
                <w:sz w:val="20"/>
                <w:szCs w:val="20"/>
              </w:rPr>
              <w:t>How</w:t>
            </w:r>
          </w:p>
          <w:p w:rsidR="00507D19" w:rsidRPr="005E19A3" w:rsidRDefault="00507D19" w:rsidP="009715F3">
            <w:pPr>
              <w:spacing w:before="120" w:after="120"/>
              <w:jc w:val="center"/>
              <w:rPr>
                <w:rFonts w:cstheme="minorHAnsi"/>
                <w:sz w:val="20"/>
                <w:szCs w:val="20"/>
              </w:rPr>
            </w:pPr>
            <w:r w:rsidRPr="005E19A3">
              <w:rPr>
                <w:rFonts w:cstheme="minorHAnsi"/>
                <w:sz w:val="20"/>
                <w:szCs w:val="20"/>
              </w:rPr>
              <w:t>(Is the parameter to be monitored?)</w:t>
            </w:r>
          </w:p>
        </w:tc>
        <w:tc>
          <w:tcPr>
            <w:tcW w:w="667" w:type="pct"/>
            <w:shd w:val="clear" w:color="auto" w:fill="F3F3F3"/>
            <w:vAlign w:val="center"/>
          </w:tcPr>
          <w:p w:rsidR="00507D19" w:rsidRPr="005E19A3" w:rsidRDefault="00507D19" w:rsidP="009715F3">
            <w:pPr>
              <w:spacing w:before="120" w:after="120"/>
              <w:jc w:val="center"/>
              <w:rPr>
                <w:rFonts w:cstheme="minorHAnsi"/>
                <w:b/>
                <w:sz w:val="20"/>
                <w:szCs w:val="20"/>
              </w:rPr>
            </w:pPr>
            <w:r w:rsidRPr="005E19A3">
              <w:rPr>
                <w:rFonts w:cstheme="minorHAnsi"/>
                <w:b/>
                <w:sz w:val="20"/>
                <w:szCs w:val="20"/>
              </w:rPr>
              <w:t>When</w:t>
            </w:r>
          </w:p>
          <w:p w:rsidR="00507D19" w:rsidRPr="005E19A3" w:rsidRDefault="00507D19" w:rsidP="009715F3">
            <w:pPr>
              <w:spacing w:before="120" w:after="120"/>
              <w:jc w:val="center"/>
              <w:rPr>
                <w:rFonts w:cstheme="minorHAnsi"/>
                <w:sz w:val="20"/>
                <w:szCs w:val="20"/>
              </w:rPr>
            </w:pPr>
            <w:r w:rsidRPr="005E19A3">
              <w:rPr>
                <w:rFonts w:cstheme="minorHAnsi"/>
                <w:sz w:val="20"/>
                <w:szCs w:val="20"/>
              </w:rPr>
              <w:t>(Define the frequency / or continuous?)</w:t>
            </w:r>
          </w:p>
        </w:tc>
        <w:tc>
          <w:tcPr>
            <w:tcW w:w="660" w:type="pct"/>
            <w:shd w:val="clear" w:color="auto" w:fill="F3F3F3"/>
            <w:vAlign w:val="center"/>
          </w:tcPr>
          <w:p w:rsidR="00507D19" w:rsidRPr="005E19A3" w:rsidRDefault="00507D19" w:rsidP="009715F3">
            <w:pPr>
              <w:spacing w:before="120" w:after="120"/>
              <w:jc w:val="center"/>
              <w:rPr>
                <w:rFonts w:cstheme="minorHAnsi"/>
                <w:b/>
                <w:sz w:val="20"/>
                <w:szCs w:val="20"/>
              </w:rPr>
            </w:pPr>
            <w:r w:rsidRPr="005E19A3">
              <w:rPr>
                <w:rFonts w:cstheme="minorHAnsi"/>
                <w:b/>
                <w:sz w:val="20"/>
                <w:szCs w:val="20"/>
              </w:rPr>
              <w:t>Why</w:t>
            </w:r>
          </w:p>
          <w:p w:rsidR="00507D19" w:rsidRPr="005E19A3" w:rsidRDefault="00507D19" w:rsidP="009715F3">
            <w:pPr>
              <w:spacing w:before="120" w:after="120"/>
              <w:jc w:val="center"/>
              <w:rPr>
                <w:rFonts w:cstheme="minorHAnsi"/>
                <w:sz w:val="20"/>
                <w:szCs w:val="20"/>
              </w:rPr>
            </w:pPr>
            <w:r w:rsidRPr="005E19A3">
              <w:rPr>
                <w:rFonts w:cstheme="minorHAnsi"/>
                <w:sz w:val="20"/>
                <w:szCs w:val="20"/>
              </w:rPr>
              <w:t>(Is the parameter being monitored?)</w:t>
            </w:r>
          </w:p>
        </w:tc>
        <w:tc>
          <w:tcPr>
            <w:tcW w:w="666" w:type="pct"/>
            <w:shd w:val="clear" w:color="auto" w:fill="F3F3F3"/>
            <w:vAlign w:val="center"/>
          </w:tcPr>
          <w:p w:rsidR="00507D19" w:rsidRPr="005E19A3" w:rsidRDefault="00507D19" w:rsidP="009715F3">
            <w:pPr>
              <w:spacing w:before="120" w:after="120"/>
              <w:jc w:val="center"/>
              <w:rPr>
                <w:rFonts w:cstheme="minorHAnsi"/>
                <w:b/>
                <w:sz w:val="20"/>
                <w:szCs w:val="20"/>
              </w:rPr>
            </w:pPr>
            <w:r w:rsidRPr="005E19A3">
              <w:rPr>
                <w:rFonts w:cstheme="minorHAnsi"/>
                <w:b/>
                <w:sz w:val="20"/>
                <w:szCs w:val="20"/>
              </w:rPr>
              <w:t>Who</w:t>
            </w:r>
          </w:p>
          <w:p w:rsidR="00507D19" w:rsidRPr="005E19A3" w:rsidRDefault="00507D19" w:rsidP="009715F3">
            <w:pPr>
              <w:spacing w:before="120" w:after="120"/>
              <w:jc w:val="center"/>
              <w:rPr>
                <w:rFonts w:cstheme="minorHAnsi"/>
                <w:sz w:val="20"/>
                <w:szCs w:val="20"/>
              </w:rPr>
            </w:pPr>
            <w:r w:rsidRPr="005E19A3">
              <w:rPr>
                <w:rFonts w:cstheme="minorHAnsi"/>
                <w:sz w:val="20"/>
                <w:szCs w:val="20"/>
              </w:rPr>
              <w:t>(Is responsible for monitoring?)</w:t>
            </w:r>
          </w:p>
        </w:tc>
      </w:tr>
      <w:tr w:rsidR="00507D19" w:rsidRPr="005E19A3" w:rsidTr="00291FF5">
        <w:tc>
          <w:tcPr>
            <w:tcW w:w="5000" w:type="pct"/>
            <w:gridSpan w:val="8"/>
            <w:vAlign w:val="center"/>
          </w:tcPr>
          <w:p w:rsidR="00507D19" w:rsidRPr="005E19A3" w:rsidRDefault="00507D19" w:rsidP="009715F3">
            <w:pPr>
              <w:spacing w:before="120" w:after="120"/>
              <w:jc w:val="center"/>
              <w:rPr>
                <w:rFonts w:cstheme="minorHAnsi"/>
                <w:b/>
                <w:color w:val="3366FF"/>
                <w:sz w:val="20"/>
                <w:szCs w:val="20"/>
              </w:rPr>
            </w:pPr>
            <w:r w:rsidRPr="005E19A3">
              <w:rPr>
                <w:rFonts w:cstheme="minorHAnsi"/>
                <w:b/>
                <w:color w:val="3366FF"/>
                <w:sz w:val="20"/>
                <w:szCs w:val="20"/>
              </w:rPr>
              <w:t>CONSTRUCTION PHASE</w:t>
            </w:r>
          </w:p>
        </w:tc>
      </w:tr>
      <w:tr w:rsidR="00291FF5" w:rsidRPr="005E19A3" w:rsidTr="00291FF5">
        <w:trPr>
          <w:trHeight w:val="1295"/>
        </w:trPr>
        <w:tc>
          <w:tcPr>
            <w:tcW w:w="750" w:type="pct"/>
          </w:tcPr>
          <w:p w:rsidR="001F09B2" w:rsidRPr="000B01E4" w:rsidRDefault="001F09B2" w:rsidP="004929B8">
            <w:pPr>
              <w:rPr>
                <w:rFonts w:cstheme="minorHAnsi"/>
                <w:b/>
                <w:i/>
                <w:sz w:val="18"/>
                <w:szCs w:val="18"/>
              </w:rPr>
            </w:pPr>
            <w:r w:rsidRPr="001F09B2">
              <w:rPr>
                <w:rFonts w:cstheme="minorHAnsi"/>
                <w:b/>
                <w:sz w:val="20"/>
                <w:szCs w:val="20"/>
                <w:lang w:val="en-GB"/>
              </w:rPr>
              <w:t>Supply with construction materials during Arrangement of gabions and water diversion culvert</w:t>
            </w:r>
          </w:p>
        </w:tc>
        <w:tc>
          <w:tcPr>
            <w:tcW w:w="984" w:type="pct"/>
            <w:gridSpan w:val="2"/>
          </w:tcPr>
          <w:p w:rsidR="001F09B2" w:rsidRPr="00DF7165" w:rsidRDefault="001F09B2" w:rsidP="004929B8">
            <w:pPr>
              <w:rPr>
                <w:rFonts w:cstheme="minorHAnsi"/>
                <w:sz w:val="18"/>
                <w:szCs w:val="18"/>
              </w:rPr>
            </w:pPr>
            <w:r w:rsidRPr="00DF7165">
              <w:rPr>
                <w:rFonts w:cstheme="minorHAnsi"/>
                <w:sz w:val="18"/>
                <w:szCs w:val="18"/>
              </w:rPr>
              <w:t>Purchase of construction materials  from the officially registered suppliers</w:t>
            </w:r>
          </w:p>
        </w:tc>
        <w:tc>
          <w:tcPr>
            <w:tcW w:w="651" w:type="pct"/>
          </w:tcPr>
          <w:p w:rsidR="001F09B2" w:rsidRPr="00DF7165" w:rsidRDefault="001F09B2" w:rsidP="004929B8">
            <w:pPr>
              <w:rPr>
                <w:rFonts w:cstheme="minorHAnsi"/>
                <w:sz w:val="18"/>
                <w:szCs w:val="18"/>
              </w:rPr>
            </w:pPr>
            <w:r w:rsidRPr="00DF7165">
              <w:rPr>
                <w:rFonts w:cstheme="minorHAnsi"/>
                <w:sz w:val="18"/>
                <w:szCs w:val="18"/>
              </w:rPr>
              <w:t xml:space="preserve">In the supplier’s office or warehouse </w:t>
            </w:r>
          </w:p>
        </w:tc>
        <w:tc>
          <w:tcPr>
            <w:tcW w:w="622" w:type="pct"/>
          </w:tcPr>
          <w:p w:rsidR="001F09B2" w:rsidRPr="00DF7165" w:rsidRDefault="001F09B2" w:rsidP="004929B8">
            <w:pPr>
              <w:rPr>
                <w:rFonts w:cstheme="minorHAnsi"/>
                <w:sz w:val="18"/>
                <w:szCs w:val="18"/>
              </w:rPr>
            </w:pPr>
            <w:r w:rsidRPr="00DF7165">
              <w:rPr>
                <w:rFonts w:cstheme="minorHAnsi"/>
                <w:sz w:val="18"/>
                <w:szCs w:val="18"/>
              </w:rPr>
              <w:t xml:space="preserve">Verification of documents  </w:t>
            </w:r>
          </w:p>
        </w:tc>
        <w:tc>
          <w:tcPr>
            <w:tcW w:w="667" w:type="pct"/>
          </w:tcPr>
          <w:p w:rsidR="001F09B2" w:rsidRPr="00DF7165" w:rsidRDefault="001F09B2" w:rsidP="004929B8">
            <w:pPr>
              <w:rPr>
                <w:rFonts w:cstheme="minorHAnsi"/>
                <w:sz w:val="18"/>
                <w:szCs w:val="18"/>
              </w:rPr>
            </w:pPr>
            <w:r w:rsidRPr="00DF7165">
              <w:rPr>
                <w:rFonts w:cstheme="minorHAnsi"/>
                <w:sz w:val="18"/>
                <w:szCs w:val="18"/>
              </w:rPr>
              <w:t xml:space="preserve">During conclusion of the supply contracts    </w:t>
            </w:r>
          </w:p>
          <w:p w:rsidR="001F09B2" w:rsidRPr="00DF7165" w:rsidRDefault="001F09B2" w:rsidP="004929B8">
            <w:pPr>
              <w:rPr>
                <w:rFonts w:cstheme="minorHAnsi"/>
                <w:sz w:val="18"/>
                <w:szCs w:val="18"/>
              </w:rPr>
            </w:pPr>
          </w:p>
        </w:tc>
        <w:tc>
          <w:tcPr>
            <w:tcW w:w="660" w:type="pct"/>
          </w:tcPr>
          <w:p w:rsidR="001F09B2" w:rsidRPr="00DF7165" w:rsidRDefault="001F09B2" w:rsidP="004929B8">
            <w:pPr>
              <w:rPr>
                <w:rFonts w:cstheme="minorHAnsi"/>
                <w:sz w:val="18"/>
                <w:szCs w:val="18"/>
              </w:rPr>
            </w:pPr>
            <w:r w:rsidRPr="00DF7165">
              <w:rPr>
                <w:rFonts w:cstheme="minorHAnsi"/>
                <w:sz w:val="18"/>
                <w:szCs w:val="18"/>
              </w:rPr>
              <w:t xml:space="preserve">To ensure technical reliability and safety of infrastructure </w:t>
            </w:r>
          </w:p>
        </w:tc>
        <w:tc>
          <w:tcPr>
            <w:tcW w:w="666" w:type="pct"/>
          </w:tcPr>
          <w:p w:rsidR="001F09B2" w:rsidRPr="00DF7165" w:rsidRDefault="001F09B2" w:rsidP="004929B8">
            <w:pPr>
              <w:ind w:left="-48" w:right="-108"/>
              <w:rPr>
                <w:rFonts w:cstheme="minorHAnsi"/>
                <w:sz w:val="18"/>
                <w:szCs w:val="18"/>
              </w:rPr>
            </w:pPr>
            <w:r w:rsidRPr="00DF7165">
              <w:rPr>
                <w:rFonts w:cstheme="minorHAnsi"/>
                <w:sz w:val="18"/>
                <w:szCs w:val="18"/>
              </w:rPr>
              <w:t>MDF,</w:t>
            </w:r>
          </w:p>
          <w:p w:rsidR="001F09B2" w:rsidRPr="00DF7165" w:rsidRDefault="001F09B2" w:rsidP="004929B8">
            <w:pPr>
              <w:ind w:left="-48" w:right="-108"/>
              <w:rPr>
                <w:rFonts w:cstheme="minorHAnsi"/>
                <w:sz w:val="18"/>
                <w:szCs w:val="18"/>
              </w:rPr>
            </w:pPr>
            <w:r w:rsidRPr="00DF7165">
              <w:rPr>
                <w:rFonts w:cstheme="minorHAnsi"/>
                <w:sz w:val="18"/>
                <w:szCs w:val="18"/>
              </w:rPr>
              <w:t>Construction supervisor</w:t>
            </w:r>
          </w:p>
        </w:tc>
      </w:tr>
      <w:tr w:rsidR="00291FF5" w:rsidRPr="005E19A3" w:rsidTr="00291FF5">
        <w:trPr>
          <w:trHeight w:val="1295"/>
        </w:trPr>
        <w:tc>
          <w:tcPr>
            <w:tcW w:w="750" w:type="pct"/>
          </w:tcPr>
          <w:p w:rsidR="001F09B2" w:rsidRPr="00DB09F5" w:rsidRDefault="001F09B2" w:rsidP="001F09B2">
            <w:pPr>
              <w:spacing w:after="0" w:line="240" w:lineRule="auto"/>
              <w:rPr>
                <w:rFonts w:cstheme="minorHAnsi"/>
                <w:sz w:val="20"/>
                <w:szCs w:val="20"/>
                <w:lang w:val="ka-GE"/>
              </w:rPr>
            </w:pPr>
            <w:r w:rsidRPr="00DB09F5">
              <w:rPr>
                <w:rFonts w:cstheme="minorHAnsi"/>
                <w:b/>
                <w:sz w:val="20"/>
                <w:szCs w:val="20"/>
                <w:lang w:val="en-GB"/>
              </w:rPr>
              <w:t>Asbestos containi</w:t>
            </w:r>
            <w:r>
              <w:rPr>
                <w:rFonts w:cstheme="minorHAnsi"/>
                <w:b/>
                <w:sz w:val="20"/>
                <w:szCs w:val="20"/>
                <w:lang w:val="en-GB"/>
              </w:rPr>
              <w:t>ng material collection, packing and</w:t>
            </w:r>
            <w:r w:rsidRPr="00DB09F5">
              <w:rPr>
                <w:rFonts w:cstheme="minorHAnsi"/>
                <w:b/>
                <w:sz w:val="20"/>
                <w:szCs w:val="20"/>
                <w:lang w:val="en-GB"/>
              </w:rPr>
              <w:t xml:space="preserve"> removal </w:t>
            </w:r>
          </w:p>
        </w:tc>
        <w:tc>
          <w:tcPr>
            <w:tcW w:w="984" w:type="pct"/>
            <w:gridSpan w:val="2"/>
          </w:tcPr>
          <w:p w:rsidR="001F09B2" w:rsidRPr="00DB09F5" w:rsidRDefault="001F09B2" w:rsidP="00291FF5">
            <w:pPr>
              <w:pStyle w:val="ListParagraph"/>
              <w:numPr>
                <w:ilvl w:val="0"/>
                <w:numId w:val="33"/>
              </w:numPr>
              <w:spacing w:after="0" w:line="240" w:lineRule="auto"/>
              <w:ind w:left="265" w:hanging="180"/>
              <w:rPr>
                <w:rFonts w:cstheme="minorHAnsi"/>
                <w:sz w:val="20"/>
                <w:szCs w:val="20"/>
                <w:lang w:val="ka-GE"/>
              </w:rPr>
            </w:pPr>
            <w:r w:rsidRPr="00DB09F5">
              <w:rPr>
                <w:rFonts w:cstheme="minorHAnsi"/>
                <w:sz w:val="20"/>
                <w:szCs w:val="20"/>
                <w:lang w:val="en-GB"/>
              </w:rPr>
              <w:t xml:space="preserve">Fencing the area; </w:t>
            </w:r>
            <w:r w:rsidRPr="00DB09F5">
              <w:rPr>
                <w:rFonts w:cstheme="minorHAnsi"/>
                <w:sz w:val="20"/>
                <w:szCs w:val="20"/>
                <w:lang w:val="ka-GE"/>
              </w:rPr>
              <w:t xml:space="preserve">  </w:t>
            </w:r>
          </w:p>
          <w:p w:rsidR="001F09B2" w:rsidRPr="00DB09F5" w:rsidRDefault="001F09B2" w:rsidP="00291FF5">
            <w:pPr>
              <w:pStyle w:val="ListParagraph"/>
              <w:numPr>
                <w:ilvl w:val="0"/>
                <w:numId w:val="33"/>
              </w:numPr>
              <w:spacing w:after="0" w:line="240" w:lineRule="auto"/>
              <w:ind w:left="265" w:hanging="180"/>
              <w:rPr>
                <w:rFonts w:cstheme="minorHAnsi"/>
                <w:sz w:val="20"/>
                <w:szCs w:val="20"/>
                <w:lang w:val="ka-GE"/>
              </w:rPr>
            </w:pPr>
            <w:r w:rsidRPr="00DB09F5">
              <w:rPr>
                <w:rFonts w:cstheme="minorHAnsi"/>
                <w:sz w:val="20"/>
                <w:szCs w:val="20"/>
                <w:lang w:val="en-GB"/>
              </w:rPr>
              <w:t xml:space="preserve">Installation of warning signs; </w:t>
            </w:r>
            <w:r w:rsidRPr="00DB09F5">
              <w:rPr>
                <w:rFonts w:cstheme="minorHAnsi"/>
                <w:sz w:val="20"/>
                <w:szCs w:val="20"/>
                <w:lang w:val="ka-GE"/>
              </w:rPr>
              <w:t xml:space="preserve"> </w:t>
            </w:r>
          </w:p>
          <w:p w:rsidR="001F09B2" w:rsidRPr="0071604E" w:rsidRDefault="001F09B2" w:rsidP="00291FF5">
            <w:pPr>
              <w:pStyle w:val="ListParagraph"/>
              <w:numPr>
                <w:ilvl w:val="0"/>
                <w:numId w:val="33"/>
              </w:numPr>
              <w:spacing w:after="0" w:line="240" w:lineRule="auto"/>
              <w:ind w:left="265" w:hanging="180"/>
              <w:rPr>
                <w:rFonts w:cstheme="minorHAnsi"/>
                <w:sz w:val="20"/>
                <w:szCs w:val="20"/>
                <w:lang w:val="ka-GE"/>
              </w:rPr>
            </w:pPr>
            <w:r w:rsidRPr="00DB09F5">
              <w:rPr>
                <w:rFonts w:cstheme="minorHAnsi"/>
                <w:sz w:val="20"/>
                <w:szCs w:val="20"/>
                <w:lang w:val="en-GB"/>
              </w:rPr>
              <w:t>Prohibitions of unauthorised access</w:t>
            </w:r>
            <w:r w:rsidR="00FE6BAF">
              <w:rPr>
                <w:rFonts w:cstheme="minorHAnsi"/>
                <w:sz w:val="20"/>
                <w:szCs w:val="20"/>
                <w:lang w:val="en-GB"/>
              </w:rPr>
              <w:t>;</w:t>
            </w:r>
          </w:p>
          <w:p w:rsidR="001F09B2" w:rsidRPr="00DB09F5" w:rsidRDefault="001F09B2" w:rsidP="00291FF5">
            <w:pPr>
              <w:pStyle w:val="ListParagraph"/>
              <w:numPr>
                <w:ilvl w:val="0"/>
                <w:numId w:val="33"/>
              </w:numPr>
              <w:autoSpaceDE w:val="0"/>
              <w:autoSpaceDN w:val="0"/>
              <w:adjustRightInd w:val="0"/>
              <w:spacing w:after="0" w:line="240" w:lineRule="auto"/>
              <w:ind w:left="265" w:hanging="180"/>
              <w:rPr>
                <w:rFonts w:cstheme="minorHAnsi"/>
                <w:sz w:val="20"/>
                <w:szCs w:val="20"/>
                <w:lang w:val="ka-GE"/>
              </w:rPr>
            </w:pPr>
            <w:r w:rsidRPr="00DB09F5">
              <w:rPr>
                <w:rFonts w:cstheme="minorHAnsi"/>
                <w:sz w:val="20"/>
                <w:szCs w:val="20"/>
                <w:lang w:val="ka-GE"/>
              </w:rPr>
              <w:t>Equipping with PPE: helmet, googles, gloves, respirators, disposable overalls, rubber boot</w:t>
            </w:r>
            <w:r w:rsidRPr="00DB09F5">
              <w:rPr>
                <w:rFonts w:cstheme="minorHAnsi"/>
                <w:sz w:val="20"/>
                <w:szCs w:val="20"/>
              </w:rPr>
              <w:t>s;</w:t>
            </w:r>
            <w:r w:rsidRPr="00DB09F5">
              <w:rPr>
                <w:rFonts w:cstheme="minorHAnsi"/>
                <w:sz w:val="20"/>
                <w:szCs w:val="20"/>
                <w:lang w:val="ka-GE"/>
              </w:rPr>
              <w:t xml:space="preserve"> </w:t>
            </w:r>
            <w:r w:rsidRPr="00DB09F5">
              <w:rPr>
                <w:rFonts w:cstheme="minorHAnsi"/>
                <w:sz w:val="20"/>
                <w:szCs w:val="20"/>
                <w:lang w:val="en-GB"/>
              </w:rPr>
              <w:t xml:space="preserve">use of the PPE by asbestos </w:t>
            </w:r>
            <w:r w:rsidRPr="00DB09F5">
              <w:rPr>
                <w:rFonts w:cstheme="minorHAnsi"/>
                <w:sz w:val="20"/>
                <w:szCs w:val="20"/>
                <w:lang w:val="ka-GE"/>
              </w:rPr>
              <w:t xml:space="preserve"> </w:t>
            </w:r>
            <w:r w:rsidRPr="00DB09F5">
              <w:rPr>
                <w:rFonts w:cstheme="minorHAnsi"/>
                <w:sz w:val="20"/>
                <w:szCs w:val="20"/>
                <w:lang w:val="en-GB"/>
              </w:rPr>
              <w:t xml:space="preserve">handling staff; </w:t>
            </w:r>
          </w:p>
          <w:p w:rsidR="001F09B2" w:rsidRPr="00DB09F5" w:rsidRDefault="001F09B2" w:rsidP="00291FF5">
            <w:pPr>
              <w:pStyle w:val="ListParagraph"/>
              <w:numPr>
                <w:ilvl w:val="0"/>
                <w:numId w:val="33"/>
              </w:numPr>
              <w:autoSpaceDE w:val="0"/>
              <w:autoSpaceDN w:val="0"/>
              <w:adjustRightInd w:val="0"/>
              <w:spacing w:after="0" w:line="240" w:lineRule="auto"/>
              <w:ind w:left="265" w:hanging="180"/>
              <w:rPr>
                <w:rFonts w:cstheme="minorHAnsi"/>
                <w:sz w:val="20"/>
                <w:szCs w:val="20"/>
                <w:lang w:val="ka-GE"/>
              </w:rPr>
            </w:pPr>
            <w:r w:rsidRPr="00DB09F5">
              <w:rPr>
                <w:rFonts w:cstheme="minorHAnsi"/>
                <w:sz w:val="20"/>
                <w:szCs w:val="20"/>
                <w:lang w:val="ka-GE"/>
              </w:rPr>
              <w:t>Watering of the area prior to collection of asbestos containg materials in order to avoi</w:t>
            </w:r>
            <w:r w:rsidRPr="00DB09F5">
              <w:rPr>
                <w:rFonts w:cstheme="minorHAnsi"/>
                <w:sz w:val="20"/>
                <w:szCs w:val="20"/>
                <w:lang w:val="en-GB"/>
              </w:rPr>
              <w:t>d</w:t>
            </w:r>
            <w:r w:rsidRPr="00DB09F5">
              <w:rPr>
                <w:rFonts w:cstheme="minorHAnsi"/>
                <w:sz w:val="20"/>
                <w:szCs w:val="20"/>
                <w:lang w:val="ka-GE"/>
              </w:rPr>
              <w:t xml:space="preserve"> air pollution with asbestos fiber while handling</w:t>
            </w:r>
            <w:r w:rsidRPr="00DB09F5">
              <w:rPr>
                <w:rFonts w:cstheme="minorHAnsi"/>
                <w:sz w:val="20"/>
                <w:szCs w:val="20"/>
                <w:lang w:val="en-GB"/>
              </w:rPr>
              <w:t>;</w:t>
            </w:r>
          </w:p>
          <w:p w:rsidR="001F09B2" w:rsidRPr="0071604E" w:rsidRDefault="001F09B2" w:rsidP="00291FF5">
            <w:pPr>
              <w:pStyle w:val="ListParagraph"/>
              <w:numPr>
                <w:ilvl w:val="0"/>
                <w:numId w:val="33"/>
              </w:numPr>
              <w:spacing w:after="0" w:line="240" w:lineRule="auto"/>
              <w:ind w:left="265" w:hanging="270"/>
              <w:rPr>
                <w:rFonts w:cstheme="minorHAnsi"/>
                <w:sz w:val="20"/>
                <w:szCs w:val="20"/>
                <w:lang w:val="ka-GE"/>
              </w:rPr>
            </w:pPr>
            <w:r w:rsidRPr="00DB09F5">
              <w:rPr>
                <w:rFonts w:cstheme="minorHAnsi"/>
                <w:sz w:val="20"/>
                <w:szCs w:val="20"/>
                <w:lang w:val="ka-GE"/>
              </w:rPr>
              <w:t xml:space="preserve">Prohibition of air </w:t>
            </w:r>
            <w:r w:rsidRPr="00DB09F5">
              <w:rPr>
                <w:rFonts w:cstheme="minorHAnsi"/>
                <w:sz w:val="20"/>
                <w:szCs w:val="20"/>
                <w:lang w:val="ka-GE"/>
              </w:rPr>
              <w:lastRenderedPageBreak/>
              <w:t>blowing, dry sweeping, eating/drinking in the area, prohobition of unauthorized access during works, leaving the controlled area in ‘dirty’ overalls.</w:t>
            </w:r>
          </w:p>
          <w:p w:rsidR="001F09B2" w:rsidRPr="0071604E" w:rsidRDefault="001F09B2" w:rsidP="00291FF5">
            <w:pPr>
              <w:pStyle w:val="ListParagraph"/>
              <w:numPr>
                <w:ilvl w:val="0"/>
                <w:numId w:val="33"/>
              </w:numPr>
              <w:spacing w:after="0" w:line="240" w:lineRule="auto"/>
              <w:ind w:left="265" w:hanging="270"/>
              <w:rPr>
                <w:rFonts w:cstheme="minorHAnsi"/>
                <w:sz w:val="20"/>
                <w:szCs w:val="20"/>
                <w:lang w:val="ka-GE"/>
              </w:rPr>
            </w:pPr>
            <w:r w:rsidRPr="00DB09F5">
              <w:rPr>
                <w:rFonts w:cstheme="minorHAnsi"/>
                <w:sz w:val="20"/>
                <w:szCs w:val="20"/>
                <w:lang w:val="en-GB"/>
              </w:rPr>
              <w:t>Material packaging control</w:t>
            </w:r>
            <w:r w:rsidR="00FE6BAF">
              <w:rPr>
                <w:rFonts w:cstheme="minorHAnsi"/>
                <w:sz w:val="20"/>
                <w:szCs w:val="20"/>
                <w:lang w:val="en-GB"/>
              </w:rPr>
              <w:t>;</w:t>
            </w:r>
          </w:p>
          <w:p w:rsidR="001F09B2" w:rsidRPr="00291FF5" w:rsidRDefault="001F09B2" w:rsidP="00291FF5">
            <w:pPr>
              <w:pStyle w:val="ListParagraph"/>
              <w:numPr>
                <w:ilvl w:val="0"/>
                <w:numId w:val="33"/>
              </w:numPr>
              <w:spacing w:after="0" w:line="240" w:lineRule="auto"/>
              <w:ind w:left="265" w:hanging="270"/>
              <w:rPr>
                <w:rFonts w:cstheme="minorHAnsi"/>
                <w:sz w:val="20"/>
                <w:szCs w:val="20"/>
                <w:lang w:val="ka-GE"/>
              </w:rPr>
            </w:pPr>
            <w:r w:rsidRPr="001F09B2">
              <w:rPr>
                <w:rFonts w:cstheme="minorHAnsi"/>
                <w:sz w:val="20"/>
                <w:szCs w:val="20"/>
                <w:lang w:val="en-GB"/>
              </w:rPr>
              <w:t>Compliance with transportation rules of loading-unloading of asbestos</w:t>
            </w:r>
            <w:r w:rsidR="00291FF5">
              <w:rPr>
                <w:rFonts w:cstheme="minorHAnsi"/>
                <w:sz w:val="20"/>
                <w:szCs w:val="20"/>
                <w:lang w:val="en-GB"/>
              </w:rPr>
              <w:t>-</w:t>
            </w:r>
            <w:r w:rsidRPr="001F09B2">
              <w:rPr>
                <w:rFonts w:cstheme="minorHAnsi"/>
                <w:sz w:val="20"/>
                <w:szCs w:val="20"/>
                <w:lang w:val="en-GB"/>
              </w:rPr>
              <w:t>containing material</w:t>
            </w:r>
            <w:r w:rsidR="00FE6BAF">
              <w:rPr>
                <w:rFonts w:cstheme="minorHAnsi"/>
                <w:sz w:val="20"/>
                <w:szCs w:val="20"/>
                <w:lang w:val="en-GB"/>
              </w:rPr>
              <w:t>.</w:t>
            </w:r>
          </w:p>
        </w:tc>
        <w:tc>
          <w:tcPr>
            <w:tcW w:w="651" w:type="pct"/>
          </w:tcPr>
          <w:p w:rsidR="001F09B2" w:rsidRPr="00DB09F5" w:rsidRDefault="001F09B2" w:rsidP="004929B8">
            <w:pPr>
              <w:spacing w:after="0" w:line="240" w:lineRule="auto"/>
              <w:rPr>
                <w:rFonts w:cstheme="minorHAnsi"/>
                <w:sz w:val="20"/>
                <w:szCs w:val="20"/>
                <w:lang w:val="en-GB"/>
              </w:rPr>
            </w:pPr>
            <w:r w:rsidRPr="00DB09F5">
              <w:rPr>
                <w:rFonts w:cstheme="minorHAnsi"/>
                <w:sz w:val="20"/>
                <w:szCs w:val="20"/>
                <w:lang w:val="en-GB"/>
              </w:rPr>
              <w:lastRenderedPageBreak/>
              <w:t>Perimeter of the project area</w:t>
            </w:r>
          </w:p>
        </w:tc>
        <w:tc>
          <w:tcPr>
            <w:tcW w:w="622" w:type="pct"/>
          </w:tcPr>
          <w:p w:rsidR="001F09B2" w:rsidRPr="00DB09F5" w:rsidRDefault="001F09B2" w:rsidP="0071604E">
            <w:pPr>
              <w:spacing w:after="0" w:line="240" w:lineRule="auto"/>
              <w:rPr>
                <w:rFonts w:cstheme="minorHAnsi"/>
                <w:sz w:val="20"/>
                <w:szCs w:val="20"/>
                <w:lang w:val="en-GB"/>
              </w:rPr>
            </w:pPr>
            <w:r w:rsidRPr="00DB09F5">
              <w:rPr>
                <w:rFonts w:cstheme="minorHAnsi"/>
                <w:sz w:val="20"/>
                <w:szCs w:val="20"/>
              </w:rPr>
              <w:t>Unscheduled inspection, visual control</w:t>
            </w:r>
            <w:r w:rsidRPr="00DB09F5">
              <w:rPr>
                <w:rFonts w:cstheme="minorHAnsi"/>
                <w:sz w:val="20"/>
                <w:szCs w:val="20"/>
                <w:lang w:val="en-GB"/>
              </w:rPr>
              <w:t xml:space="preserve"> </w:t>
            </w:r>
            <w:r>
              <w:rPr>
                <w:rFonts w:cstheme="minorHAnsi"/>
                <w:sz w:val="20"/>
                <w:szCs w:val="20"/>
                <w:lang w:val="en-GB"/>
              </w:rPr>
              <w:t xml:space="preserve">and </w:t>
            </w:r>
            <w:r w:rsidRPr="00DB09F5">
              <w:rPr>
                <w:rFonts w:cstheme="minorHAnsi"/>
                <w:sz w:val="20"/>
                <w:szCs w:val="20"/>
                <w:lang w:val="en-GB"/>
              </w:rPr>
              <w:t>inspection</w:t>
            </w:r>
          </w:p>
        </w:tc>
        <w:tc>
          <w:tcPr>
            <w:tcW w:w="667" w:type="pct"/>
          </w:tcPr>
          <w:p w:rsidR="001F09B2" w:rsidRPr="00DB09F5" w:rsidRDefault="001F09B2" w:rsidP="004929B8">
            <w:pPr>
              <w:spacing w:after="0" w:line="240" w:lineRule="auto"/>
              <w:rPr>
                <w:rFonts w:cstheme="minorHAnsi"/>
                <w:sz w:val="20"/>
                <w:szCs w:val="20"/>
                <w:lang w:val="en-GB"/>
              </w:rPr>
            </w:pPr>
            <w:r w:rsidRPr="00DB09F5">
              <w:rPr>
                <w:rFonts w:cstheme="minorHAnsi"/>
                <w:sz w:val="20"/>
                <w:szCs w:val="20"/>
                <w:lang w:val="en-GB"/>
              </w:rPr>
              <w:t>In the course of works</w:t>
            </w:r>
          </w:p>
        </w:tc>
        <w:tc>
          <w:tcPr>
            <w:tcW w:w="660" w:type="pct"/>
          </w:tcPr>
          <w:p w:rsidR="001F09B2" w:rsidRPr="00DB09F5" w:rsidRDefault="001F09B2" w:rsidP="0071604E">
            <w:pPr>
              <w:spacing w:after="0" w:line="240" w:lineRule="auto"/>
              <w:rPr>
                <w:rFonts w:cstheme="minorHAnsi"/>
                <w:sz w:val="20"/>
                <w:szCs w:val="20"/>
                <w:lang w:val="ka-GE"/>
              </w:rPr>
            </w:pPr>
            <w:r w:rsidRPr="00DB09F5">
              <w:rPr>
                <w:rFonts w:cstheme="minorHAnsi"/>
                <w:sz w:val="20"/>
                <w:szCs w:val="20"/>
                <w:lang w:val="en-GB"/>
              </w:rPr>
              <w:t>Population</w:t>
            </w:r>
            <w:r>
              <w:rPr>
                <w:rFonts w:cstheme="minorHAnsi"/>
                <w:sz w:val="20"/>
                <w:szCs w:val="20"/>
                <w:lang w:val="en-GB"/>
              </w:rPr>
              <w:t xml:space="preserve"> and </w:t>
            </w:r>
            <w:r w:rsidRPr="00DB09F5">
              <w:rPr>
                <w:rFonts w:cstheme="minorHAnsi"/>
                <w:sz w:val="20"/>
                <w:szCs w:val="20"/>
                <w:lang w:val="en-GB"/>
              </w:rPr>
              <w:t>Workers health and safety</w:t>
            </w:r>
          </w:p>
        </w:tc>
        <w:tc>
          <w:tcPr>
            <w:tcW w:w="666" w:type="pct"/>
          </w:tcPr>
          <w:p w:rsidR="001F09B2" w:rsidRPr="00DB09F5" w:rsidRDefault="001F09B2" w:rsidP="004929B8">
            <w:pPr>
              <w:spacing w:after="0" w:line="240" w:lineRule="auto"/>
              <w:ind w:left="-48" w:right="-108"/>
              <w:rPr>
                <w:rFonts w:cstheme="minorHAnsi"/>
                <w:sz w:val="20"/>
                <w:szCs w:val="20"/>
              </w:rPr>
            </w:pPr>
            <w:r w:rsidRPr="00DB09F5">
              <w:rPr>
                <w:rFonts w:cstheme="minorHAnsi"/>
                <w:sz w:val="20"/>
                <w:szCs w:val="20"/>
              </w:rPr>
              <w:t xml:space="preserve">MDF, </w:t>
            </w:r>
          </w:p>
          <w:p w:rsidR="001F09B2" w:rsidRPr="00DB09F5" w:rsidRDefault="001F09B2" w:rsidP="004929B8">
            <w:pPr>
              <w:spacing w:after="0" w:line="240" w:lineRule="auto"/>
              <w:ind w:left="-48" w:right="-108"/>
              <w:rPr>
                <w:rFonts w:cstheme="minorHAnsi"/>
                <w:sz w:val="20"/>
                <w:szCs w:val="20"/>
              </w:rPr>
            </w:pPr>
            <w:r w:rsidRPr="00DB09F5">
              <w:rPr>
                <w:rFonts w:cstheme="minorHAnsi"/>
                <w:sz w:val="20"/>
                <w:szCs w:val="20"/>
              </w:rPr>
              <w:t>Construction supervisor</w:t>
            </w:r>
          </w:p>
        </w:tc>
      </w:tr>
      <w:tr w:rsidR="00291FF5" w:rsidRPr="005E19A3" w:rsidTr="00291FF5">
        <w:trPr>
          <w:trHeight w:val="1295"/>
        </w:trPr>
        <w:tc>
          <w:tcPr>
            <w:tcW w:w="750" w:type="pct"/>
          </w:tcPr>
          <w:p w:rsidR="001F09B2" w:rsidRPr="00DB09F5" w:rsidRDefault="001F09B2" w:rsidP="004929B8">
            <w:pPr>
              <w:spacing w:after="0" w:line="240" w:lineRule="auto"/>
              <w:rPr>
                <w:rFonts w:cstheme="minorHAnsi"/>
                <w:sz w:val="20"/>
                <w:szCs w:val="20"/>
                <w:lang w:val="ka-GE"/>
              </w:rPr>
            </w:pPr>
            <w:r w:rsidRPr="001F09B2">
              <w:rPr>
                <w:rFonts w:cstheme="minorHAnsi"/>
                <w:b/>
                <w:sz w:val="20"/>
                <w:szCs w:val="20"/>
                <w:lang w:val="en-GB"/>
              </w:rPr>
              <w:lastRenderedPageBreak/>
              <w:t>Disposal of asbestos containing material</w:t>
            </w:r>
            <w:r w:rsidRPr="00DB09F5">
              <w:rPr>
                <w:rFonts w:cstheme="minorHAnsi"/>
                <w:sz w:val="20"/>
                <w:szCs w:val="20"/>
                <w:lang w:val="en-GB"/>
              </w:rPr>
              <w:t>.</w:t>
            </w:r>
          </w:p>
        </w:tc>
        <w:tc>
          <w:tcPr>
            <w:tcW w:w="984" w:type="pct"/>
            <w:gridSpan w:val="2"/>
          </w:tcPr>
          <w:p w:rsidR="001F09B2" w:rsidRPr="00DB09F5" w:rsidRDefault="001F09B2" w:rsidP="0063124B">
            <w:pPr>
              <w:pStyle w:val="ListParagraph"/>
              <w:numPr>
                <w:ilvl w:val="0"/>
                <w:numId w:val="34"/>
              </w:numPr>
              <w:autoSpaceDE w:val="0"/>
              <w:autoSpaceDN w:val="0"/>
              <w:adjustRightInd w:val="0"/>
              <w:spacing w:after="0" w:line="240" w:lineRule="auto"/>
              <w:ind w:left="319" w:hanging="284"/>
              <w:rPr>
                <w:rFonts w:cstheme="minorHAnsi"/>
                <w:sz w:val="20"/>
                <w:szCs w:val="20"/>
                <w:lang w:val="ka-GE"/>
              </w:rPr>
            </w:pPr>
            <w:r w:rsidRPr="00DB09F5">
              <w:rPr>
                <w:rFonts w:cstheme="minorHAnsi"/>
                <w:sz w:val="20"/>
                <w:szCs w:val="20"/>
                <w:lang w:val="ka-GE"/>
              </w:rPr>
              <w:t xml:space="preserve">Compliance of the trench dimensions </w:t>
            </w:r>
            <w:r w:rsidRPr="00DB09F5">
              <w:rPr>
                <w:rFonts w:cstheme="minorHAnsi"/>
                <w:sz w:val="20"/>
                <w:szCs w:val="20"/>
                <w:lang w:val="en-GB"/>
              </w:rPr>
              <w:t>with relevant standards</w:t>
            </w:r>
            <w:r w:rsidR="00FE6BAF">
              <w:rPr>
                <w:rFonts w:cstheme="minorHAnsi"/>
                <w:sz w:val="20"/>
                <w:szCs w:val="20"/>
                <w:lang w:val="en-GB"/>
              </w:rPr>
              <w:t>;</w:t>
            </w:r>
          </w:p>
          <w:p w:rsidR="001F09B2" w:rsidRPr="00DB09F5" w:rsidRDefault="001F09B2" w:rsidP="00291FF5">
            <w:pPr>
              <w:pStyle w:val="ListParagraph"/>
              <w:numPr>
                <w:ilvl w:val="0"/>
                <w:numId w:val="34"/>
              </w:numPr>
              <w:autoSpaceDE w:val="0"/>
              <w:autoSpaceDN w:val="0"/>
              <w:adjustRightInd w:val="0"/>
              <w:spacing w:after="0" w:line="240" w:lineRule="auto"/>
              <w:ind w:left="319" w:hanging="284"/>
              <w:jc w:val="both"/>
              <w:rPr>
                <w:rFonts w:cstheme="minorHAnsi"/>
                <w:sz w:val="20"/>
                <w:szCs w:val="20"/>
              </w:rPr>
            </w:pPr>
            <w:r w:rsidRPr="00291FF5">
              <w:rPr>
                <w:rFonts w:cstheme="minorHAnsi"/>
                <w:sz w:val="20"/>
                <w:szCs w:val="20"/>
                <w:lang w:val="en-GB"/>
              </w:rPr>
              <w:t xml:space="preserve">Keeping to the </w:t>
            </w:r>
            <w:r w:rsidRPr="00291FF5">
              <w:rPr>
                <w:rFonts w:cstheme="minorHAnsi"/>
                <w:sz w:val="20"/>
                <w:szCs w:val="20"/>
                <w:lang w:val="ka-GE"/>
              </w:rPr>
              <w:t>rules</w:t>
            </w:r>
            <w:r w:rsidRPr="00291FF5">
              <w:rPr>
                <w:rFonts w:cstheme="minorHAnsi"/>
                <w:sz w:val="20"/>
                <w:szCs w:val="20"/>
                <w:lang w:val="en-GB"/>
              </w:rPr>
              <w:t xml:space="preserve">/ requirements set </w:t>
            </w:r>
            <w:r w:rsidRPr="00291FF5">
              <w:rPr>
                <w:rFonts w:cstheme="minorHAnsi"/>
                <w:sz w:val="20"/>
                <w:szCs w:val="20"/>
                <w:lang w:val="ka-GE"/>
              </w:rPr>
              <w:t>for</w:t>
            </w:r>
            <w:r w:rsidRPr="00291FF5">
              <w:rPr>
                <w:rFonts w:cstheme="minorHAnsi"/>
                <w:sz w:val="20"/>
                <w:szCs w:val="20"/>
                <w:lang w:val="en-GB"/>
              </w:rPr>
              <w:t xml:space="preserve"> safe </w:t>
            </w:r>
            <w:r w:rsidRPr="00291FF5">
              <w:rPr>
                <w:rFonts w:cstheme="minorHAnsi"/>
                <w:sz w:val="20"/>
                <w:szCs w:val="20"/>
                <w:lang w:val="ka-GE"/>
              </w:rPr>
              <w:t>disposal of asbestos containing material in th</w:t>
            </w:r>
            <w:r w:rsidRPr="00291FF5">
              <w:rPr>
                <w:rFonts w:cstheme="minorHAnsi"/>
                <w:sz w:val="20"/>
                <w:szCs w:val="20"/>
                <w:lang w:val="en-GB"/>
              </w:rPr>
              <w:t>e trench.</w:t>
            </w:r>
          </w:p>
        </w:tc>
        <w:tc>
          <w:tcPr>
            <w:tcW w:w="651" w:type="pct"/>
          </w:tcPr>
          <w:p w:rsidR="001F09B2" w:rsidRPr="00DB09F5" w:rsidRDefault="001F09B2" w:rsidP="004929B8">
            <w:pPr>
              <w:spacing w:after="0" w:line="240" w:lineRule="auto"/>
              <w:rPr>
                <w:rFonts w:cstheme="minorHAnsi"/>
                <w:sz w:val="20"/>
                <w:szCs w:val="20"/>
                <w:lang w:val="ka-GE"/>
              </w:rPr>
            </w:pPr>
            <w:r w:rsidRPr="00DB09F5">
              <w:rPr>
                <w:rFonts w:cstheme="minorHAnsi"/>
                <w:sz w:val="20"/>
                <w:szCs w:val="20"/>
                <w:lang w:val="ka-GE"/>
              </w:rPr>
              <w:t>Landfill area – final disposal site</w:t>
            </w:r>
            <w:r w:rsidRPr="00DB09F5">
              <w:rPr>
                <w:rFonts w:cstheme="minorHAnsi"/>
                <w:sz w:val="20"/>
                <w:szCs w:val="20"/>
                <w:lang w:val="en-GB"/>
              </w:rPr>
              <w:t xml:space="preserve"> </w:t>
            </w:r>
          </w:p>
        </w:tc>
        <w:tc>
          <w:tcPr>
            <w:tcW w:w="622" w:type="pct"/>
          </w:tcPr>
          <w:p w:rsidR="001F09B2" w:rsidRPr="00DB09F5" w:rsidRDefault="001F09B2" w:rsidP="004929B8">
            <w:pPr>
              <w:spacing w:after="0" w:line="240" w:lineRule="auto"/>
              <w:rPr>
                <w:rFonts w:cstheme="minorHAnsi"/>
                <w:sz w:val="20"/>
                <w:szCs w:val="20"/>
                <w:lang w:val="en-GB"/>
              </w:rPr>
            </w:pPr>
            <w:r w:rsidRPr="00DB09F5">
              <w:rPr>
                <w:rFonts w:cstheme="minorHAnsi"/>
                <w:sz w:val="20"/>
                <w:szCs w:val="20"/>
                <w:lang w:val="en-GB"/>
              </w:rPr>
              <w:t>Inspection</w:t>
            </w:r>
          </w:p>
        </w:tc>
        <w:tc>
          <w:tcPr>
            <w:tcW w:w="667" w:type="pct"/>
          </w:tcPr>
          <w:p w:rsidR="001F09B2" w:rsidRPr="00DB09F5" w:rsidRDefault="001F09B2" w:rsidP="004929B8">
            <w:pPr>
              <w:spacing w:after="0" w:line="240" w:lineRule="auto"/>
              <w:rPr>
                <w:rFonts w:cstheme="minorHAnsi"/>
                <w:sz w:val="20"/>
                <w:szCs w:val="20"/>
                <w:lang w:val="ka-GE"/>
              </w:rPr>
            </w:pPr>
            <w:r w:rsidRPr="00DB09F5">
              <w:rPr>
                <w:rFonts w:cstheme="minorHAnsi"/>
                <w:sz w:val="20"/>
                <w:szCs w:val="20"/>
                <w:lang w:val="en-GB"/>
              </w:rPr>
              <w:t>Disposal of the waste on the landfill site</w:t>
            </w:r>
          </w:p>
        </w:tc>
        <w:tc>
          <w:tcPr>
            <w:tcW w:w="660" w:type="pct"/>
          </w:tcPr>
          <w:p w:rsidR="001F09B2" w:rsidRPr="00DB09F5" w:rsidRDefault="001F09B2" w:rsidP="004929B8">
            <w:pPr>
              <w:spacing w:after="0" w:line="240" w:lineRule="auto"/>
              <w:rPr>
                <w:rFonts w:cstheme="minorHAnsi"/>
                <w:sz w:val="20"/>
                <w:szCs w:val="20"/>
                <w:lang w:val="en-GB"/>
              </w:rPr>
            </w:pPr>
            <w:r w:rsidRPr="00DB09F5">
              <w:rPr>
                <w:rFonts w:cstheme="minorHAnsi"/>
                <w:sz w:val="20"/>
                <w:szCs w:val="20"/>
                <w:lang w:val="ka-GE"/>
              </w:rPr>
              <w:t>Community, environment – health and safety</w:t>
            </w:r>
            <w:r w:rsidRPr="00DB09F5">
              <w:rPr>
                <w:rFonts w:cstheme="minorHAnsi"/>
                <w:sz w:val="20"/>
                <w:szCs w:val="20"/>
                <w:lang w:val="en-GB"/>
              </w:rPr>
              <w:t>.</w:t>
            </w:r>
          </w:p>
        </w:tc>
        <w:tc>
          <w:tcPr>
            <w:tcW w:w="666" w:type="pct"/>
          </w:tcPr>
          <w:p w:rsidR="001F09B2" w:rsidRPr="00DB09F5" w:rsidRDefault="001F09B2" w:rsidP="004929B8">
            <w:pPr>
              <w:spacing w:after="0" w:line="240" w:lineRule="auto"/>
              <w:ind w:left="-48" w:right="-108"/>
              <w:rPr>
                <w:rFonts w:cstheme="minorHAnsi"/>
                <w:sz w:val="20"/>
                <w:szCs w:val="20"/>
              </w:rPr>
            </w:pPr>
            <w:r w:rsidRPr="00DB09F5">
              <w:rPr>
                <w:rFonts w:cstheme="minorHAnsi"/>
                <w:sz w:val="20"/>
                <w:szCs w:val="20"/>
              </w:rPr>
              <w:t xml:space="preserve">MDF, </w:t>
            </w:r>
          </w:p>
          <w:p w:rsidR="001F09B2" w:rsidRPr="00DB09F5" w:rsidRDefault="001F09B2" w:rsidP="004929B8">
            <w:pPr>
              <w:spacing w:after="0" w:line="240" w:lineRule="auto"/>
              <w:ind w:left="-48" w:right="-108"/>
              <w:rPr>
                <w:rFonts w:cstheme="minorHAnsi"/>
                <w:sz w:val="20"/>
                <w:szCs w:val="20"/>
              </w:rPr>
            </w:pPr>
            <w:r w:rsidRPr="00DB09F5">
              <w:rPr>
                <w:rFonts w:cstheme="minorHAnsi"/>
                <w:sz w:val="20"/>
                <w:szCs w:val="20"/>
              </w:rPr>
              <w:t>Construction supervisor</w:t>
            </w:r>
          </w:p>
        </w:tc>
      </w:tr>
      <w:tr w:rsidR="00291FF5" w:rsidRPr="005E19A3" w:rsidTr="00291FF5">
        <w:trPr>
          <w:trHeight w:val="2600"/>
        </w:trPr>
        <w:tc>
          <w:tcPr>
            <w:tcW w:w="750" w:type="pct"/>
          </w:tcPr>
          <w:p w:rsidR="00371806" w:rsidRPr="00DB09F5" w:rsidRDefault="00371806" w:rsidP="004929B8">
            <w:pPr>
              <w:spacing w:after="0" w:line="240" w:lineRule="auto"/>
              <w:rPr>
                <w:rFonts w:cstheme="minorHAnsi"/>
                <w:sz w:val="20"/>
                <w:szCs w:val="20"/>
                <w:lang w:val="ka-GE"/>
              </w:rPr>
            </w:pPr>
            <w:r w:rsidRPr="00371806">
              <w:rPr>
                <w:rFonts w:cstheme="minorHAnsi"/>
                <w:b/>
                <w:sz w:val="20"/>
                <w:szCs w:val="20"/>
                <w:lang w:val="en-GB"/>
              </w:rPr>
              <w:t>Earthworks</w:t>
            </w:r>
          </w:p>
        </w:tc>
        <w:tc>
          <w:tcPr>
            <w:tcW w:w="984" w:type="pct"/>
            <w:gridSpan w:val="2"/>
          </w:tcPr>
          <w:p w:rsidR="00371806" w:rsidRPr="00DB09F5" w:rsidRDefault="00371806" w:rsidP="00371806">
            <w:pPr>
              <w:pStyle w:val="ListParagraph"/>
              <w:numPr>
                <w:ilvl w:val="0"/>
                <w:numId w:val="35"/>
              </w:numPr>
              <w:spacing w:after="0" w:line="240" w:lineRule="auto"/>
              <w:ind w:left="319" w:hanging="284"/>
              <w:rPr>
                <w:rFonts w:cstheme="minorHAnsi"/>
                <w:sz w:val="20"/>
                <w:szCs w:val="20"/>
                <w:lang w:val="ka-GE"/>
              </w:rPr>
            </w:pPr>
            <w:r w:rsidRPr="00DB09F5">
              <w:rPr>
                <w:rFonts w:cstheme="minorHAnsi"/>
                <w:sz w:val="20"/>
                <w:szCs w:val="20"/>
              </w:rPr>
              <w:t>Removal of topsoil</w:t>
            </w:r>
            <w:r w:rsidR="00FE6BAF">
              <w:rPr>
                <w:rFonts w:cstheme="minorHAnsi"/>
                <w:sz w:val="20"/>
                <w:szCs w:val="20"/>
              </w:rPr>
              <w:t>;</w:t>
            </w:r>
          </w:p>
          <w:p w:rsidR="00371806" w:rsidRPr="00DB09F5" w:rsidRDefault="00371806" w:rsidP="00371806">
            <w:pPr>
              <w:pStyle w:val="ListParagraph"/>
              <w:numPr>
                <w:ilvl w:val="0"/>
                <w:numId w:val="35"/>
              </w:numPr>
              <w:spacing w:after="0" w:line="240" w:lineRule="auto"/>
              <w:ind w:left="319" w:hanging="284"/>
              <w:rPr>
                <w:rFonts w:cstheme="minorHAnsi"/>
                <w:sz w:val="20"/>
                <w:szCs w:val="20"/>
                <w:lang w:val="ka-GE"/>
              </w:rPr>
            </w:pPr>
            <w:r w:rsidRPr="00DB09F5">
              <w:rPr>
                <w:rFonts w:cstheme="minorHAnsi"/>
                <w:sz w:val="20"/>
                <w:szCs w:val="20"/>
                <w:lang w:val="ka-GE"/>
              </w:rPr>
              <w:t>Temporary storage within the agreed</w:t>
            </w:r>
            <w:r w:rsidRPr="00DB09F5">
              <w:rPr>
                <w:rFonts w:cstheme="minorHAnsi"/>
                <w:sz w:val="20"/>
                <w:szCs w:val="20"/>
              </w:rPr>
              <w:t xml:space="preserve"> </w:t>
            </w:r>
            <w:r w:rsidRPr="00DB09F5">
              <w:rPr>
                <w:rFonts w:cstheme="minorHAnsi"/>
                <w:sz w:val="20"/>
                <w:szCs w:val="20"/>
                <w:lang w:val="ka-GE"/>
              </w:rPr>
              <w:t xml:space="preserve">area </w:t>
            </w:r>
            <w:r w:rsidRPr="00DB09F5">
              <w:rPr>
                <w:rFonts w:cstheme="minorHAnsi"/>
                <w:sz w:val="20"/>
                <w:szCs w:val="20"/>
              </w:rPr>
              <w:t>with relevant protection measures (protection from spreading by wind, scouring by surface runoff</w:t>
            </w:r>
            <w:r w:rsidRPr="00DB09F5">
              <w:rPr>
                <w:rFonts w:cstheme="minorHAnsi"/>
                <w:sz w:val="20"/>
                <w:szCs w:val="20"/>
                <w:lang w:val="ka-GE"/>
              </w:rPr>
              <w:t>,</w:t>
            </w:r>
            <w:r w:rsidRPr="00DB09F5">
              <w:rPr>
                <w:rFonts w:cstheme="minorHAnsi"/>
                <w:sz w:val="20"/>
                <w:szCs w:val="20"/>
              </w:rPr>
              <w:t xml:space="preserve"> ramming)</w:t>
            </w:r>
            <w:r w:rsidRPr="00DB09F5">
              <w:rPr>
                <w:rFonts w:cstheme="minorHAnsi"/>
                <w:sz w:val="20"/>
                <w:szCs w:val="20"/>
                <w:lang w:val="ka-GE"/>
              </w:rPr>
              <w:t>;</w:t>
            </w:r>
          </w:p>
          <w:p w:rsidR="00371806" w:rsidRPr="00DB09F5" w:rsidRDefault="00371806" w:rsidP="00371806">
            <w:pPr>
              <w:pStyle w:val="ListParagraph"/>
              <w:numPr>
                <w:ilvl w:val="0"/>
                <w:numId w:val="35"/>
              </w:numPr>
              <w:spacing w:after="0" w:line="240" w:lineRule="auto"/>
              <w:ind w:left="319" w:hanging="284"/>
              <w:rPr>
                <w:rFonts w:cstheme="minorHAnsi"/>
                <w:sz w:val="20"/>
                <w:szCs w:val="20"/>
                <w:lang w:val="ka-GE"/>
              </w:rPr>
            </w:pPr>
            <w:r w:rsidRPr="00DB09F5">
              <w:rPr>
                <w:rFonts w:cstheme="minorHAnsi"/>
                <w:sz w:val="20"/>
                <w:szCs w:val="20"/>
                <w:lang w:val="ka-GE"/>
              </w:rPr>
              <w:t>Spreading of the stripped soil over the area after completion of work</w:t>
            </w:r>
            <w:r w:rsidRPr="00DB09F5">
              <w:rPr>
                <w:rFonts w:cstheme="minorHAnsi"/>
                <w:sz w:val="20"/>
                <w:szCs w:val="20"/>
              </w:rPr>
              <w:t>s.</w:t>
            </w:r>
            <w:r w:rsidRPr="00DB09F5">
              <w:rPr>
                <w:rFonts w:cstheme="minorHAnsi"/>
                <w:sz w:val="20"/>
                <w:szCs w:val="20"/>
                <w:lang w:val="ka-GE"/>
              </w:rPr>
              <w:t xml:space="preserve"> </w:t>
            </w:r>
          </w:p>
        </w:tc>
        <w:tc>
          <w:tcPr>
            <w:tcW w:w="651" w:type="pct"/>
          </w:tcPr>
          <w:p w:rsidR="00371806" w:rsidRPr="00DB09F5" w:rsidRDefault="00371806" w:rsidP="004929B8">
            <w:pPr>
              <w:spacing w:after="0" w:line="240" w:lineRule="auto"/>
              <w:rPr>
                <w:rFonts w:cstheme="minorHAnsi"/>
                <w:sz w:val="20"/>
                <w:szCs w:val="20"/>
                <w:lang w:val="ka-GE"/>
              </w:rPr>
            </w:pPr>
            <w:r w:rsidRPr="00DB09F5">
              <w:rPr>
                <w:rFonts w:cstheme="minorHAnsi"/>
                <w:sz w:val="20"/>
                <w:szCs w:val="20"/>
              </w:rPr>
              <w:t>Project site</w:t>
            </w:r>
          </w:p>
        </w:tc>
        <w:tc>
          <w:tcPr>
            <w:tcW w:w="622" w:type="pct"/>
          </w:tcPr>
          <w:p w:rsidR="00371806" w:rsidRPr="00DB09F5" w:rsidRDefault="00371806" w:rsidP="004929B8">
            <w:pPr>
              <w:spacing w:after="0" w:line="240" w:lineRule="auto"/>
              <w:rPr>
                <w:rFonts w:cstheme="minorHAnsi"/>
                <w:sz w:val="20"/>
                <w:szCs w:val="20"/>
              </w:rPr>
            </w:pPr>
            <w:r w:rsidRPr="00DB09F5">
              <w:rPr>
                <w:rFonts w:cstheme="minorHAnsi"/>
                <w:sz w:val="20"/>
                <w:szCs w:val="20"/>
              </w:rPr>
              <w:t>Inspection</w:t>
            </w:r>
          </w:p>
        </w:tc>
        <w:tc>
          <w:tcPr>
            <w:tcW w:w="667" w:type="pct"/>
          </w:tcPr>
          <w:p w:rsidR="00371806" w:rsidRPr="00DB09F5" w:rsidRDefault="00371806" w:rsidP="004929B8">
            <w:pPr>
              <w:spacing w:after="0" w:line="240" w:lineRule="auto"/>
              <w:rPr>
                <w:rFonts w:cstheme="minorHAnsi"/>
                <w:sz w:val="20"/>
                <w:szCs w:val="20"/>
              </w:rPr>
            </w:pPr>
            <w:r w:rsidRPr="00DB09F5">
              <w:rPr>
                <w:rFonts w:cstheme="minorHAnsi"/>
                <w:sz w:val="20"/>
                <w:szCs w:val="20"/>
              </w:rPr>
              <w:t>During earthworks</w:t>
            </w:r>
          </w:p>
        </w:tc>
        <w:tc>
          <w:tcPr>
            <w:tcW w:w="660" w:type="pct"/>
          </w:tcPr>
          <w:p w:rsidR="00371806" w:rsidRPr="00DB09F5" w:rsidRDefault="00371806" w:rsidP="004929B8">
            <w:pPr>
              <w:spacing w:after="0" w:line="240" w:lineRule="auto"/>
              <w:rPr>
                <w:rFonts w:cstheme="minorHAnsi"/>
                <w:sz w:val="20"/>
                <w:szCs w:val="20"/>
                <w:lang w:val="ka-GE"/>
              </w:rPr>
            </w:pPr>
            <w:r w:rsidRPr="00DB09F5">
              <w:rPr>
                <w:rFonts w:cstheme="minorHAnsi"/>
                <w:sz w:val="20"/>
                <w:szCs w:val="20"/>
              </w:rPr>
              <w:t>Avoidance of project site and adjacent area pollution</w:t>
            </w:r>
            <w:r w:rsidRPr="00DB09F5">
              <w:rPr>
                <w:rFonts w:cstheme="minorHAnsi"/>
                <w:sz w:val="20"/>
                <w:szCs w:val="20"/>
                <w:lang w:val="ka-GE"/>
              </w:rPr>
              <w:t xml:space="preserve"> </w:t>
            </w:r>
          </w:p>
        </w:tc>
        <w:tc>
          <w:tcPr>
            <w:tcW w:w="666" w:type="pct"/>
          </w:tcPr>
          <w:p w:rsidR="00371806" w:rsidRPr="00DB09F5" w:rsidRDefault="00371806" w:rsidP="004929B8">
            <w:pPr>
              <w:spacing w:after="0" w:line="240" w:lineRule="auto"/>
              <w:ind w:left="-48" w:right="-108"/>
              <w:rPr>
                <w:rFonts w:cstheme="minorHAnsi"/>
                <w:sz w:val="20"/>
                <w:szCs w:val="20"/>
              </w:rPr>
            </w:pPr>
            <w:r w:rsidRPr="00DB09F5">
              <w:rPr>
                <w:rFonts w:cstheme="minorHAnsi"/>
                <w:sz w:val="20"/>
                <w:szCs w:val="20"/>
              </w:rPr>
              <w:t xml:space="preserve">MDF, </w:t>
            </w:r>
          </w:p>
          <w:p w:rsidR="00371806" w:rsidRPr="00DB09F5" w:rsidRDefault="00371806" w:rsidP="004929B8">
            <w:pPr>
              <w:spacing w:after="0" w:line="240" w:lineRule="auto"/>
              <w:ind w:left="-48" w:right="-108"/>
              <w:rPr>
                <w:rFonts w:cstheme="minorHAnsi"/>
                <w:sz w:val="20"/>
                <w:szCs w:val="20"/>
              </w:rPr>
            </w:pPr>
            <w:r w:rsidRPr="00DB09F5">
              <w:rPr>
                <w:rFonts w:cstheme="minorHAnsi"/>
                <w:sz w:val="20"/>
                <w:szCs w:val="20"/>
              </w:rPr>
              <w:t>Construction supervisor</w:t>
            </w:r>
          </w:p>
        </w:tc>
      </w:tr>
      <w:tr w:rsidR="00291FF5" w:rsidRPr="005E19A3" w:rsidTr="00291FF5">
        <w:tc>
          <w:tcPr>
            <w:tcW w:w="750" w:type="pct"/>
          </w:tcPr>
          <w:p w:rsidR="00863039" w:rsidRPr="00DB09F5" w:rsidRDefault="00863039" w:rsidP="00863039">
            <w:pPr>
              <w:spacing w:after="0" w:line="240" w:lineRule="auto"/>
              <w:rPr>
                <w:rFonts w:cstheme="minorHAnsi"/>
                <w:sz w:val="20"/>
                <w:szCs w:val="20"/>
                <w:lang w:val="en-GB"/>
              </w:rPr>
            </w:pPr>
            <w:r w:rsidRPr="00863039">
              <w:rPr>
                <w:rFonts w:cstheme="minorHAnsi"/>
                <w:b/>
                <w:sz w:val="20"/>
                <w:szCs w:val="20"/>
              </w:rPr>
              <w:t>Land grading</w:t>
            </w:r>
          </w:p>
        </w:tc>
        <w:tc>
          <w:tcPr>
            <w:tcW w:w="984" w:type="pct"/>
            <w:gridSpan w:val="2"/>
          </w:tcPr>
          <w:p w:rsidR="00863039" w:rsidRPr="00DB09F5" w:rsidRDefault="00863039" w:rsidP="00863039">
            <w:pPr>
              <w:pStyle w:val="ListParagraph"/>
              <w:numPr>
                <w:ilvl w:val="0"/>
                <w:numId w:val="35"/>
              </w:numPr>
              <w:spacing w:after="0" w:line="240" w:lineRule="auto"/>
              <w:ind w:left="319" w:hanging="284"/>
              <w:rPr>
                <w:rFonts w:cstheme="minorHAnsi"/>
                <w:sz w:val="20"/>
                <w:szCs w:val="20"/>
                <w:lang w:val="ka-GE"/>
              </w:rPr>
            </w:pPr>
            <w:r w:rsidRPr="00DB09F5">
              <w:rPr>
                <w:rFonts w:cstheme="minorHAnsi"/>
                <w:sz w:val="20"/>
                <w:szCs w:val="20"/>
                <w:lang w:val="en-GB"/>
              </w:rPr>
              <w:t>Dust suppression measures</w:t>
            </w:r>
            <w:r w:rsidRPr="00DB09F5">
              <w:rPr>
                <w:rFonts w:cstheme="minorHAnsi"/>
                <w:sz w:val="20"/>
                <w:szCs w:val="20"/>
                <w:lang w:val="ka-GE"/>
              </w:rPr>
              <w:t>;</w:t>
            </w:r>
          </w:p>
          <w:p w:rsidR="00863039" w:rsidRPr="00DB09F5" w:rsidRDefault="00863039" w:rsidP="00863039">
            <w:pPr>
              <w:pStyle w:val="ListParagraph"/>
              <w:numPr>
                <w:ilvl w:val="0"/>
                <w:numId w:val="35"/>
              </w:numPr>
              <w:spacing w:after="0" w:line="240" w:lineRule="auto"/>
              <w:ind w:left="319" w:hanging="284"/>
              <w:rPr>
                <w:rFonts w:cstheme="minorHAnsi"/>
                <w:sz w:val="20"/>
                <w:szCs w:val="20"/>
                <w:lang w:val="ka-GE"/>
              </w:rPr>
            </w:pPr>
            <w:r w:rsidRPr="00DB09F5">
              <w:rPr>
                <w:rFonts w:cstheme="minorHAnsi"/>
                <w:sz w:val="20"/>
                <w:szCs w:val="20"/>
                <w:lang w:val="ka-GE"/>
              </w:rPr>
              <w:t xml:space="preserve">Avoidance of </w:t>
            </w:r>
            <w:r w:rsidRPr="00DB09F5">
              <w:rPr>
                <w:rFonts w:cstheme="minorHAnsi"/>
                <w:sz w:val="20"/>
                <w:szCs w:val="20"/>
                <w:lang w:val="ka-GE"/>
              </w:rPr>
              <w:lastRenderedPageBreak/>
              <w:t>material/waste dumping in the riverbe</w:t>
            </w:r>
            <w:r w:rsidRPr="00DB09F5">
              <w:rPr>
                <w:rFonts w:cstheme="minorHAnsi"/>
                <w:sz w:val="20"/>
                <w:szCs w:val="20"/>
                <w:lang w:val="en-GB"/>
              </w:rPr>
              <w:t>d;</w:t>
            </w:r>
          </w:p>
          <w:p w:rsidR="00863039" w:rsidRPr="00DB09F5" w:rsidRDefault="00863039" w:rsidP="00863039">
            <w:pPr>
              <w:pStyle w:val="ListParagraph"/>
              <w:numPr>
                <w:ilvl w:val="0"/>
                <w:numId w:val="35"/>
              </w:numPr>
              <w:spacing w:after="0" w:line="240" w:lineRule="auto"/>
              <w:ind w:left="319" w:hanging="284"/>
              <w:rPr>
                <w:rFonts w:cstheme="minorHAnsi"/>
                <w:sz w:val="20"/>
                <w:szCs w:val="20"/>
                <w:lang w:val="ka-GE"/>
              </w:rPr>
            </w:pPr>
            <w:r w:rsidRPr="00DB09F5">
              <w:rPr>
                <w:rFonts w:cstheme="minorHAnsi"/>
                <w:sz w:val="20"/>
                <w:szCs w:val="20"/>
                <w:lang w:val="ka-GE"/>
              </w:rPr>
              <w:t>Proper technical maintenance of machinery</w:t>
            </w:r>
          </w:p>
        </w:tc>
        <w:tc>
          <w:tcPr>
            <w:tcW w:w="651" w:type="pct"/>
          </w:tcPr>
          <w:p w:rsidR="00863039" w:rsidRPr="00DB09F5" w:rsidRDefault="00291FF5" w:rsidP="00291FF5">
            <w:pPr>
              <w:spacing w:after="0" w:line="240" w:lineRule="auto"/>
              <w:rPr>
                <w:rFonts w:cstheme="minorHAnsi"/>
                <w:sz w:val="20"/>
                <w:szCs w:val="20"/>
                <w:lang w:val="ka-GE"/>
              </w:rPr>
            </w:pPr>
            <w:r>
              <w:rPr>
                <w:rFonts w:cstheme="minorHAnsi"/>
                <w:sz w:val="20"/>
                <w:szCs w:val="20"/>
                <w:lang w:val="en-GB"/>
              </w:rPr>
              <w:lastRenderedPageBreak/>
              <w:t>SP sit</w:t>
            </w:r>
            <w:r w:rsidR="00863039" w:rsidRPr="00DB09F5">
              <w:rPr>
                <w:rFonts w:cstheme="minorHAnsi"/>
                <w:sz w:val="20"/>
                <w:szCs w:val="20"/>
              </w:rPr>
              <w:t>e</w:t>
            </w:r>
            <w:r w:rsidR="00863039" w:rsidRPr="00DB09F5">
              <w:rPr>
                <w:rFonts w:cstheme="minorHAnsi"/>
                <w:sz w:val="20"/>
                <w:szCs w:val="20"/>
                <w:lang w:val="ka-GE"/>
              </w:rPr>
              <w:t xml:space="preserve"> </w:t>
            </w:r>
          </w:p>
        </w:tc>
        <w:tc>
          <w:tcPr>
            <w:tcW w:w="622" w:type="pct"/>
          </w:tcPr>
          <w:p w:rsidR="00863039" w:rsidRPr="00DB09F5" w:rsidRDefault="00863039" w:rsidP="004929B8">
            <w:pPr>
              <w:spacing w:after="0" w:line="240" w:lineRule="auto"/>
              <w:rPr>
                <w:rFonts w:cstheme="minorHAnsi"/>
                <w:sz w:val="20"/>
                <w:szCs w:val="20"/>
              </w:rPr>
            </w:pPr>
            <w:r w:rsidRPr="00DB09F5">
              <w:rPr>
                <w:rFonts w:cstheme="minorHAnsi"/>
                <w:sz w:val="20"/>
                <w:szCs w:val="20"/>
              </w:rPr>
              <w:t>Inspection</w:t>
            </w:r>
          </w:p>
        </w:tc>
        <w:tc>
          <w:tcPr>
            <w:tcW w:w="667" w:type="pct"/>
          </w:tcPr>
          <w:p w:rsidR="00863039" w:rsidRPr="00DB09F5" w:rsidRDefault="00863039" w:rsidP="004929B8">
            <w:pPr>
              <w:spacing w:after="0" w:line="240" w:lineRule="auto"/>
              <w:rPr>
                <w:rFonts w:cstheme="minorHAnsi"/>
                <w:sz w:val="20"/>
                <w:szCs w:val="20"/>
                <w:lang w:val="ka-GE"/>
              </w:rPr>
            </w:pPr>
            <w:r w:rsidRPr="00DB09F5">
              <w:rPr>
                <w:rFonts w:cstheme="minorHAnsi"/>
                <w:sz w:val="20"/>
                <w:szCs w:val="20"/>
              </w:rPr>
              <w:t xml:space="preserve">Periodically in the course of works, in case of </w:t>
            </w:r>
            <w:r w:rsidRPr="00DB09F5">
              <w:rPr>
                <w:rFonts w:cstheme="minorHAnsi"/>
                <w:sz w:val="20"/>
                <w:szCs w:val="20"/>
              </w:rPr>
              <w:lastRenderedPageBreak/>
              <w:t>complaints</w:t>
            </w:r>
          </w:p>
        </w:tc>
        <w:tc>
          <w:tcPr>
            <w:tcW w:w="660" w:type="pct"/>
          </w:tcPr>
          <w:p w:rsidR="00863039" w:rsidRPr="00DB09F5" w:rsidRDefault="00863039" w:rsidP="004929B8">
            <w:pPr>
              <w:spacing w:after="0" w:line="240" w:lineRule="auto"/>
              <w:rPr>
                <w:rFonts w:cstheme="minorHAnsi"/>
                <w:sz w:val="20"/>
                <w:szCs w:val="20"/>
                <w:lang w:val="ka-GE"/>
              </w:rPr>
            </w:pPr>
            <w:r w:rsidRPr="00DB09F5">
              <w:rPr>
                <w:rFonts w:cstheme="minorHAnsi"/>
                <w:sz w:val="20"/>
                <w:szCs w:val="20"/>
                <w:lang w:val="ka-GE"/>
              </w:rPr>
              <w:lastRenderedPageBreak/>
              <w:t xml:space="preserve">Reduce dust and emission related nuisance/impact; </w:t>
            </w:r>
            <w:r w:rsidRPr="00DB09F5">
              <w:rPr>
                <w:rFonts w:cstheme="minorHAnsi"/>
                <w:sz w:val="20"/>
                <w:szCs w:val="20"/>
                <w:lang w:val="ka-GE"/>
              </w:rPr>
              <w:lastRenderedPageBreak/>
              <w:t>Avoidance of riverbed blockage;  Avoidance of pollution with</w:t>
            </w:r>
            <w:r w:rsidRPr="00DB09F5">
              <w:rPr>
                <w:rFonts w:cstheme="minorHAnsi"/>
                <w:sz w:val="20"/>
                <w:szCs w:val="20"/>
              </w:rPr>
              <w:t xml:space="preserve"> spilled oil/fuel  from machinery.</w:t>
            </w:r>
          </w:p>
        </w:tc>
        <w:tc>
          <w:tcPr>
            <w:tcW w:w="666" w:type="pct"/>
          </w:tcPr>
          <w:p w:rsidR="00863039" w:rsidRPr="00DB09F5" w:rsidRDefault="00863039" w:rsidP="004929B8">
            <w:pPr>
              <w:spacing w:after="0" w:line="240" w:lineRule="auto"/>
              <w:ind w:left="-48" w:right="-108"/>
              <w:rPr>
                <w:rFonts w:cstheme="minorHAnsi"/>
                <w:sz w:val="20"/>
                <w:szCs w:val="20"/>
              </w:rPr>
            </w:pPr>
            <w:r w:rsidRPr="00DB09F5">
              <w:rPr>
                <w:rFonts w:cstheme="minorHAnsi"/>
                <w:sz w:val="20"/>
                <w:szCs w:val="20"/>
              </w:rPr>
              <w:lastRenderedPageBreak/>
              <w:t xml:space="preserve">MDF, </w:t>
            </w:r>
          </w:p>
          <w:p w:rsidR="00863039" w:rsidRPr="00DB09F5" w:rsidRDefault="00863039" w:rsidP="004929B8">
            <w:pPr>
              <w:spacing w:after="0" w:line="240" w:lineRule="auto"/>
              <w:ind w:left="-48" w:right="-108"/>
              <w:rPr>
                <w:rFonts w:cstheme="minorHAnsi"/>
                <w:sz w:val="20"/>
                <w:szCs w:val="20"/>
              </w:rPr>
            </w:pPr>
            <w:r w:rsidRPr="00DB09F5">
              <w:rPr>
                <w:rFonts w:cstheme="minorHAnsi"/>
                <w:sz w:val="20"/>
                <w:szCs w:val="20"/>
              </w:rPr>
              <w:t>Construction supervisor</w:t>
            </w:r>
          </w:p>
        </w:tc>
      </w:tr>
      <w:tr w:rsidR="00291FF5" w:rsidRPr="005E19A3" w:rsidTr="00291FF5">
        <w:tc>
          <w:tcPr>
            <w:tcW w:w="750" w:type="pct"/>
          </w:tcPr>
          <w:p w:rsidR="00863039" w:rsidRPr="00DB09F5" w:rsidRDefault="00863039" w:rsidP="00FE6BAF">
            <w:pPr>
              <w:spacing w:after="0" w:line="240" w:lineRule="auto"/>
              <w:rPr>
                <w:rFonts w:cstheme="minorHAnsi"/>
                <w:sz w:val="20"/>
                <w:szCs w:val="20"/>
                <w:lang w:val="ka-GE"/>
              </w:rPr>
            </w:pPr>
            <w:r w:rsidRPr="00DB09F5">
              <w:rPr>
                <w:rFonts w:cstheme="minorHAnsi"/>
                <w:b/>
                <w:sz w:val="20"/>
                <w:szCs w:val="20"/>
              </w:rPr>
              <w:lastRenderedPageBreak/>
              <w:t xml:space="preserve">Protection of trees </w:t>
            </w:r>
          </w:p>
        </w:tc>
        <w:tc>
          <w:tcPr>
            <w:tcW w:w="984" w:type="pct"/>
            <w:gridSpan w:val="2"/>
          </w:tcPr>
          <w:p w:rsidR="00863039" w:rsidRPr="00DB09F5" w:rsidRDefault="00863039" w:rsidP="00371806">
            <w:pPr>
              <w:pStyle w:val="ListParagraph"/>
              <w:numPr>
                <w:ilvl w:val="0"/>
                <w:numId w:val="35"/>
              </w:numPr>
              <w:spacing w:after="0" w:line="240" w:lineRule="auto"/>
              <w:ind w:left="319" w:hanging="284"/>
              <w:rPr>
                <w:rFonts w:cstheme="minorHAnsi"/>
                <w:sz w:val="20"/>
                <w:szCs w:val="20"/>
                <w:lang w:val="ka-GE"/>
              </w:rPr>
            </w:pPr>
            <w:r w:rsidRPr="00DB09F5">
              <w:rPr>
                <w:rFonts w:cstheme="minorHAnsi"/>
                <w:sz w:val="20"/>
                <w:szCs w:val="20"/>
                <w:lang w:val="ka-GE"/>
              </w:rPr>
              <w:t xml:space="preserve">Avoidance of damage during the site amelioration </w:t>
            </w:r>
            <w:r w:rsidRPr="00DB09F5">
              <w:rPr>
                <w:rFonts w:cstheme="minorHAnsi"/>
                <w:sz w:val="20"/>
                <w:szCs w:val="20"/>
              </w:rPr>
              <w:t xml:space="preserve">works; </w:t>
            </w:r>
          </w:p>
          <w:p w:rsidR="00863039" w:rsidRPr="00DB09F5" w:rsidRDefault="00863039" w:rsidP="00371806">
            <w:pPr>
              <w:pStyle w:val="ListParagraph"/>
              <w:numPr>
                <w:ilvl w:val="0"/>
                <w:numId w:val="35"/>
              </w:numPr>
              <w:spacing w:after="0" w:line="240" w:lineRule="auto"/>
              <w:ind w:left="319" w:hanging="284"/>
              <w:rPr>
                <w:rFonts w:cstheme="minorHAnsi"/>
                <w:sz w:val="20"/>
                <w:szCs w:val="20"/>
                <w:lang w:val="ka-GE"/>
              </w:rPr>
            </w:pPr>
            <w:r w:rsidRPr="00DB09F5">
              <w:rPr>
                <w:rFonts w:cstheme="minorHAnsi"/>
                <w:sz w:val="20"/>
                <w:szCs w:val="20"/>
                <w:lang w:val="ka-GE"/>
              </w:rPr>
              <w:t>Avoidance of dumping material in the critical root zone</w:t>
            </w:r>
            <w:r w:rsidRPr="00DB09F5">
              <w:rPr>
                <w:rFonts w:cstheme="minorHAnsi"/>
                <w:sz w:val="20"/>
                <w:szCs w:val="20"/>
              </w:rPr>
              <w:t>;</w:t>
            </w:r>
          </w:p>
          <w:p w:rsidR="00863039" w:rsidRPr="00DB09F5" w:rsidRDefault="00863039" w:rsidP="00371806">
            <w:pPr>
              <w:pStyle w:val="ListParagraph"/>
              <w:numPr>
                <w:ilvl w:val="0"/>
                <w:numId w:val="35"/>
              </w:numPr>
              <w:spacing w:after="0" w:line="240" w:lineRule="auto"/>
              <w:ind w:left="319" w:hanging="284"/>
              <w:rPr>
                <w:rFonts w:cstheme="minorHAnsi"/>
                <w:sz w:val="20"/>
                <w:szCs w:val="20"/>
                <w:lang w:val="ka-GE"/>
              </w:rPr>
            </w:pPr>
            <w:r w:rsidRPr="00DB09F5">
              <w:rPr>
                <w:rFonts w:cstheme="minorHAnsi"/>
                <w:sz w:val="20"/>
                <w:szCs w:val="20"/>
                <w:lang w:val="ka-GE"/>
              </w:rPr>
              <w:t xml:space="preserve">Protection of trees after completion of </w:t>
            </w:r>
            <w:r w:rsidRPr="00DB09F5">
              <w:rPr>
                <w:rFonts w:cstheme="minorHAnsi"/>
                <w:sz w:val="20"/>
                <w:szCs w:val="20"/>
              </w:rPr>
              <w:t>works.</w:t>
            </w:r>
          </w:p>
        </w:tc>
        <w:tc>
          <w:tcPr>
            <w:tcW w:w="651" w:type="pct"/>
          </w:tcPr>
          <w:p w:rsidR="00863039" w:rsidRPr="00DB09F5" w:rsidRDefault="00863039" w:rsidP="00FE6BAF">
            <w:pPr>
              <w:spacing w:after="0" w:line="240" w:lineRule="auto"/>
              <w:rPr>
                <w:rFonts w:cstheme="minorHAnsi"/>
                <w:sz w:val="20"/>
                <w:szCs w:val="20"/>
                <w:lang w:val="ka-GE"/>
              </w:rPr>
            </w:pPr>
            <w:r w:rsidRPr="00DB09F5">
              <w:rPr>
                <w:rFonts w:cstheme="minorHAnsi"/>
                <w:sz w:val="20"/>
                <w:szCs w:val="20"/>
              </w:rPr>
              <w:t xml:space="preserve">The area within the </w:t>
            </w:r>
            <w:r w:rsidR="00FE6BAF">
              <w:rPr>
                <w:rFonts w:cstheme="minorHAnsi"/>
                <w:sz w:val="20"/>
                <w:szCs w:val="20"/>
              </w:rPr>
              <w:t>SP</w:t>
            </w:r>
            <w:r w:rsidRPr="00DB09F5">
              <w:rPr>
                <w:rFonts w:cstheme="minorHAnsi"/>
                <w:sz w:val="20"/>
                <w:szCs w:val="20"/>
              </w:rPr>
              <w:t xml:space="preserve"> site where trees are </w:t>
            </w:r>
            <w:r w:rsidR="00FE6BAF">
              <w:rPr>
                <w:rFonts w:cstheme="minorHAnsi"/>
                <w:sz w:val="20"/>
                <w:szCs w:val="20"/>
              </w:rPr>
              <w:t>growing</w:t>
            </w:r>
            <w:r w:rsidRPr="00DB09F5">
              <w:rPr>
                <w:rFonts w:cstheme="minorHAnsi"/>
                <w:sz w:val="20"/>
                <w:szCs w:val="20"/>
              </w:rPr>
              <w:t xml:space="preserve"> </w:t>
            </w:r>
          </w:p>
        </w:tc>
        <w:tc>
          <w:tcPr>
            <w:tcW w:w="622" w:type="pct"/>
          </w:tcPr>
          <w:p w:rsidR="00863039" w:rsidRPr="00DB09F5" w:rsidRDefault="00863039" w:rsidP="004929B8">
            <w:pPr>
              <w:spacing w:after="0" w:line="240" w:lineRule="auto"/>
              <w:rPr>
                <w:rFonts w:cstheme="minorHAnsi"/>
                <w:sz w:val="20"/>
                <w:szCs w:val="20"/>
              </w:rPr>
            </w:pPr>
            <w:r w:rsidRPr="00DB09F5">
              <w:rPr>
                <w:rFonts w:cstheme="minorHAnsi"/>
                <w:sz w:val="20"/>
                <w:szCs w:val="20"/>
              </w:rPr>
              <w:t>Inspection</w:t>
            </w:r>
          </w:p>
        </w:tc>
        <w:tc>
          <w:tcPr>
            <w:tcW w:w="667" w:type="pct"/>
          </w:tcPr>
          <w:p w:rsidR="00863039" w:rsidRPr="00DB09F5" w:rsidRDefault="00863039" w:rsidP="004929B8">
            <w:pPr>
              <w:spacing w:after="0" w:line="240" w:lineRule="auto"/>
              <w:rPr>
                <w:rFonts w:cstheme="minorHAnsi"/>
                <w:sz w:val="20"/>
                <w:szCs w:val="20"/>
              </w:rPr>
            </w:pPr>
            <w:r w:rsidRPr="00DB09F5">
              <w:rPr>
                <w:rFonts w:cstheme="minorHAnsi"/>
                <w:sz w:val="20"/>
                <w:szCs w:val="20"/>
              </w:rPr>
              <w:t>In the course of works</w:t>
            </w:r>
          </w:p>
        </w:tc>
        <w:tc>
          <w:tcPr>
            <w:tcW w:w="660" w:type="pct"/>
          </w:tcPr>
          <w:p w:rsidR="00863039" w:rsidRPr="00DB09F5" w:rsidRDefault="00863039" w:rsidP="004929B8">
            <w:pPr>
              <w:spacing w:after="0" w:line="240" w:lineRule="auto"/>
              <w:rPr>
                <w:rFonts w:cstheme="minorHAnsi"/>
                <w:sz w:val="20"/>
                <w:szCs w:val="20"/>
                <w:lang w:val="ka-GE"/>
              </w:rPr>
            </w:pPr>
            <w:r w:rsidRPr="00DB09F5">
              <w:rPr>
                <w:rFonts w:cstheme="minorHAnsi"/>
                <w:sz w:val="20"/>
                <w:szCs w:val="20"/>
              </w:rPr>
              <w:t>Avoidance of the tree damage</w:t>
            </w:r>
          </w:p>
        </w:tc>
        <w:tc>
          <w:tcPr>
            <w:tcW w:w="666" w:type="pct"/>
          </w:tcPr>
          <w:p w:rsidR="00863039" w:rsidRPr="00DB09F5" w:rsidRDefault="00863039" w:rsidP="004929B8">
            <w:pPr>
              <w:spacing w:after="0" w:line="240" w:lineRule="auto"/>
              <w:ind w:left="-48" w:right="-108"/>
              <w:rPr>
                <w:rFonts w:cstheme="minorHAnsi"/>
                <w:sz w:val="20"/>
                <w:szCs w:val="20"/>
              </w:rPr>
            </w:pPr>
            <w:r w:rsidRPr="00DB09F5">
              <w:rPr>
                <w:rFonts w:cstheme="minorHAnsi"/>
                <w:sz w:val="20"/>
                <w:szCs w:val="20"/>
              </w:rPr>
              <w:t xml:space="preserve">MDF, </w:t>
            </w:r>
          </w:p>
          <w:p w:rsidR="00863039" w:rsidRPr="00DB09F5" w:rsidRDefault="00863039" w:rsidP="004929B8">
            <w:pPr>
              <w:spacing w:after="0" w:line="240" w:lineRule="auto"/>
              <w:ind w:left="-48" w:right="-108"/>
              <w:rPr>
                <w:rFonts w:cstheme="minorHAnsi"/>
                <w:sz w:val="20"/>
                <w:szCs w:val="20"/>
              </w:rPr>
            </w:pPr>
            <w:r w:rsidRPr="00DB09F5">
              <w:rPr>
                <w:rFonts w:cstheme="minorHAnsi"/>
                <w:sz w:val="20"/>
                <w:szCs w:val="20"/>
              </w:rPr>
              <w:t>Construction supervisor</w:t>
            </w:r>
          </w:p>
        </w:tc>
      </w:tr>
      <w:tr w:rsidR="00291FF5" w:rsidRPr="005E19A3" w:rsidTr="00291FF5">
        <w:tc>
          <w:tcPr>
            <w:tcW w:w="750" w:type="pct"/>
          </w:tcPr>
          <w:p w:rsidR="00863039" w:rsidRPr="00371806" w:rsidRDefault="00863039" w:rsidP="004929B8">
            <w:pPr>
              <w:spacing w:after="0" w:line="240" w:lineRule="auto"/>
              <w:rPr>
                <w:rFonts w:cstheme="minorHAnsi"/>
                <w:b/>
                <w:sz w:val="20"/>
                <w:szCs w:val="20"/>
                <w:lang w:val="ka-GE"/>
              </w:rPr>
            </w:pPr>
            <w:r w:rsidRPr="00371806">
              <w:rPr>
                <w:rFonts w:cstheme="minorHAnsi"/>
                <w:b/>
                <w:sz w:val="20"/>
                <w:szCs w:val="20"/>
              </w:rPr>
              <w:t>Disposal/storage of material</w:t>
            </w:r>
          </w:p>
        </w:tc>
        <w:tc>
          <w:tcPr>
            <w:tcW w:w="984" w:type="pct"/>
            <w:gridSpan w:val="2"/>
          </w:tcPr>
          <w:p w:rsidR="00863039" w:rsidRPr="00DB09F5" w:rsidRDefault="00863039" w:rsidP="00371806">
            <w:pPr>
              <w:pStyle w:val="ListParagraph"/>
              <w:numPr>
                <w:ilvl w:val="0"/>
                <w:numId w:val="35"/>
              </w:numPr>
              <w:spacing w:after="0" w:line="240" w:lineRule="auto"/>
              <w:ind w:left="319" w:hanging="284"/>
              <w:rPr>
                <w:rFonts w:cstheme="minorHAnsi"/>
                <w:sz w:val="20"/>
                <w:szCs w:val="20"/>
                <w:lang w:val="ka-GE"/>
              </w:rPr>
            </w:pPr>
            <w:r w:rsidRPr="00DB09F5">
              <w:rPr>
                <w:rFonts w:cstheme="minorHAnsi"/>
                <w:sz w:val="20"/>
                <w:szCs w:val="20"/>
                <w:lang w:val="ka-GE"/>
              </w:rPr>
              <w:t xml:space="preserve">Storage of inert (construction) </w:t>
            </w:r>
            <w:r w:rsidRPr="00DB09F5">
              <w:rPr>
                <w:rFonts w:cstheme="minorHAnsi"/>
                <w:sz w:val="20"/>
                <w:szCs w:val="20"/>
              </w:rPr>
              <w:t>material in</w:t>
            </w:r>
            <w:r w:rsidRPr="00DB09F5">
              <w:rPr>
                <w:rFonts w:cstheme="minorHAnsi"/>
                <w:sz w:val="20"/>
                <w:szCs w:val="20"/>
                <w:lang w:val="ka-GE"/>
              </w:rPr>
              <w:t xml:space="preserve"> specially allocated area</w:t>
            </w:r>
            <w:r w:rsidRPr="00DB09F5">
              <w:rPr>
                <w:rFonts w:cstheme="minorHAnsi"/>
                <w:sz w:val="20"/>
                <w:szCs w:val="20"/>
              </w:rPr>
              <w:t>.</w:t>
            </w:r>
            <w:r w:rsidRPr="00DB09F5">
              <w:rPr>
                <w:rFonts w:cstheme="minorHAnsi"/>
                <w:sz w:val="20"/>
                <w:szCs w:val="20"/>
                <w:lang w:val="ka-GE"/>
              </w:rPr>
              <w:t xml:space="preserve"> </w:t>
            </w:r>
          </w:p>
          <w:p w:rsidR="00863039" w:rsidRPr="00DB09F5" w:rsidRDefault="00863039" w:rsidP="004929B8">
            <w:pPr>
              <w:pStyle w:val="ListParagraph"/>
              <w:spacing w:after="0" w:line="240" w:lineRule="auto"/>
              <w:ind w:left="319"/>
              <w:rPr>
                <w:rFonts w:cstheme="minorHAnsi"/>
                <w:sz w:val="20"/>
                <w:szCs w:val="20"/>
                <w:lang w:val="ka-GE"/>
              </w:rPr>
            </w:pPr>
          </w:p>
        </w:tc>
        <w:tc>
          <w:tcPr>
            <w:tcW w:w="651" w:type="pct"/>
          </w:tcPr>
          <w:p w:rsidR="00863039" w:rsidRPr="00FE6BAF" w:rsidRDefault="00863039" w:rsidP="00FE6BAF">
            <w:pPr>
              <w:spacing w:after="0" w:line="240" w:lineRule="auto"/>
              <w:ind w:left="35"/>
              <w:rPr>
                <w:rFonts w:cstheme="minorHAnsi"/>
                <w:sz w:val="20"/>
                <w:szCs w:val="20"/>
                <w:lang w:val="ka-GE"/>
              </w:rPr>
            </w:pPr>
            <w:r w:rsidRPr="00FE6BAF">
              <w:rPr>
                <w:rFonts w:cstheme="minorHAnsi"/>
                <w:sz w:val="20"/>
                <w:szCs w:val="20"/>
              </w:rPr>
              <w:t xml:space="preserve">Material storage area </w:t>
            </w:r>
          </w:p>
        </w:tc>
        <w:tc>
          <w:tcPr>
            <w:tcW w:w="622" w:type="pct"/>
          </w:tcPr>
          <w:p w:rsidR="00863039" w:rsidRPr="00DB09F5" w:rsidRDefault="00863039" w:rsidP="004929B8">
            <w:pPr>
              <w:spacing w:after="0" w:line="240" w:lineRule="auto"/>
              <w:rPr>
                <w:rFonts w:cstheme="minorHAnsi"/>
                <w:sz w:val="20"/>
                <w:szCs w:val="20"/>
              </w:rPr>
            </w:pPr>
            <w:r w:rsidRPr="00DB09F5">
              <w:rPr>
                <w:rFonts w:cstheme="minorHAnsi"/>
                <w:sz w:val="20"/>
                <w:szCs w:val="20"/>
              </w:rPr>
              <w:t>Inspection</w:t>
            </w:r>
          </w:p>
        </w:tc>
        <w:tc>
          <w:tcPr>
            <w:tcW w:w="667" w:type="pct"/>
          </w:tcPr>
          <w:p w:rsidR="00863039" w:rsidRPr="00DB09F5" w:rsidRDefault="00863039" w:rsidP="004929B8">
            <w:pPr>
              <w:spacing w:after="0" w:line="240" w:lineRule="auto"/>
              <w:rPr>
                <w:rFonts w:cstheme="minorHAnsi"/>
                <w:sz w:val="20"/>
                <w:szCs w:val="20"/>
                <w:lang w:val="ka-GE"/>
              </w:rPr>
            </w:pPr>
            <w:r w:rsidRPr="00DB09F5">
              <w:rPr>
                <w:rFonts w:cstheme="minorHAnsi"/>
                <w:sz w:val="20"/>
                <w:szCs w:val="20"/>
              </w:rPr>
              <w:t>Periodically in the course of works, in case of complaints</w:t>
            </w:r>
          </w:p>
        </w:tc>
        <w:tc>
          <w:tcPr>
            <w:tcW w:w="660" w:type="pct"/>
          </w:tcPr>
          <w:p w:rsidR="00863039" w:rsidRPr="00DB09F5" w:rsidRDefault="00863039" w:rsidP="004929B8">
            <w:pPr>
              <w:spacing w:after="0" w:line="240" w:lineRule="auto"/>
              <w:rPr>
                <w:rFonts w:cstheme="minorHAnsi"/>
                <w:sz w:val="20"/>
                <w:szCs w:val="20"/>
                <w:lang w:val="ka-GE"/>
              </w:rPr>
            </w:pPr>
            <w:r w:rsidRPr="00DB09F5">
              <w:rPr>
                <w:rFonts w:cstheme="minorHAnsi"/>
                <w:sz w:val="20"/>
                <w:szCs w:val="20"/>
              </w:rPr>
              <w:t xml:space="preserve">Avoidance of </w:t>
            </w:r>
            <w:r w:rsidRPr="00DB09F5">
              <w:rPr>
                <w:rFonts w:cstheme="minorHAnsi"/>
                <w:sz w:val="20"/>
                <w:szCs w:val="20"/>
                <w:lang w:val="ka-GE"/>
              </w:rPr>
              <w:t>the risk of blpockage of the site and adjacent area and avoidance of related problems (hinderance of motor and pedestrian traffic, violation of safety safety)</w:t>
            </w:r>
            <w:r w:rsidRPr="00DB09F5">
              <w:rPr>
                <w:rFonts w:cstheme="minorHAnsi"/>
                <w:sz w:val="20"/>
                <w:szCs w:val="20"/>
              </w:rPr>
              <w:t>.</w:t>
            </w:r>
            <w:r w:rsidRPr="00DB09F5">
              <w:rPr>
                <w:rFonts w:cstheme="minorHAnsi"/>
                <w:sz w:val="20"/>
                <w:szCs w:val="20"/>
                <w:lang w:val="ka-GE"/>
              </w:rPr>
              <w:t xml:space="preserve">  </w:t>
            </w:r>
          </w:p>
        </w:tc>
        <w:tc>
          <w:tcPr>
            <w:tcW w:w="666" w:type="pct"/>
          </w:tcPr>
          <w:p w:rsidR="00863039" w:rsidRPr="00DB09F5" w:rsidRDefault="00863039" w:rsidP="004929B8">
            <w:pPr>
              <w:spacing w:after="0" w:line="240" w:lineRule="auto"/>
              <w:ind w:left="-48" w:right="-108"/>
              <w:rPr>
                <w:rFonts w:cstheme="minorHAnsi"/>
                <w:sz w:val="20"/>
                <w:szCs w:val="20"/>
              </w:rPr>
            </w:pPr>
            <w:r w:rsidRPr="00DB09F5">
              <w:rPr>
                <w:rFonts w:cstheme="minorHAnsi"/>
                <w:sz w:val="20"/>
                <w:szCs w:val="20"/>
              </w:rPr>
              <w:t xml:space="preserve">MDF, </w:t>
            </w:r>
          </w:p>
          <w:p w:rsidR="00863039" w:rsidRPr="00DB09F5" w:rsidRDefault="00863039" w:rsidP="004929B8">
            <w:pPr>
              <w:spacing w:after="0" w:line="240" w:lineRule="auto"/>
              <w:ind w:left="-48" w:right="-108"/>
              <w:rPr>
                <w:rFonts w:cstheme="minorHAnsi"/>
                <w:sz w:val="20"/>
                <w:szCs w:val="20"/>
              </w:rPr>
            </w:pPr>
            <w:r w:rsidRPr="00DB09F5">
              <w:rPr>
                <w:rFonts w:cstheme="minorHAnsi"/>
                <w:sz w:val="20"/>
                <w:szCs w:val="20"/>
              </w:rPr>
              <w:t>Construction supervisor</w:t>
            </w:r>
          </w:p>
        </w:tc>
      </w:tr>
      <w:tr w:rsidR="00291FF5" w:rsidRPr="005E19A3" w:rsidTr="00291FF5">
        <w:tc>
          <w:tcPr>
            <w:tcW w:w="750" w:type="pct"/>
          </w:tcPr>
          <w:p w:rsidR="00863039" w:rsidRPr="00DB09F5" w:rsidRDefault="00863039" w:rsidP="004929B8">
            <w:pPr>
              <w:spacing w:after="0" w:line="240" w:lineRule="auto"/>
              <w:rPr>
                <w:rFonts w:cstheme="minorHAnsi"/>
                <w:sz w:val="20"/>
                <w:szCs w:val="20"/>
                <w:lang w:val="ka-GE"/>
              </w:rPr>
            </w:pPr>
            <w:r w:rsidRPr="00863039">
              <w:rPr>
                <w:rFonts w:cstheme="minorHAnsi"/>
                <w:b/>
                <w:sz w:val="20"/>
                <w:szCs w:val="20"/>
              </w:rPr>
              <w:t>Waste material management</w:t>
            </w:r>
          </w:p>
        </w:tc>
        <w:tc>
          <w:tcPr>
            <w:tcW w:w="984" w:type="pct"/>
            <w:gridSpan w:val="2"/>
          </w:tcPr>
          <w:p w:rsidR="00863039" w:rsidRPr="00DB09F5" w:rsidRDefault="00863039" w:rsidP="00863039">
            <w:pPr>
              <w:pStyle w:val="ListParagraph"/>
              <w:numPr>
                <w:ilvl w:val="0"/>
                <w:numId w:val="35"/>
              </w:numPr>
              <w:spacing w:after="0" w:line="240" w:lineRule="auto"/>
              <w:ind w:left="319" w:hanging="284"/>
              <w:rPr>
                <w:rFonts w:cstheme="minorHAnsi"/>
                <w:sz w:val="20"/>
                <w:szCs w:val="20"/>
                <w:lang w:val="ka-GE"/>
              </w:rPr>
            </w:pPr>
            <w:r w:rsidRPr="00DB09F5">
              <w:rPr>
                <w:rFonts w:cstheme="minorHAnsi"/>
                <w:sz w:val="20"/>
                <w:szCs w:val="20"/>
                <w:lang w:val="ka-GE"/>
              </w:rPr>
              <w:t>Storage of inert (construction) waste i</w:t>
            </w:r>
            <w:r w:rsidRPr="00DB09F5">
              <w:rPr>
                <w:rFonts w:cstheme="minorHAnsi"/>
                <w:sz w:val="20"/>
                <w:szCs w:val="20"/>
              </w:rPr>
              <w:t>n</w:t>
            </w:r>
            <w:r w:rsidRPr="00DB09F5">
              <w:rPr>
                <w:rFonts w:cstheme="minorHAnsi"/>
                <w:sz w:val="20"/>
                <w:szCs w:val="20"/>
                <w:lang w:val="ka-GE"/>
              </w:rPr>
              <w:t xml:space="preserve"> specially allocated area; </w:t>
            </w:r>
          </w:p>
          <w:p w:rsidR="00863039" w:rsidRPr="00DB09F5" w:rsidRDefault="00863039" w:rsidP="00863039">
            <w:pPr>
              <w:pStyle w:val="ListParagraph"/>
              <w:numPr>
                <w:ilvl w:val="0"/>
                <w:numId w:val="35"/>
              </w:numPr>
              <w:spacing w:after="0" w:line="240" w:lineRule="auto"/>
              <w:ind w:left="319" w:hanging="284"/>
              <w:rPr>
                <w:rFonts w:cstheme="minorHAnsi"/>
                <w:sz w:val="20"/>
                <w:szCs w:val="20"/>
                <w:lang w:val="ka-GE"/>
              </w:rPr>
            </w:pPr>
            <w:r w:rsidRPr="00DB09F5">
              <w:rPr>
                <w:rFonts w:cstheme="minorHAnsi"/>
                <w:sz w:val="20"/>
                <w:szCs w:val="20"/>
                <w:lang w:val="ka-GE"/>
              </w:rPr>
              <w:t>Registration of the quantity of reusable m</w:t>
            </w:r>
            <w:proofErr w:type="spellStart"/>
            <w:r w:rsidRPr="00DB09F5">
              <w:rPr>
                <w:rFonts w:cstheme="minorHAnsi"/>
                <w:sz w:val="20"/>
                <w:szCs w:val="20"/>
              </w:rPr>
              <w:t>aterial</w:t>
            </w:r>
            <w:proofErr w:type="spellEnd"/>
            <w:r w:rsidRPr="00DB09F5">
              <w:rPr>
                <w:rFonts w:cstheme="minorHAnsi"/>
                <w:sz w:val="20"/>
                <w:szCs w:val="20"/>
                <w:lang w:val="ka-GE"/>
              </w:rPr>
              <w:t>;</w:t>
            </w:r>
          </w:p>
          <w:p w:rsidR="00863039" w:rsidRPr="00DB09F5" w:rsidRDefault="00863039" w:rsidP="00291FF5">
            <w:pPr>
              <w:pStyle w:val="ListParagraph"/>
              <w:numPr>
                <w:ilvl w:val="0"/>
                <w:numId w:val="35"/>
              </w:numPr>
              <w:spacing w:after="0" w:line="240" w:lineRule="auto"/>
              <w:ind w:left="319" w:hanging="284"/>
              <w:rPr>
                <w:rFonts w:cstheme="minorHAnsi"/>
                <w:sz w:val="20"/>
                <w:szCs w:val="20"/>
                <w:lang w:val="ka-GE"/>
              </w:rPr>
            </w:pPr>
            <w:r w:rsidRPr="00DB09F5">
              <w:rPr>
                <w:rFonts w:cstheme="minorHAnsi"/>
                <w:sz w:val="20"/>
                <w:szCs w:val="20"/>
                <w:lang w:val="ka-GE"/>
              </w:rPr>
              <w:t xml:space="preserve">Disposal of </w:t>
            </w:r>
            <w:r w:rsidR="00291FF5">
              <w:rPr>
                <w:rFonts w:cstheme="minorHAnsi"/>
                <w:sz w:val="20"/>
                <w:szCs w:val="20"/>
              </w:rPr>
              <w:t>non-hazardous access</w:t>
            </w:r>
            <w:r w:rsidRPr="00DB09F5">
              <w:rPr>
                <w:rFonts w:cstheme="minorHAnsi"/>
                <w:sz w:val="20"/>
                <w:szCs w:val="20"/>
                <w:lang w:val="ka-GE"/>
              </w:rPr>
              <w:t xml:space="preserve"> material on</w:t>
            </w:r>
            <w:r w:rsidR="00291FF5">
              <w:rPr>
                <w:rFonts w:cstheme="minorHAnsi"/>
                <w:sz w:val="20"/>
                <w:szCs w:val="20"/>
              </w:rPr>
              <w:t>-site through grading, compacting and levelling</w:t>
            </w:r>
            <w:r w:rsidRPr="00DB09F5">
              <w:rPr>
                <w:rFonts w:cstheme="minorHAnsi"/>
                <w:sz w:val="20"/>
                <w:szCs w:val="20"/>
                <w:lang w:val="ka-GE"/>
              </w:rPr>
              <w:t>.</w:t>
            </w:r>
          </w:p>
        </w:tc>
        <w:tc>
          <w:tcPr>
            <w:tcW w:w="651" w:type="pct"/>
          </w:tcPr>
          <w:p w:rsidR="00863039" w:rsidRPr="00DB09F5" w:rsidRDefault="00863039" w:rsidP="00863039">
            <w:pPr>
              <w:pStyle w:val="ListParagraph"/>
              <w:numPr>
                <w:ilvl w:val="0"/>
                <w:numId w:val="35"/>
              </w:numPr>
              <w:spacing w:after="0" w:line="240" w:lineRule="auto"/>
              <w:ind w:left="319" w:hanging="284"/>
              <w:rPr>
                <w:rFonts w:cstheme="minorHAnsi"/>
                <w:sz w:val="20"/>
                <w:szCs w:val="20"/>
                <w:lang w:val="ka-GE"/>
              </w:rPr>
            </w:pPr>
            <w:r w:rsidRPr="00DB09F5">
              <w:rPr>
                <w:rFonts w:cstheme="minorHAnsi"/>
                <w:sz w:val="20"/>
                <w:szCs w:val="20"/>
              </w:rPr>
              <w:t>Material disposal area</w:t>
            </w:r>
            <w:r w:rsidRPr="00DB09F5">
              <w:rPr>
                <w:rFonts w:cstheme="minorHAnsi"/>
                <w:sz w:val="20"/>
                <w:szCs w:val="20"/>
                <w:lang w:val="ka-GE"/>
              </w:rPr>
              <w:t>;</w:t>
            </w:r>
          </w:p>
          <w:p w:rsidR="00863039" w:rsidRPr="00DB09F5" w:rsidRDefault="00863039" w:rsidP="00863039">
            <w:pPr>
              <w:pStyle w:val="ListParagraph"/>
              <w:numPr>
                <w:ilvl w:val="0"/>
                <w:numId w:val="35"/>
              </w:numPr>
              <w:spacing w:after="0" w:line="240" w:lineRule="auto"/>
              <w:ind w:left="319" w:hanging="284"/>
              <w:rPr>
                <w:rFonts w:cstheme="minorHAnsi"/>
                <w:sz w:val="20"/>
                <w:szCs w:val="20"/>
                <w:lang w:val="ka-GE"/>
              </w:rPr>
            </w:pPr>
            <w:r w:rsidRPr="00DB09F5">
              <w:rPr>
                <w:rFonts w:cstheme="minorHAnsi"/>
                <w:sz w:val="20"/>
                <w:szCs w:val="20"/>
              </w:rPr>
              <w:t>Area owned by contractor</w:t>
            </w:r>
            <w:r w:rsidRPr="00DB09F5">
              <w:rPr>
                <w:rFonts w:cstheme="minorHAnsi"/>
                <w:sz w:val="20"/>
                <w:szCs w:val="20"/>
                <w:lang w:val="ka-GE"/>
              </w:rPr>
              <w:t>.</w:t>
            </w:r>
          </w:p>
        </w:tc>
        <w:tc>
          <w:tcPr>
            <w:tcW w:w="622" w:type="pct"/>
          </w:tcPr>
          <w:p w:rsidR="00863039" w:rsidRPr="00DB09F5" w:rsidRDefault="00863039" w:rsidP="004929B8">
            <w:pPr>
              <w:spacing w:after="0" w:line="240" w:lineRule="auto"/>
              <w:rPr>
                <w:rFonts w:cstheme="minorHAnsi"/>
                <w:sz w:val="20"/>
                <w:szCs w:val="20"/>
              </w:rPr>
            </w:pPr>
            <w:r w:rsidRPr="00DB09F5">
              <w:rPr>
                <w:rFonts w:cstheme="minorHAnsi"/>
                <w:sz w:val="20"/>
                <w:szCs w:val="20"/>
              </w:rPr>
              <w:t>Inspection</w:t>
            </w:r>
          </w:p>
        </w:tc>
        <w:tc>
          <w:tcPr>
            <w:tcW w:w="667" w:type="pct"/>
          </w:tcPr>
          <w:p w:rsidR="00863039" w:rsidRPr="00DB09F5" w:rsidRDefault="00863039" w:rsidP="004929B8">
            <w:pPr>
              <w:spacing w:after="0" w:line="240" w:lineRule="auto"/>
              <w:rPr>
                <w:rFonts w:cstheme="minorHAnsi"/>
                <w:sz w:val="20"/>
                <w:szCs w:val="20"/>
                <w:lang w:val="ka-GE"/>
              </w:rPr>
            </w:pPr>
            <w:r w:rsidRPr="00DB09F5">
              <w:rPr>
                <w:rFonts w:cstheme="minorHAnsi"/>
                <w:sz w:val="20"/>
                <w:szCs w:val="20"/>
              </w:rPr>
              <w:t>Periodically in the course of works, in case of complaints</w:t>
            </w:r>
          </w:p>
        </w:tc>
        <w:tc>
          <w:tcPr>
            <w:tcW w:w="660" w:type="pct"/>
          </w:tcPr>
          <w:p w:rsidR="00863039" w:rsidRPr="00DB09F5" w:rsidRDefault="00863039" w:rsidP="004929B8">
            <w:pPr>
              <w:spacing w:after="0" w:line="240" w:lineRule="auto"/>
              <w:rPr>
                <w:rFonts w:cstheme="minorHAnsi"/>
                <w:sz w:val="20"/>
                <w:szCs w:val="20"/>
                <w:lang w:val="ka-GE"/>
              </w:rPr>
            </w:pPr>
            <w:r w:rsidRPr="00DB09F5">
              <w:rPr>
                <w:rFonts w:cstheme="minorHAnsi"/>
                <w:sz w:val="20"/>
                <w:szCs w:val="20"/>
                <w:lang w:val="ka-GE"/>
              </w:rPr>
              <w:t xml:space="preserve">Reduce the risk of pollution of adjacent area with solid waste.   </w:t>
            </w:r>
          </w:p>
        </w:tc>
        <w:tc>
          <w:tcPr>
            <w:tcW w:w="666" w:type="pct"/>
          </w:tcPr>
          <w:p w:rsidR="00863039" w:rsidRPr="00DB09F5" w:rsidRDefault="00863039" w:rsidP="004929B8">
            <w:pPr>
              <w:spacing w:after="0" w:line="240" w:lineRule="auto"/>
              <w:ind w:left="-48" w:right="-108"/>
              <w:rPr>
                <w:rFonts w:cstheme="minorHAnsi"/>
                <w:sz w:val="20"/>
                <w:szCs w:val="20"/>
              </w:rPr>
            </w:pPr>
            <w:r w:rsidRPr="00DB09F5">
              <w:rPr>
                <w:rFonts w:cstheme="minorHAnsi"/>
                <w:sz w:val="20"/>
                <w:szCs w:val="20"/>
              </w:rPr>
              <w:t xml:space="preserve">MDF, </w:t>
            </w:r>
          </w:p>
          <w:p w:rsidR="00863039" w:rsidRPr="00DB09F5" w:rsidRDefault="00863039" w:rsidP="004929B8">
            <w:pPr>
              <w:spacing w:after="0" w:line="240" w:lineRule="auto"/>
              <w:ind w:left="-48" w:right="-108"/>
              <w:rPr>
                <w:rFonts w:cstheme="minorHAnsi"/>
                <w:sz w:val="20"/>
                <w:szCs w:val="20"/>
              </w:rPr>
            </w:pPr>
            <w:r w:rsidRPr="00DB09F5">
              <w:rPr>
                <w:rFonts w:cstheme="minorHAnsi"/>
                <w:sz w:val="20"/>
                <w:szCs w:val="20"/>
              </w:rPr>
              <w:t>Construction supervisor</w:t>
            </w:r>
          </w:p>
        </w:tc>
      </w:tr>
      <w:tr w:rsidR="00291FF5" w:rsidRPr="005E19A3" w:rsidTr="00291FF5">
        <w:tc>
          <w:tcPr>
            <w:tcW w:w="750" w:type="pct"/>
          </w:tcPr>
          <w:p w:rsidR="00863039" w:rsidRPr="005E19A3" w:rsidRDefault="00863039" w:rsidP="00F213CF">
            <w:pPr>
              <w:spacing w:after="0" w:line="240" w:lineRule="auto"/>
              <w:rPr>
                <w:rFonts w:eastAsia="Times New Roman" w:cstheme="minorHAnsi"/>
                <w:sz w:val="20"/>
                <w:szCs w:val="20"/>
                <w:lang w:val="fr-FR"/>
              </w:rPr>
            </w:pPr>
            <w:r w:rsidRPr="00863039">
              <w:rPr>
                <w:rFonts w:cstheme="minorHAnsi"/>
                <w:b/>
                <w:sz w:val="20"/>
                <w:szCs w:val="20"/>
              </w:rPr>
              <w:lastRenderedPageBreak/>
              <w:t>Traffic disruption and limitation of pedestrian access</w:t>
            </w:r>
          </w:p>
        </w:tc>
        <w:tc>
          <w:tcPr>
            <w:tcW w:w="984" w:type="pct"/>
            <w:gridSpan w:val="2"/>
          </w:tcPr>
          <w:p w:rsidR="00863039" w:rsidRPr="00291FF5" w:rsidRDefault="00863039" w:rsidP="00291FF5">
            <w:pPr>
              <w:pStyle w:val="ListParagraph"/>
              <w:numPr>
                <w:ilvl w:val="0"/>
                <w:numId w:val="38"/>
              </w:numPr>
              <w:spacing w:after="0" w:line="240" w:lineRule="auto"/>
              <w:ind w:left="210" w:hanging="210"/>
              <w:rPr>
                <w:rFonts w:eastAsia="Times New Roman" w:cstheme="minorHAnsi"/>
                <w:sz w:val="20"/>
                <w:szCs w:val="20"/>
              </w:rPr>
            </w:pPr>
            <w:r w:rsidRPr="00291FF5">
              <w:rPr>
                <w:rFonts w:eastAsia="Times New Roman" w:cstheme="minorHAnsi"/>
                <w:sz w:val="20"/>
                <w:szCs w:val="20"/>
              </w:rPr>
              <w:t>Installation of traffic limitation/diversion signage;</w:t>
            </w:r>
          </w:p>
          <w:p w:rsidR="00863039" w:rsidRPr="005E19A3" w:rsidRDefault="00863039" w:rsidP="00291FF5">
            <w:pPr>
              <w:spacing w:after="0" w:line="240" w:lineRule="auto"/>
              <w:ind w:left="210" w:hanging="210"/>
              <w:rPr>
                <w:rFonts w:eastAsia="Times New Roman" w:cstheme="minorHAnsi"/>
                <w:sz w:val="20"/>
                <w:szCs w:val="20"/>
              </w:rPr>
            </w:pPr>
          </w:p>
          <w:p w:rsidR="00863039" w:rsidRPr="00291FF5" w:rsidRDefault="00863039" w:rsidP="00291FF5">
            <w:pPr>
              <w:pStyle w:val="ListParagraph"/>
              <w:numPr>
                <w:ilvl w:val="0"/>
                <w:numId w:val="38"/>
              </w:numPr>
              <w:spacing w:after="0" w:line="240" w:lineRule="auto"/>
              <w:ind w:left="210" w:hanging="210"/>
              <w:rPr>
                <w:rFonts w:eastAsia="Times New Roman" w:cstheme="minorHAnsi"/>
                <w:sz w:val="20"/>
                <w:szCs w:val="20"/>
              </w:rPr>
            </w:pPr>
            <w:r w:rsidRPr="00291FF5">
              <w:rPr>
                <w:rFonts w:eastAsia="Times New Roman" w:cstheme="minorHAnsi"/>
                <w:sz w:val="20"/>
                <w:szCs w:val="20"/>
              </w:rPr>
              <w:t>Storage of construction materials and</w:t>
            </w:r>
            <w:bookmarkStart w:id="0" w:name="_GoBack"/>
            <w:bookmarkEnd w:id="0"/>
            <w:r w:rsidRPr="00291FF5">
              <w:rPr>
                <w:rFonts w:eastAsia="Times New Roman" w:cstheme="minorHAnsi"/>
                <w:sz w:val="20"/>
                <w:szCs w:val="20"/>
              </w:rPr>
              <w:t xml:space="preserve"> temporary placement of construction waste in a way preventing congestion of access roads</w:t>
            </w:r>
          </w:p>
        </w:tc>
        <w:tc>
          <w:tcPr>
            <w:tcW w:w="651" w:type="pct"/>
          </w:tcPr>
          <w:p w:rsidR="00863039" w:rsidRPr="005E19A3" w:rsidRDefault="00863039" w:rsidP="00F213CF">
            <w:pPr>
              <w:spacing w:after="0" w:line="240" w:lineRule="auto"/>
              <w:rPr>
                <w:rFonts w:eastAsia="Times New Roman" w:cstheme="minorHAnsi"/>
                <w:sz w:val="20"/>
                <w:szCs w:val="20"/>
              </w:rPr>
            </w:pPr>
            <w:r w:rsidRPr="005E19A3">
              <w:rPr>
                <w:rFonts w:eastAsia="Times New Roman" w:cstheme="minorHAnsi"/>
                <w:sz w:val="20"/>
                <w:szCs w:val="20"/>
              </w:rPr>
              <w:t>At and around the construction site</w:t>
            </w:r>
          </w:p>
        </w:tc>
        <w:tc>
          <w:tcPr>
            <w:tcW w:w="622" w:type="pct"/>
          </w:tcPr>
          <w:p w:rsidR="00863039" w:rsidRPr="005E19A3" w:rsidRDefault="00863039" w:rsidP="00F213CF">
            <w:pPr>
              <w:spacing w:after="0" w:line="240" w:lineRule="auto"/>
              <w:rPr>
                <w:rFonts w:eastAsia="Times New Roman" w:cstheme="minorHAnsi"/>
                <w:sz w:val="20"/>
                <w:szCs w:val="20"/>
              </w:rPr>
            </w:pPr>
            <w:r w:rsidRPr="005E19A3">
              <w:rPr>
                <w:rFonts w:eastAsia="Times New Roman" w:cstheme="minorHAnsi"/>
                <w:sz w:val="20"/>
                <w:szCs w:val="20"/>
              </w:rPr>
              <w:t>Inspection</w:t>
            </w:r>
          </w:p>
        </w:tc>
        <w:tc>
          <w:tcPr>
            <w:tcW w:w="667" w:type="pct"/>
          </w:tcPr>
          <w:p w:rsidR="00863039" w:rsidRPr="005E19A3" w:rsidRDefault="00863039" w:rsidP="00F213CF">
            <w:pPr>
              <w:spacing w:after="0" w:line="240" w:lineRule="auto"/>
              <w:rPr>
                <w:rFonts w:eastAsia="Times New Roman" w:cstheme="minorHAnsi"/>
                <w:sz w:val="20"/>
                <w:szCs w:val="20"/>
              </w:rPr>
            </w:pPr>
            <w:r w:rsidRPr="005E19A3">
              <w:rPr>
                <w:rFonts w:eastAsia="Times New Roman" w:cstheme="minorHAnsi"/>
                <w:sz w:val="20"/>
                <w:szCs w:val="20"/>
              </w:rPr>
              <w:t>In the course of construction works</w:t>
            </w:r>
          </w:p>
        </w:tc>
        <w:tc>
          <w:tcPr>
            <w:tcW w:w="660" w:type="pct"/>
          </w:tcPr>
          <w:p w:rsidR="00863039" w:rsidRPr="005E19A3" w:rsidRDefault="00863039" w:rsidP="00F213CF">
            <w:pPr>
              <w:spacing w:after="0" w:line="240" w:lineRule="auto"/>
              <w:rPr>
                <w:rFonts w:eastAsia="Times New Roman" w:cstheme="minorHAnsi"/>
                <w:sz w:val="20"/>
                <w:szCs w:val="20"/>
              </w:rPr>
            </w:pPr>
            <w:r w:rsidRPr="005E19A3">
              <w:rPr>
                <w:rFonts w:eastAsia="Times New Roman" w:cstheme="minorHAnsi"/>
                <w:sz w:val="20"/>
                <w:szCs w:val="20"/>
              </w:rPr>
              <w:t>Prevent traffic accidents;</w:t>
            </w:r>
          </w:p>
          <w:p w:rsidR="00863039" w:rsidRPr="005E19A3" w:rsidRDefault="00863039" w:rsidP="00F213CF">
            <w:pPr>
              <w:spacing w:after="0" w:line="240" w:lineRule="auto"/>
              <w:rPr>
                <w:rFonts w:eastAsia="Times New Roman" w:cstheme="minorHAnsi"/>
                <w:sz w:val="20"/>
                <w:szCs w:val="20"/>
              </w:rPr>
            </w:pPr>
            <w:r w:rsidRPr="005E19A3">
              <w:rPr>
                <w:rFonts w:eastAsia="Times New Roman" w:cstheme="minorHAnsi"/>
                <w:sz w:val="20"/>
                <w:szCs w:val="20"/>
              </w:rPr>
              <w:t>Limit nuisance to local residents</w:t>
            </w:r>
          </w:p>
        </w:tc>
        <w:tc>
          <w:tcPr>
            <w:tcW w:w="666" w:type="pct"/>
          </w:tcPr>
          <w:p w:rsidR="00863039" w:rsidRPr="005E19A3" w:rsidRDefault="00863039" w:rsidP="00F213CF">
            <w:pPr>
              <w:spacing w:after="0" w:line="240" w:lineRule="auto"/>
              <w:ind w:left="-48" w:right="-108"/>
              <w:rPr>
                <w:rFonts w:eastAsia="Times New Roman" w:cstheme="minorHAnsi"/>
                <w:sz w:val="20"/>
                <w:szCs w:val="20"/>
              </w:rPr>
            </w:pPr>
            <w:r w:rsidRPr="005E19A3">
              <w:rPr>
                <w:rFonts w:eastAsia="Times New Roman" w:cstheme="minorHAnsi"/>
                <w:sz w:val="20"/>
                <w:szCs w:val="20"/>
              </w:rPr>
              <w:t xml:space="preserve">MDF, </w:t>
            </w:r>
          </w:p>
          <w:p w:rsidR="00863039" w:rsidRPr="005E19A3" w:rsidRDefault="00863039" w:rsidP="00F213CF">
            <w:pPr>
              <w:spacing w:after="0" w:line="240" w:lineRule="auto"/>
              <w:ind w:left="-48" w:right="-108"/>
              <w:rPr>
                <w:rFonts w:eastAsia="Times New Roman" w:cstheme="minorHAnsi"/>
                <w:sz w:val="20"/>
                <w:szCs w:val="20"/>
              </w:rPr>
            </w:pPr>
            <w:r w:rsidRPr="005E19A3">
              <w:rPr>
                <w:rFonts w:eastAsia="Times New Roman" w:cstheme="minorHAnsi"/>
                <w:sz w:val="20"/>
                <w:szCs w:val="20"/>
              </w:rPr>
              <w:t>Construction supervisor</w:t>
            </w:r>
          </w:p>
        </w:tc>
      </w:tr>
      <w:tr w:rsidR="00291FF5" w:rsidRPr="005E19A3" w:rsidTr="00291FF5">
        <w:tc>
          <w:tcPr>
            <w:tcW w:w="750" w:type="pct"/>
          </w:tcPr>
          <w:p w:rsidR="00863039" w:rsidRPr="005E19A3" w:rsidRDefault="00863039" w:rsidP="007A21C2">
            <w:pPr>
              <w:spacing w:after="0" w:line="240" w:lineRule="auto"/>
              <w:rPr>
                <w:rFonts w:eastAsia="Times New Roman" w:cstheme="minorHAnsi"/>
                <w:sz w:val="20"/>
                <w:szCs w:val="20"/>
              </w:rPr>
            </w:pPr>
            <w:r w:rsidRPr="00863039">
              <w:rPr>
                <w:rFonts w:cstheme="minorHAnsi"/>
                <w:b/>
                <w:sz w:val="20"/>
                <w:szCs w:val="20"/>
              </w:rPr>
              <w:t>Workers’ health and safety</w:t>
            </w:r>
          </w:p>
        </w:tc>
        <w:tc>
          <w:tcPr>
            <w:tcW w:w="984" w:type="pct"/>
            <w:gridSpan w:val="2"/>
          </w:tcPr>
          <w:p w:rsidR="00863039" w:rsidRPr="00291FF5" w:rsidRDefault="00863039" w:rsidP="00291FF5">
            <w:pPr>
              <w:pStyle w:val="ListParagraph"/>
              <w:numPr>
                <w:ilvl w:val="0"/>
                <w:numId w:val="37"/>
              </w:numPr>
              <w:spacing w:after="0" w:line="240" w:lineRule="auto"/>
              <w:ind w:left="210" w:hanging="210"/>
              <w:rPr>
                <w:rFonts w:eastAsia="Times New Roman" w:cstheme="minorHAnsi"/>
                <w:sz w:val="20"/>
                <w:szCs w:val="20"/>
              </w:rPr>
            </w:pPr>
            <w:r w:rsidRPr="00291FF5">
              <w:rPr>
                <w:rFonts w:eastAsia="Times New Roman" w:cstheme="minorHAnsi"/>
                <w:sz w:val="20"/>
                <w:szCs w:val="20"/>
              </w:rPr>
              <w:t>Provision of uniforms and safety gear to workers;</w:t>
            </w:r>
          </w:p>
          <w:p w:rsidR="00863039" w:rsidRPr="005E19A3" w:rsidRDefault="00863039" w:rsidP="00291FF5">
            <w:pPr>
              <w:spacing w:after="0" w:line="240" w:lineRule="auto"/>
              <w:ind w:left="210" w:hanging="210"/>
              <w:rPr>
                <w:rFonts w:eastAsia="Times New Roman" w:cstheme="minorHAnsi"/>
                <w:sz w:val="20"/>
                <w:szCs w:val="20"/>
              </w:rPr>
            </w:pPr>
          </w:p>
          <w:p w:rsidR="00863039" w:rsidRPr="00291FF5" w:rsidRDefault="00863039" w:rsidP="00291FF5">
            <w:pPr>
              <w:pStyle w:val="ListParagraph"/>
              <w:numPr>
                <w:ilvl w:val="0"/>
                <w:numId w:val="37"/>
              </w:numPr>
              <w:spacing w:after="0" w:line="240" w:lineRule="auto"/>
              <w:ind w:left="210" w:hanging="210"/>
              <w:rPr>
                <w:rFonts w:eastAsia="Times New Roman" w:cstheme="minorHAnsi"/>
                <w:sz w:val="20"/>
                <w:szCs w:val="20"/>
              </w:rPr>
            </w:pPr>
            <w:r w:rsidRPr="00291FF5">
              <w:rPr>
                <w:rFonts w:eastAsia="Times New Roman" w:cstheme="minorHAnsi"/>
                <w:sz w:val="20"/>
                <w:szCs w:val="20"/>
              </w:rPr>
              <w:t>Informing of workers and personnel on the personal safety rules and instructions for operating machinery/equipment, and strict compliance with these rules/instructions</w:t>
            </w:r>
          </w:p>
        </w:tc>
        <w:tc>
          <w:tcPr>
            <w:tcW w:w="651" w:type="pct"/>
          </w:tcPr>
          <w:p w:rsidR="00863039" w:rsidRPr="005E19A3" w:rsidRDefault="00863039" w:rsidP="00F213CF">
            <w:pPr>
              <w:spacing w:after="0" w:line="240" w:lineRule="auto"/>
              <w:rPr>
                <w:rFonts w:eastAsia="Times New Roman" w:cstheme="minorHAnsi"/>
                <w:sz w:val="20"/>
                <w:szCs w:val="20"/>
              </w:rPr>
            </w:pPr>
            <w:r w:rsidRPr="005E19A3">
              <w:rPr>
                <w:rFonts w:eastAsia="Times New Roman" w:cstheme="minorHAnsi"/>
                <w:sz w:val="20"/>
                <w:szCs w:val="20"/>
              </w:rPr>
              <w:t>Construction site</w:t>
            </w:r>
          </w:p>
        </w:tc>
        <w:tc>
          <w:tcPr>
            <w:tcW w:w="622" w:type="pct"/>
          </w:tcPr>
          <w:p w:rsidR="00863039" w:rsidRPr="005E19A3" w:rsidRDefault="00863039" w:rsidP="00F213CF">
            <w:pPr>
              <w:spacing w:after="0" w:line="240" w:lineRule="auto"/>
              <w:rPr>
                <w:rFonts w:eastAsia="Times New Roman" w:cstheme="minorHAnsi"/>
                <w:sz w:val="20"/>
                <w:szCs w:val="20"/>
              </w:rPr>
            </w:pPr>
            <w:r w:rsidRPr="005E19A3">
              <w:rPr>
                <w:rFonts w:eastAsia="Times New Roman" w:cstheme="minorHAnsi"/>
                <w:sz w:val="20"/>
                <w:szCs w:val="20"/>
              </w:rPr>
              <w:t>Inspection</w:t>
            </w:r>
          </w:p>
        </w:tc>
        <w:tc>
          <w:tcPr>
            <w:tcW w:w="667" w:type="pct"/>
          </w:tcPr>
          <w:p w:rsidR="00863039" w:rsidRPr="005E19A3" w:rsidRDefault="00863039" w:rsidP="00F213CF">
            <w:pPr>
              <w:spacing w:after="0" w:line="240" w:lineRule="auto"/>
              <w:rPr>
                <w:rFonts w:eastAsia="Times New Roman" w:cstheme="minorHAnsi"/>
                <w:sz w:val="20"/>
                <w:szCs w:val="20"/>
              </w:rPr>
            </w:pPr>
            <w:r w:rsidRPr="005E19A3">
              <w:rPr>
                <w:rFonts w:eastAsia="Times New Roman" w:cstheme="minorHAnsi"/>
                <w:sz w:val="20"/>
                <w:szCs w:val="20"/>
              </w:rPr>
              <w:t>Unannounced inspections in the course of work</w:t>
            </w:r>
          </w:p>
        </w:tc>
        <w:tc>
          <w:tcPr>
            <w:tcW w:w="660" w:type="pct"/>
          </w:tcPr>
          <w:p w:rsidR="00863039" w:rsidRPr="005E19A3" w:rsidRDefault="00863039" w:rsidP="00F213CF">
            <w:pPr>
              <w:spacing w:after="0" w:line="240" w:lineRule="auto"/>
              <w:rPr>
                <w:rFonts w:eastAsia="Times New Roman" w:cstheme="minorHAnsi"/>
                <w:sz w:val="20"/>
                <w:szCs w:val="20"/>
              </w:rPr>
            </w:pPr>
            <w:r w:rsidRPr="005E19A3">
              <w:rPr>
                <w:rFonts w:eastAsia="Times New Roman" w:cstheme="minorHAnsi"/>
                <w:sz w:val="20"/>
                <w:szCs w:val="20"/>
              </w:rPr>
              <w:t>Limit occurrence of on-the-job accidents and emergencies</w:t>
            </w:r>
          </w:p>
        </w:tc>
        <w:tc>
          <w:tcPr>
            <w:tcW w:w="666" w:type="pct"/>
          </w:tcPr>
          <w:p w:rsidR="00863039" w:rsidRPr="005E19A3" w:rsidRDefault="00863039" w:rsidP="00F213CF">
            <w:pPr>
              <w:spacing w:after="0" w:line="240" w:lineRule="auto"/>
              <w:ind w:left="-48" w:right="-108"/>
              <w:rPr>
                <w:rFonts w:eastAsia="Times New Roman" w:cstheme="minorHAnsi"/>
                <w:sz w:val="20"/>
                <w:szCs w:val="20"/>
              </w:rPr>
            </w:pPr>
            <w:r w:rsidRPr="005E19A3">
              <w:rPr>
                <w:rFonts w:eastAsia="Times New Roman" w:cstheme="minorHAnsi"/>
                <w:sz w:val="20"/>
                <w:szCs w:val="20"/>
              </w:rPr>
              <w:t xml:space="preserve">MDF, </w:t>
            </w:r>
          </w:p>
          <w:p w:rsidR="00863039" w:rsidRPr="005E19A3" w:rsidRDefault="00863039" w:rsidP="00F213CF">
            <w:pPr>
              <w:spacing w:after="0" w:line="240" w:lineRule="auto"/>
              <w:ind w:left="-48" w:right="-108"/>
              <w:rPr>
                <w:rFonts w:eastAsia="Times New Roman" w:cstheme="minorHAnsi"/>
                <w:sz w:val="20"/>
                <w:szCs w:val="20"/>
              </w:rPr>
            </w:pPr>
            <w:r w:rsidRPr="005E19A3">
              <w:rPr>
                <w:rFonts w:eastAsia="Times New Roman" w:cstheme="minorHAnsi"/>
                <w:sz w:val="20"/>
                <w:szCs w:val="20"/>
              </w:rPr>
              <w:t>Construction supervisor</w:t>
            </w:r>
          </w:p>
        </w:tc>
      </w:tr>
      <w:tr w:rsidR="00863039" w:rsidRPr="005E19A3" w:rsidTr="00291FF5">
        <w:tc>
          <w:tcPr>
            <w:tcW w:w="5000" w:type="pct"/>
            <w:gridSpan w:val="8"/>
            <w:vAlign w:val="center"/>
          </w:tcPr>
          <w:p w:rsidR="00863039" w:rsidRPr="005E19A3" w:rsidRDefault="00863039" w:rsidP="009715F3">
            <w:pPr>
              <w:spacing w:before="120" w:after="120"/>
              <w:jc w:val="center"/>
              <w:rPr>
                <w:rFonts w:cstheme="minorHAnsi"/>
                <w:b/>
                <w:color w:val="3366FF"/>
                <w:sz w:val="20"/>
                <w:szCs w:val="20"/>
              </w:rPr>
            </w:pPr>
            <w:r w:rsidRPr="005E19A3">
              <w:rPr>
                <w:rFonts w:cstheme="minorHAnsi"/>
                <w:b/>
                <w:color w:val="3366FF"/>
                <w:sz w:val="20"/>
                <w:szCs w:val="20"/>
              </w:rPr>
              <w:t>OPERATION PHASE</w:t>
            </w:r>
          </w:p>
        </w:tc>
      </w:tr>
      <w:tr w:rsidR="00291FF5" w:rsidRPr="00DB09F5" w:rsidTr="00291FF5">
        <w:tblPrEx>
          <w:tblLook w:val="0000" w:firstRow="0" w:lastRow="0" w:firstColumn="0" w:lastColumn="0" w:noHBand="0" w:noVBand="0"/>
        </w:tblPrEx>
        <w:trPr>
          <w:trHeight w:val="960"/>
        </w:trPr>
        <w:tc>
          <w:tcPr>
            <w:tcW w:w="750" w:type="pct"/>
          </w:tcPr>
          <w:p w:rsidR="00863039" w:rsidRPr="00DB09F5" w:rsidRDefault="00863039" w:rsidP="004929B8">
            <w:pPr>
              <w:spacing w:after="0" w:line="240" w:lineRule="auto"/>
              <w:rPr>
                <w:rFonts w:cstheme="minorHAnsi"/>
                <w:sz w:val="20"/>
                <w:szCs w:val="20"/>
                <w:lang w:val="ka-GE"/>
              </w:rPr>
            </w:pPr>
            <w:r w:rsidRPr="00863039">
              <w:rPr>
                <w:rFonts w:cstheme="minorHAnsi"/>
                <w:b/>
                <w:sz w:val="20"/>
                <w:szCs w:val="20"/>
              </w:rPr>
              <w:t>Technical status of gabions</w:t>
            </w:r>
          </w:p>
        </w:tc>
        <w:tc>
          <w:tcPr>
            <w:tcW w:w="952" w:type="pct"/>
          </w:tcPr>
          <w:p w:rsidR="00863039" w:rsidRPr="00291FF5" w:rsidRDefault="00FE6BAF" w:rsidP="00291FF5">
            <w:pPr>
              <w:spacing w:after="0" w:line="240" w:lineRule="auto"/>
              <w:ind w:left="35"/>
              <w:rPr>
                <w:rFonts w:cstheme="minorHAnsi"/>
                <w:sz w:val="20"/>
                <w:szCs w:val="20"/>
                <w:lang w:val="ka-GE"/>
              </w:rPr>
            </w:pPr>
            <w:r w:rsidRPr="00291FF5">
              <w:rPr>
                <w:rFonts w:cstheme="minorHAnsi"/>
                <w:sz w:val="20"/>
                <w:szCs w:val="20"/>
              </w:rPr>
              <w:t>Maintaining good t</w:t>
            </w:r>
            <w:r w:rsidR="00863039" w:rsidRPr="00291FF5">
              <w:rPr>
                <w:rFonts w:cstheme="minorHAnsi"/>
                <w:sz w:val="20"/>
                <w:szCs w:val="20"/>
                <w:lang w:val="ka-GE"/>
              </w:rPr>
              <w:t>echnical status of gabions</w:t>
            </w:r>
          </w:p>
        </w:tc>
        <w:tc>
          <w:tcPr>
            <w:tcW w:w="683" w:type="pct"/>
            <w:gridSpan w:val="2"/>
          </w:tcPr>
          <w:p w:rsidR="00863039" w:rsidRPr="00DB09F5" w:rsidRDefault="00863039" w:rsidP="004929B8">
            <w:pPr>
              <w:spacing w:after="0" w:line="240" w:lineRule="auto"/>
              <w:rPr>
                <w:rFonts w:cstheme="minorHAnsi"/>
                <w:sz w:val="20"/>
                <w:szCs w:val="20"/>
                <w:lang w:val="ka-GE"/>
              </w:rPr>
            </w:pPr>
            <w:r w:rsidRPr="00DB09F5">
              <w:rPr>
                <w:rFonts w:cstheme="minorHAnsi"/>
                <w:sz w:val="20"/>
                <w:szCs w:val="20"/>
                <w:lang w:val="en-GB"/>
              </w:rPr>
              <w:t xml:space="preserve">Within the boundaries of the project </w:t>
            </w:r>
            <w:r w:rsidR="004929B8">
              <w:rPr>
                <w:rFonts w:cstheme="minorHAnsi"/>
                <w:sz w:val="20"/>
                <w:szCs w:val="20"/>
                <w:lang w:val="en-GB"/>
              </w:rPr>
              <w:t>s</w:t>
            </w:r>
            <w:r w:rsidRPr="00DB09F5">
              <w:rPr>
                <w:rFonts w:cstheme="minorHAnsi"/>
                <w:sz w:val="20"/>
                <w:szCs w:val="20"/>
                <w:lang w:val="en-GB"/>
              </w:rPr>
              <w:t>ite</w:t>
            </w:r>
          </w:p>
        </w:tc>
        <w:tc>
          <w:tcPr>
            <w:tcW w:w="622" w:type="pct"/>
          </w:tcPr>
          <w:p w:rsidR="00863039" w:rsidRPr="00DB09F5" w:rsidRDefault="00863039" w:rsidP="004929B8">
            <w:pPr>
              <w:spacing w:after="0" w:line="240" w:lineRule="auto"/>
              <w:rPr>
                <w:rFonts w:cstheme="minorHAnsi"/>
                <w:sz w:val="20"/>
                <w:szCs w:val="20"/>
                <w:lang w:val="ka-GE"/>
              </w:rPr>
            </w:pPr>
            <w:r w:rsidRPr="00DB09F5">
              <w:rPr>
                <w:rFonts w:cstheme="minorHAnsi"/>
                <w:sz w:val="20"/>
                <w:szCs w:val="20"/>
                <w:lang w:val="en-GB"/>
              </w:rPr>
              <w:t>Visual control</w:t>
            </w:r>
          </w:p>
        </w:tc>
        <w:tc>
          <w:tcPr>
            <w:tcW w:w="667" w:type="pct"/>
          </w:tcPr>
          <w:p w:rsidR="00863039" w:rsidRPr="00DB09F5" w:rsidRDefault="00863039" w:rsidP="004929B8">
            <w:pPr>
              <w:spacing w:after="0" w:line="240" w:lineRule="auto"/>
              <w:rPr>
                <w:rFonts w:cstheme="minorHAnsi"/>
                <w:sz w:val="20"/>
                <w:szCs w:val="20"/>
                <w:lang w:val="ka-GE"/>
              </w:rPr>
            </w:pPr>
            <w:r w:rsidRPr="00DB09F5">
              <w:rPr>
                <w:rFonts w:cstheme="minorHAnsi"/>
                <w:sz w:val="20"/>
                <w:szCs w:val="20"/>
                <w:lang w:val="ka-GE"/>
              </w:rPr>
              <w:t>Periodically, for 2 years after completion of Works</w:t>
            </w:r>
            <w:r w:rsidRPr="00DB09F5">
              <w:rPr>
                <w:rFonts w:cstheme="minorHAnsi"/>
                <w:sz w:val="20"/>
                <w:szCs w:val="20"/>
                <w:lang w:val="en-GB"/>
              </w:rPr>
              <w:t>. After high water events</w:t>
            </w:r>
            <w:r w:rsidRPr="00DB09F5">
              <w:rPr>
                <w:rFonts w:cstheme="minorHAnsi"/>
                <w:sz w:val="20"/>
                <w:szCs w:val="20"/>
                <w:lang w:val="ka-GE"/>
              </w:rPr>
              <w:t>.</w:t>
            </w:r>
          </w:p>
        </w:tc>
        <w:tc>
          <w:tcPr>
            <w:tcW w:w="660" w:type="pct"/>
          </w:tcPr>
          <w:p w:rsidR="00863039" w:rsidRPr="00DB09F5" w:rsidRDefault="00863039" w:rsidP="004929B8">
            <w:pPr>
              <w:spacing w:after="0" w:line="240" w:lineRule="auto"/>
              <w:rPr>
                <w:rFonts w:cstheme="minorHAnsi"/>
                <w:sz w:val="20"/>
                <w:szCs w:val="20"/>
                <w:lang w:val="ka-GE"/>
              </w:rPr>
            </w:pPr>
            <w:r w:rsidRPr="00DB09F5">
              <w:rPr>
                <w:rFonts w:cstheme="minorHAnsi"/>
                <w:sz w:val="20"/>
                <w:szCs w:val="20"/>
                <w:lang w:val="en-GB"/>
              </w:rPr>
              <w:t>Bank stability preservation</w:t>
            </w:r>
          </w:p>
        </w:tc>
        <w:tc>
          <w:tcPr>
            <w:tcW w:w="666" w:type="pct"/>
          </w:tcPr>
          <w:p w:rsidR="00863039" w:rsidRPr="00863039" w:rsidRDefault="00863039" w:rsidP="004929B8">
            <w:pPr>
              <w:spacing w:after="0" w:line="240" w:lineRule="auto"/>
              <w:ind w:left="-48" w:right="-108"/>
              <w:rPr>
                <w:rFonts w:cstheme="minorHAnsi"/>
                <w:sz w:val="20"/>
                <w:szCs w:val="20"/>
              </w:rPr>
            </w:pPr>
            <w:proofErr w:type="spellStart"/>
            <w:r>
              <w:rPr>
                <w:rFonts w:cstheme="minorHAnsi"/>
                <w:sz w:val="20"/>
                <w:szCs w:val="20"/>
              </w:rPr>
              <w:t>Telavi</w:t>
            </w:r>
            <w:proofErr w:type="spellEnd"/>
            <w:r>
              <w:rPr>
                <w:rFonts w:cstheme="minorHAnsi"/>
                <w:sz w:val="20"/>
                <w:szCs w:val="20"/>
              </w:rPr>
              <w:t xml:space="preserve"> municipality</w:t>
            </w:r>
          </w:p>
        </w:tc>
      </w:tr>
    </w:tbl>
    <w:p w:rsidR="00AE1CC9" w:rsidRPr="005E19A3" w:rsidRDefault="00AE1CC9">
      <w:pPr>
        <w:rPr>
          <w:rFonts w:cstheme="minorHAnsi"/>
          <w:b/>
          <w:sz w:val="24"/>
          <w:szCs w:val="24"/>
        </w:rPr>
      </w:pPr>
      <w:r w:rsidRPr="005E19A3">
        <w:rPr>
          <w:rFonts w:cstheme="minorHAnsi"/>
          <w:b/>
          <w:sz w:val="24"/>
          <w:szCs w:val="24"/>
        </w:rPr>
        <w:br w:type="page"/>
      </w:r>
    </w:p>
    <w:p w:rsidR="00683254" w:rsidRDefault="00683254">
      <w:pPr>
        <w:rPr>
          <w:rFonts w:cstheme="minorHAnsi"/>
          <w:b/>
          <w:sz w:val="24"/>
          <w:szCs w:val="24"/>
        </w:rPr>
        <w:sectPr w:rsidR="00683254" w:rsidSect="001E1879">
          <w:pgSz w:w="15840" w:h="12240" w:orient="landscape"/>
          <w:pgMar w:top="1440" w:right="1440" w:bottom="1440" w:left="1440" w:header="720" w:footer="720" w:gutter="0"/>
          <w:cols w:space="720"/>
          <w:docGrid w:linePitch="360"/>
        </w:sectPr>
      </w:pPr>
    </w:p>
    <w:p w:rsidR="004929B8" w:rsidRPr="00FE4CE0" w:rsidRDefault="00AB2A16" w:rsidP="00863039">
      <w:pPr>
        <w:pStyle w:val="Heading1"/>
        <w:spacing w:before="0" w:line="240" w:lineRule="auto"/>
        <w:rPr>
          <w:rFonts w:ascii="Times New Roman" w:eastAsia="Times New Roman" w:hAnsi="Times New Roman" w:cs="Times New Roman"/>
          <w:snapToGrid w:val="0"/>
          <w:color w:val="auto"/>
          <w:w w:val="0"/>
          <w:sz w:val="0"/>
          <w:szCs w:val="0"/>
          <w:u w:color="000000"/>
          <w:bdr w:val="none" w:sz="0" w:space="0" w:color="000000"/>
          <w:shd w:val="clear" w:color="000000" w:fill="000000"/>
          <w:lang w:eastAsia="x-none" w:bidi="x-none"/>
        </w:rPr>
      </w:pPr>
      <w:bookmarkStart w:id="1" w:name="_Toc390078282"/>
      <w:bookmarkStart w:id="2" w:name="_Toc388443011"/>
      <w:r w:rsidRPr="00FE4CE0">
        <w:rPr>
          <w:rFonts w:asciiTheme="minorHAnsi" w:hAnsiTheme="minorHAnsi" w:cstheme="minorHAnsi"/>
          <w:noProof/>
          <w:color w:val="auto"/>
          <w:sz w:val="24"/>
          <w:szCs w:val="24"/>
          <w:lang w:val="en-GB"/>
        </w:rPr>
        <w:lastRenderedPageBreak/>
        <w:t>Attachment -</w:t>
      </w:r>
      <w:r w:rsidR="00863039" w:rsidRPr="00FE4CE0">
        <w:rPr>
          <w:rFonts w:asciiTheme="minorHAnsi" w:hAnsiTheme="minorHAnsi" w:cstheme="minorHAnsi"/>
          <w:noProof/>
          <w:color w:val="auto"/>
          <w:sz w:val="24"/>
          <w:szCs w:val="24"/>
          <w:lang w:val="ka-GE"/>
        </w:rPr>
        <w:t xml:space="preserve">  </w:t>
      </w:r>
      <w:r w:rsidR="00863039" w:rsidRPr="00FE4CE0">
        <w:rPr>
          <w:rFonts w:asciiTheme="minorHAnsi" w:hAnsiTheme="minorHAnsi" w:cstheme="minorHAnsi"/>
          <w:noProof/>
          <w:color w:val="auto"/>
          <w:sz w:val="24"/>
          <w:szCs w:val="24"/>
          <w:lang w:val="en-GB"/>
        </w:rPr>
        <w:t>Maps</w:t>
      </w:r>
      <w:bookmarkEnd w:id="1"/>
    </w:p>
    <w:p w:rsidR="00863039" w:rsidRPr="00DB09F5" w:rsidRDefault="004929B8" w:rsidP="00863039">
      <w:pPr>
        <w:pStyle w:val="Heading1"/>
        <w:spacing w:before="0" w:line="240" w:lineRule="auto"/>
        <w:rPr>
          <w:rFonts w:asciiTheme="minorHAnsi" w:hAnsiTheme="minorHAnsi" w:cstheme="minorHAnsi"/>
          <w:noProof/>
          <w:sz w:val="24"/>
          <w:szCs w:val="24"/>
          <w:lang w:val="ka-GE"/>
        </w:rPr>
      </w:pPr>
      <w:r>
        <w:rPr>
          <w:rFonts w:asciiTheme="minorHAnsi" w:hAnsiTheme="minorHAnsi" w:cstheme="minorHAnsi"/>
          <w:noProof/>
          <w:sz w:val="24"/>
          <w:szCs w:val="24"/>
        </w:rPr>
        <w:drawing>
          <wp:inline distT="0" distB="0" distL="0" distR="0" wp14:anchorId="436F0560" wp14:editId="152E1EE0">
            <wp:extent cx="9321165" cy="4419895"/>
            <wp:effectExtent l="0" t="0" r="0" b="0"/>
            <wp:docPr id="23" name="Picture 23" descr="C:\Users\njangulashvili\Desktop\RDP_Kakheti\თელავი-ნარჩენების პოლიგონი\Telavi_06.06.14\tomi 3_garemoze zemoqmedebis gegma\ნაგავი ორთ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jangulashvili\Desktop\RDP_Kakheti\თელავი-ნარჩენების პოლიგონი\Telavi_06.06.14\tomi 3_garemoze zemoqmedebis gegma\ნაგავი ორთო.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21165" cy="4419895"/>
                    </a:xfrm>
                    <a:prstGeom prst="rect">
                      <a:avLst/>
                    </a:prstGeom>
                    <a:noFill/>
                    <a:ln>
                      <a:noFill/>
                    </a:ln>
                  </pic:spPr>
                </pic:pic>
              </a:graphicData>
            </a:graphic>
          </wp:inline>
        </w:drawing>
      </w:r>
    </w:p>
    <w:p w:rsidR="00863039" w:rsidRPr="00DB09F5" w:rsidRDefault="00863039" w:rsidP="00863039">
      <w:pPr>
        <w:spacing w:after="0" w:line="240" w:lineRule="auto"/>
        <w:rPr>
          <w:rFonts w:cstheme="minorHAnsi"/>
          <w:b/>
          <w:noProof/>
          <w:sz w:val="14"/>
          <w:lang w:val="ka-GE"/>
        </w:rPr>
      </w:pPr>
    </w:p>
    <w:p w:rsidR="00863039" w:rsidRPr="00DB09F5" w:rsidRDefault="00863039" w:rsidP="00863039">
      <w:pPr>
        <w:spacing w:after="0" w:line="240" w:lineRule="auto"/>
        <w:jc w:val="center"/>
        <w:rPr>
          <w:rFonts w:cstheme="minorHAnsi"/>
          <w:noProof/>
          <w:lang w:val="ka-GE"/>
        </w:rPr>
      </w:pPr>
      <w:r w:rsidRPr="00DB09F5">
        <w:rPr>
          <w:rFonts w:cstheme="minorHAnsi"/>
          <w:noProof/>
        </w:rPr>
        <w:lastRenderedPageBreak/>
        <w:drawing>
          <wp:anchor distT="0" distB="0" distL="114300" distR="114300" simplePos="0" relativeHeight="251660288" behindDoc="0" locked="0" layoutInCell="1" allowOverlap="1" wp14:anchorId="25634501" wp14:editId="6C5AF1BB">
            <wp:simplePos x="0" y="0"/>
            <wp:positionH relativeFrom="column">
              <wp:posOffset>7705725</wp:posOffset>
            </wp:positionH>
            <wp:positionV relativeFrom="paragraph">
              <wp:posOffset>104775</wp:posOffset>
            </wp:positionV>
            <wp:extent cx="857250" cy="771525"/>
            <wp:effectExtent l="19050" t="0" r="0" b="0"/>
            <wp:wrapNone/>
            <wp:docPr id="7" name="Picture 5" descr="Telavi_arsebuli teritoria da reestris monacemebi-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avi_arsebuli teritoria da reestris monacemebi-A4.jpg"/>
                    <pic:cNvPicPr/>
                  </pic:nvPicPr>
                  <pic:blipFill>
                    <a:blip r:embed="rId13" cstate="screen"/>
                    <a:srcRect l="85795" t="51753" r="3977" b="35044"/>
                    <a:stretch>
                      <a:fillRect/>
                    </a:stretch>
                  </pic:blipFill>
                  <pic:spPr>
                    <a:xfrm>
                      <a:off x="0" y="0"/>
                      <a:ext cx="857250" cy="771525"/>
                    </a:xfrm>
                    <a:prstGeom prst="rect">
                      <a:avLst/>
                    </a:prstGeom>
                  </pic:spPr>
                </pic:pic>
              </a:graphicData>
            </a:graphic>
          </wp:anchor>
        </w:drawing>
      </w:r>
      <w:r w:rsidRPr="00DB09F5">
        <w:rPr>
          <w:rFonts w:cstheme="minorHAnsi"/>
          <w:noProof/>
        </w:rPr>
        <w:drawing>
          <wp:inline distT="0" distB="0" distL="0" distR="0" wp14:anchorId="77F87FE0" wp14:editId="134EB8A0">
            <wp:extent cx="8283713" cy="5447866"/>
            <wp:effectExtent l="19050" t="0" r="3037" b="0"/>
            <wp:docPr id="8" name="Picture 4" descr="D:\!_2013\!_GAMMA CONSULTING\vaziani-gombori-telavi_65-67km\samushao failebi\auditi_25.11.2013\Asbest.Satelit2_GEO-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_2013\!_GAMMA CONSULTING\vaziani-gombori-telavi_65-67km\samushao failebi\auditi_25.11.2013\Asbest.Satelit2_GEO-ENG.jpg"/>
                    <pic:cNvPicPr>
                      <a:picLocks noChangeAspect="1" noChangeArrowheads="1"/>
                    </pic:cNvPicPr>
                  </pic:nvPicPr>
                  <pic:blipFill>
                    <a:blip r:embed="rId14" cstate="screen"/>
                    <a:srcRect b="5804"/>
                    <a:stretch>
                      <a:fillRect/>
                    </a:stretch>
                  </pic:blipFill>
                  <pic:spPr bwMode="auto">
                    <a:xfrm>
                      <a:off x="0" y="0"/>
                      <a:ext cx="8266012" cy="5436224"/>
                    </a:xfrm>
                    <a:prstGeom prst="rect">
                      <a:avLst/>
                    </a:prstGeom>
                    <a:noFill/>
                    <a:ln w="9525">
                      <a:noFill/>
                      <a:miter lim="800000"/>
                      <a:headEnd/>
                      <a:tailEnd/>
                    </a:ln>
                  </pic:spPr>
                </pic:pic>
              </a:graphicData>
            </a:graphic>
          </wp:inline>
        </w:drawing>
      </w:r>
    </w:p>
    <w:p w:rsidR="00863039" w:rsidRPr="00DB09F5" w:rsidRDefault="00863039" w:rsidP="00863039">
      <w:pPr>
        <w:spacing w:after="0" w:line="240" w:lineRule="auto"/>
        <w:jc w:val="center"/>
        <w:rPr>
          <w:rFonts w:cstheme="minorHAnsi"/>
          <w:b/>
          <w:noProof/>
          <w:lang w:val="ka-GE"/>
        </w:rPr>
      </w:pPr>
      <w:r w:rsidRPr="00DB09F5">
        <w:rPr>
          <w:rFonts w:cstheme="minorHAnsi"/>
          <w:sz w:val="2"/>
          <w:lang w:val="ka-GE"/>
        </w:rPr>
        <w:t>,,,</w:t>
      </w:r>
      <w:r w:rsidRPr="00DB09F5">
        <w:rPr>
          <w:rFonts w:cstheme="minorHAnsi"/>
          <w:b/>
          <w:noProof/>
          <w:lang w:val="ka-GE"/>
        </w:rPr>
        <w:t xml:space="preserve"> L</w:t>
      </w:r>
      <w:r w:rsidRPr="00DB09F5">
        <w:rPr>
          <w:rFonts w:cstheme="minorHAnsi"/>
          <w:b/>
          <w:noProof/>
          <w:lang w:val="en-GB"/>
        </w:rPr>
        <w:t>a</w:t>
      </w:r>
      <w:r w:rsidRPr="00DB09F5">
        <w:rPr>
          <w:rFonts w:cstheme="minorHAnsi"/>
          <w:b/>
          <w:noProof/>
          <w:lang w:val="ka-GE"/>
        </w:rPr>
        <w:t>yout of the area with indication of coordinates and</w:t>
      </w:r>
      <w:r w:rsidRPr="00DB09F5">
        <w:rPr>
          <w:rFonts w:cstheme="minorHAnsi"/>
          <w:b/>
          <w:noProof/>
          <w:lang w:val="en-GB"/>
        </w:rPr>
        <w:t xml:space="preserve"> </w:t>
      </w:r>
      <w:r w:rsidRPr="00DB09F5">
        <w:rPr>
          <w:rFonts w:cstheme="minorHAnsi"/>
          <w:b/>
          <w:noProof/>
          <w:lang w:val="ka-GE"/>
        </w:rPr>
        <w:t xml:space="preserve">objects available on the site </w:t>
      </w:r>
    </w:p>
    <w:p w:rsidR="00863039" w:rsidRPr="00DB09F5" w:rsidRDefault="00863039" w:rsidP="00863039">
      <w:pPr>
        <w:rPr>
          <w:rFonts w:cstheme="minorHAnsi"/>
          <w:sz w:val="2"/>
          <w:lang w:val="ka-GE"/>
        </w:rPr>
      </w:pPr>
    </w:p>
    <w:p w:rsidR="00863039" w:rsidRPr="00DB09F5" w:rsidRDefault="00863039" w:rsidP="00863039">
      <w:pPr>
        <w:jc w:val="center"/>
        <w:rPr>
          <w:rFonts w:cstheme="minorHAnsi"/>
          <w:noProof/>
          <w:lang w:val="ka-GE"/>
        </w:rPr>
      </w:pPr>
      <w:r>
        <w:rPr>
          <w:rFonts w:cstheme="minorHAnsi"/>
          <w:noProof/>
        </w:rPr>
        <w:lastRenderedPageBreak/>
        <mc:AlternateContent>
          <mc:Choice Requires="wps">
            <w:drawing>
              <wp:anchor distT="0" distB="0" distL="114300" distR="114300" simplePos="0" relativeHeight="251659264" behindDoc="0" locked="0" layoutInCell="1" allowOverlap="1" wp14:anchorId="4E0D9C87" wp14:editId="7B3ACF0A">
                <wp:simplePos x="0" y="0"/>
                <wp:positionH relativeFrom="column">
                  <wp:posOffset>8143875</wp:posOffset>
                </wp:positionH>
                <wp:positionV relativeFrom="paragraph">
                  <wp:posOffset>238125</wp:posOffset>
                </wp:positionV>
                <wp:extent cx="361950" cy="142875"/>
                <wp:effectExtent l="80645" t="5080" r="43180" b="23495"/>
                <wp:wrapNone/>
                <wp:docPr id="22" name="Chevron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170159">
                          <a:off x="0" y="0"/>
                          <a:ext cx="361950" cy="142875"/>
                        </a:xfrm>
                        <a:prstGeom prst="chevron">
                          <a:avLst>
                            <a:gd name="adj" fmla="val 6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2" o:spid="_x0000_s1026" type="#_x0000_t55" style="position:absolute;margin-left:641.25pt;margin-top:18.75pt;width:28.5pt;height:11.25pt;rotation:-4554926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"/>
            </w:pict>
          </mc:Fallback>
        </mc:AlternateContent>
      </w:r>
      <w:r w:rsidRPr="00DB09F5">
        <w:rPr>
          <w:rFonts w:cstheme="minorHAnsi"/>
          <w:noProof/>
        </w:rPr>
        <w:drawing>
          <wp:inline distT="0" distB="0" distL="0" distR="0" wp14:anchorId="1A25B755" wp14:editId="33F705BB">
            <wp:extent cx="8329819" cy="5582235"/>
            <wp:effectExtent l="19050" t="0" r="0" b="0"/>
            <wp:docPr id="6" name="Picture 5" descr="Telavi_arsebuli teritoria da reestris monacemebi-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avi_arsebuli teritoria da reestris monacemebi-A4.jpg"/>
                    <pic:cNvPicPr/>
                  </pic:nvPicPr>
                  <pic:blipFill>
                    <a:blip r:embed="rId13" cstate="screen"/>
                    <a:srcRect t="3833"/>
                    <a:stretch>
                      <a:fillRect/>
                    </a:stretch>
                  </pic:blipFill>
                  <pic:spPr>
                    <a:xfrm>
                      <a:off x="0" y="0"/>
                      <a:ext cx="8332680" cy="5584152"/>
                    </a:xfrm>
                    <a:prstGeom prst="rect">
                      <a:avLst/>
                    </a:prstGeom>
                  </pic:spPr>
                </pic:pic>
              </a:graphicData>
            </a:graphic>
          </wp:inline>
        </w:drawing>
      </w:r>
    </w:p>
    <w:p w:rsidR="00863039" w:rsidRDefault="00863039" w:rsidP="00863039">
      <w:pPr>
        <w:spacing w:after="0" w:line="240" w:lineRule="auto"/>
        <w:jc w:val="center"/>
        <w:rPr>
          <w:rFonts w:cstheme="minorHAnsi"/>
          <w:b/>
          <w:noProof/>
        </w:rPr>
      </w:pPr>
      <w:bookmarkStart w:id="3" w:name="_Toc381182742"/>
    </w:p>
    <w:p w:rsidR="00181BE4" w:rsidRDefault="00181BE4" w:rsidP="00863039">
      <w:pPr>
        <w:spacing w:after="0" w:line="240" w:lineRule="auto"/>
        <w:jc w:val="center"/>
        <w:rPr>
          <w:rFonts w:cstheme="minorHAnsi"/>
          <w:b/>
          <w:noProof/>
          <w:lang w:val="ka-GE"/>
        </w:rPr>
        <w:sectPr w:rsidR="00181BE4" w:rsidSect="0096703E">
          <w:pgSz w:w="16839" w:h="11907" w:orient="landscape" w:code="9"/>
          <w:pgMar w:top="1260" w:right="1080" w:bottom="851" w:left="1080" w:header="720" w:footer="720" w:gutter="0"/>
          <w:cols w:space="720"/>
          <w:docGrid w:linePitch="360"/>
        </w:sectPr>
      </w:pPr>
    </w:p>
    <w:p w:rsidR="00863039" w:rsidRPr="00DB09F5" w:rsidRDefault="00863039" w:rsidP="00863039">
      <w:pPr>
        <w:spacing w:after="0" w:line="240" w:lineRule="auto"/>
        <w:jc w:val="center"/>
        <w:rPr>
          <w:rFonts w:cstheme="minorHAnsi"/>
          <w:b/>
          <w:noProof/>
          <w:lang w:val="ka-GE"/>
        </w:rPr>
      </w:pPr>
      <w:r w:rsidRPr="00DB09F5">
        <w:rPr>
          <w:rFonts w:cstheme="minorHAnsi"/>
          <w:b/>
          <w:noProof/>
          <w:lang w:val="ka-GE"/>
        </w:rPr>
        <w:lastRenderedPageBreak/>
        <w:t>Land owneship –cadastral data</w:t>
      </w:r>
      <w:bookmarkEnd w:id="3"/>
    </w:p>
    <w:p w:rsidR="00181BE4" w:rsidRDefault="00181BE4" w:rsidP="00863039">
      <w:pPr>
        <w:jc w:val="center"/>
        <w:rPr>
          <w:rFonts w:cstheme="minorHAnsi"/>
          <w:noProof/>
        </w:rPr>
      </w:pPr>
    </w:p>
    <w:tbl>
      <w:tblPr>
        <w:tblStyle w:val="TableGrid"/>
        <w:tblW w:w="0" w:type="auto"/>
        <w:tblLook w:val="04A0" w:firstRow="1" w:lastRow="0" w:firstColumn="1" w:lastColumn="0" w:noHBand="0" w:noVBand="1"/>
      </w:tblPr>
      <w:tblGrid>
        <w:gridCol w:w="10006"/>
      </w:tblGrid>
      <w:tr w:rsidR="00181BE4" w:rsidTr="00181BE4">
        <w:tc>
          <w:tcPr>
            <w:tcW w:w="10006" w:type="dxa"/>
          </w:tcPr>
          <w:p w:rsidR="00181BE4" w:rsidRDefault="00181BE4" w:rsidP="00863039">
            <w:pPr>
              <w:jc w:val="center"/>
              <w:rPr>
                <w:rFonts w:cstheme="minorHAnsi"/>
                <w:noProof/>
              </w:rPr>
            </w:pPr>
            <w:r>
              <w:rPr>
                <w:rFonts w:cstheme="minorHAnsi"/>
                <w:noProof/>
              </w:rPr>
              <w:drawing>
                <wp:inline distT="0" distB="0" distL="0" distR="0" wp14:anchorId="26A3A636" wp14:editId="6F2C1FD5">
                  <wp:extent cx="5667375" cy="8010525"/>
                  <wp:effectExtent l="0" t="0" r="9525" b="9525"/>
                  <wp:docPr id="26" name="Picture 26" descr="C:\Users\njangulashvili\Desktop\RDP_Kakheti\თელავი-ნარჩენების პოლიგონი\Telavi_06.06.14\tomi 3_garemoze zemoqmedebis gegma\ნაგავი 2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jangulashvili\Desktop\RDP_Kakheti\თელავი-ნარჩენების პოლიგონი\Telavi_06.06.14\tomi 3_garemoze zemoqmedebis gegma\ნაგავი 2_0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7375" cy="8010525"/>
                          </a:xfrm>
                          <a:prstGeom prst="rect">
                            <a:avLst/>
                          </a:prstGeom>
                          <a:noFill/>
                          <a:ln>
                            <a:noFill/>
                          </a:ln>
                        </pic:spPr>
                      </pic:pic>
                    </a:graphicData>
                  </a:graphic>
                </wp:inline>
              </w:drawing>
            </w:r>
          </w:p>
        </w:tc>
      </w:tr>
    </w:tbl>
    <w:p w:rsidR="00181BE4" w:rsidRPr="00181BE4" w:rsidRDefault="00181BE4" w:rsidP="00863039">
      <w:pPr>
        <w:jc w:val="center"/>
        <w:rPr>
          <w:rFonts w:cstheme="minorHAnsi"/>
          <w:noProof/>
        </w:rPr>
        <w:sectPr w:rsidR="00181BE4" w:rsidRPr="00181BE4" w:rsidSect="00181BE4">
          <w:pgSz w:w="11907" w:h="16839" w:code="9"/>
          <w:pgMar w:top="1080" w:right="850" w:bottom="1080" w:left="1267" w:header="720" w:footer="720" w:gutter="0"/>
          <w:cols w:space="720"/>
          <w:docGrid w:linePitch="360"/>
        </w:sectPr>
      </w:pPr>
    </w:p>
    <w:p w:rsidR="00181BE4" w:rsidRPr="00DB09F5" w:rsidRDefault="00181BE4" w:rsidP="00181BE4">
      <w:pPr>
        <w:spacing w:after="0" w:line="240" w:lineRule="auto"/>
        <w:jc w:val="center"/>
        <w:rPr>
          <w:rFonts w:cstheme="minorHAnsi"/>
          <w:b/>
          <w:noProof/>
          <w:lang w:val="ka-GE"/>
        </w:rPr>
      </w:pPr>
      <w:r w:rsidRPr="00DB09F5">
        <w:rPr>
          <w:rFonts w:cstheme="minorHAnsi"/>
          <w:b/>
          <w:noProof/>
          <w:lang w:val="ka-GE"/>
        </w:rPr>
        <w:lastRenderedPageBreak/>
        <w:t>Land owneship –cadastral data</w:t>
      </w:r>
    </w:p>
    <w:p w:rsidR="00181BE4" w:rsidRDefault="00181BE4" w:rsidP="00181BE4">
      <w:pPr>
        <w:jc w:val="center"/>
        <w:rPr>
          <w:rFonts w:cstheme="minorHAnsi"/>
          <w:noProof/>
        </w:rPr>
      </w:pPr>
    </w:p>
    <w:tbl>
      <w:tblPr>
        <w:tblStyle w:val="TableGrid"/>
        <w:tblW w:w="0" w:type="auto"/>
        <w:tblLook w:val="04A0" w:firstRow="1" w:lastRow="0" w:firstColumn="1" w:lastColumn="0" w:noHBand="0" w:noVBand="1"/>
      </w:tblPr>
      <w:tblGrid>
        <w:gridCol w:w="10006"/>
      </w:tblGrid>
      <w:tr w:rsidR="00181BE4" w:rsidTr="0096703E">
        <w:tc>
          <w:tcPr>
            <w:tcW w:w="10006" w:type="dxa"/>
          </w:tcPr>
          <w:p w:rsidR="00181BE4" w:rsidRDefault="00181BE4" w:rsidP="0096703E">
            <w:pPr>
              <w:jc w:val="center"/>
              <w:rPr>
                <w:rFonts w:cstheme="minorHAnsi"/>
                <w:noProof/>
              </w:rPr>
            </w:pPr>
            <w:r>
              <w:rPr>
                <w:rFonts w:cstheme="minorHAnsi"/>
                <w:noProof/>
              </w:rPr>
              <w:drawing>
                <wp:inline distT="0" distB="0" distL="0" distR="0" wp14:anchorId="0ACE33C1" wp14:editId="23A432E1">
                  <wp:extent cx="5829300" cy="7543800"/>
                  <wp:effectExtent l="0" t="0" r="0" b="0"/>
                  <wp:docPr id="25" name="Picture 25" descr="C:\Users\njangulashvili\Desktop\RDP_Kakheti\თელავი-ნარჩენების პოლიგონი\Telavi_06.06.14\tomi 3_garemoze zemoqmedebis gegma\ნაგავი 1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jangulashvili\Desktop\RDP_Kakheti\თელავი-ნარჩენების პოლიგონი\Telavi_06.06.14\tomi 3_garemoze zemoqmedebis gegma\ნაგავი 1_0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p>
        </w:tc>
      </w:tr>
    </w:tbl>
    <w:p w:rsidR="00181BE4" w:rsidRDefault="00181BE4" w:rsidP="00181BE4">
      <w:pPr>
        <w:jc w:val="center"/>
        <w:rPr>
          <w:rFonts w:cstheme="minorHAnsi"/>
          <w:noProof/>
        </w:rPr>
      </w:pPr>
    </w:p>
    <w:p w:rsidR="00181BE4" w:rsidRDefault="00181BE4" w:rsidP="00181BE4">
      <w:pPr>
        <w:jc w:val="center"/>
        <w:rPr>
          <w:rFonts w:cstheme="minorHAnsi"/>
          <w:noProof/>
        </w:rPr>
      </w:pPr>
    </w:p>
    <w:p w:rsidR="00181BE4" w:rsidRDefault="00181BE4" w:rsidP="00181BE4">
      <w:pPr>
        <w:jc w:val="center"/>
        <w:rPr>
          <w:rFonts w:cstheme="minorHAnsi"/>
          <w:noProof/>
        </w:rPr>
      </w:pPr>
    </w:p>
    <w:p w:rsidR="00181BE4" w:rsidRDefault="00181BE4" w:rsidP="00181BE4">
      <w:pPr>
        <w:jc w:val="center"/>
        <w:rPr>
          <w:rFonts w:cstheme="minorHAnsi"/>
          <w:noProof/>
        </w:rPr>
      </w:pPr>
    </w:p>
    <w:p w:rsidR="00181BE4" w:rsidRDefault="00181BE4" w:rsidP="00181BE4">
      <w:pPr>
        <w:jc w:val="center"/>
        <w:rPr>
          <w:rFonts w:cstheme="minorHAnsi"/>
          <w:noProof/>
        </w:rPr>
      </w:pPr>
    </w:p>
    <w:tbl>
      <w:tblPr>
        <w:tblStyle w:val="TableGrid"/>
        <w:tblW w:w="0" w:type="auto"/>
        <w:tblLook w:val="04A0" w:firstRow="1" w:lastRow="0" w:firstColumn="1" w:lastColumn="0" w:noHBand="0" w:noVBand="1"/>
      </w:tblPr>
      <w:tblGrid>
        <w:gridCol w:w="10006"/>
      </w:tblGrid>
      <w:tr w:rsidR="00181BE4" w:rsidTr="00181BE4">
        <w:tc>
          <w:tcPr>
            <w:tcW w:w="10006" w:type="dxa"/>
          </w:tcPr>
          <w:p w:rsidR="00181BE4" w:rsidRDefault="00181BE4" w:rsidP="00181BE4">
            <w:pPr>
              <w:jc w:val="center"/>
              <w:rPr>
                <w:rFonts w:cstheme="minorHAnsi"/>
                <w:noProof/>
              </w:rPr>
            </w:pPr>
            <w:r>
              <w:rPr>
                <w:rFonts w:cstheme="minorHAnsi"/>
                <w:noProof/>
              </w:rPr>
              <w:drawing>
                <wp:inline distT="0" distB="0" distL="0" distR="0" wp14:anchorId="6D40AB51" wp14:editId="64F92A80">
                  <wp:extent cx="5667375" cy="8010525"/>
                  <wp:effectExtent l="0" t="0" r="9525" b="9525"/>
                  <wp:docPr id="29" name="Picture 29" descr="C:\Users\njangulashvili\Desktop\RDP_Kakheti\თელავი-ნარჩენების პოლიგონი\Telavi_06.06.14\tomi 3_garemoze zemoqmedebis gegma\ნაგავი 3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jangulashvili\Desktop\RDP_Kakheti\თელავი-ნარჩენების პოლიგონი\Telavi_06.06.14\tomi 3_garemoze zemoqmedebis gegma\ნაგავი 3_0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7375" cy="8010525"/>
                          </a:xfrm>
                          <a:prstGeom prst="rect">
                            <a:avLst/>
                          </a:prstGeom>
                          <a:noFill/>
                          <a:ln>
                            <a:noFill/>
                          </a:ln>
                        </pic:spPr>
                      </pic:pic>
                    </a:graphicData>
                  </a:graphic>
                </wp:inline>
              </w:drawing>
            </w:r>
          </w:p>
        </w:tc>
      </w:tr>
    </w:tbl>
    <w:p w:rsidR="00181BE4" w:rsidRDefault="00181BE4" w:rsidP="00181BE4">
      <w:pPr>
        <w:jc w:val="center"/>
        <w:rPr>
          <w:rFonts w:cstheme="minorHAnsi"/>
          <w:noProof/>
        </w:rPr>
      </w:pPr>
    </w:p>
    <w:p w:rsidR="00181BE4" w:rsidRDefault="00181BE4" w:rsidP="00181BE4">
      <w:pPr>
        <w:jc w:val="center"/>
        <w:rPr>
          <w:rFonts w:cstheme="minorHAnsi"/>
          <w:noProof/>
        </w:rPr>
      </w:pPr>
    </w:p>
    <w:p w:rsidR="00181BE4" w:rsidRDefault="00181BE4" w:rsidP="00181BE4">
      <w:pPr>
        <w:jc w:val="center"/>
        <w:rPr>
          <w:rFonts w:cstheme="minorHAnsi"/>
          <w:noProof/>
        </w:rPr>
      </w:pPr>
    </w:p>
    <w:p w:rsidR="00181BE4" w:rsidRDefault="00181BE4" w:rsidP="00181BE4">
      <w:pPr>
        <w:jc w:val="center"/>
        <w:rPr>
          <w:rFonts w:cstheme="minorHAnsi"/>
          <w:noProof/>
        </w:rPr>
      </w:pPr>
    </w:p>
    <w:tbl>
      <w:tblPr>
        <w:tblStyle w:val="TableGrid"/>
        <w:tblW w:w="0" w:type="auto"/>
        <w:tblLook w:val="04A0" w:firstRow="1" w:lastRow="0" w:firstColumn="1" w:lastColumn="0" w:noHBand="0" w:noVBand="1"/>
      </w:tblPr>
      <w:tblGrid>
        <w:gridCol w:w="10006"/>
      </w:tblGrid>
      <w:tr w:rsidR="00181BE4" w:rsidTr="00181BE4">
        <w:tc>
          <w:tcPr>
            <w:tcW w:w="10006" w:type="dxa"/>
          </w:tcPr>
          <w:p w:rsidR="00181BE4" w:rsidRDefault="00181BE4" w:rsidP="00181BE4">
            <w:pPr>
              <w:jc w:val="center"/>
              <w:rPr>
                <w:rFonts w:cstheme="minorHAnsi"/>
                <w:noProof/>
              </w:rPr>
            </w:pPr>
            <w:r>
              <w:rPr>
                <w:rFonts w:cstheme="minorHAnsi"/>
                <w:noProof/>
              </w:rPr>
              <w:drawing>
                <wp:inline distT="0" distB="0" distL="0" distR="0" wp14:anchorId="45E055E1" wp14:editId="4A4B695C">
                  <wp:extent cx="5829300" cy="7543800"/>
                  <wp:effectExtent l="0" t="0" r="0" b="0"/>
                  <wp:docPr id="30" name="Picture 30" descr="C:\Users\njangulashvili\Desktop\RDP_Kakheti\თელავი-ნარჩენების პოლიგონი\Telavi_06.06.14\tomi 3_garemoze zemoqmedebis gegma\ნაგავი 4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jangulashvili\Desktop\RDP_Kakheti\თელავი-ნარჩენების პოლიგონი\Telavi_06.06.14\tomi 3_garemoze zemoqmedebis gegma\ნაგავი 4_0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p>
        </w:tc>
      </w:tr>
    </w:tbl>
    <w:p w:rsidR="00181BE4" w:rsidRPr="00181BE4" w:rsidRDefault="00181BE4" w:rsidP="00181BE4">
      <w:pPr>
        <w:jc w:val="center"/>
        <w:rPr>
          <w:rFonts w:cstheme="minorHAnsi"/>
          <w:noProof/>
        </w:rPr>
        <w:sectPr w:rsidR="00181BE4" w:rsidRPr="00181BE4" w:rsidSect="00181BE4">
          <w:pgSz w:w="11907" w:h="16839" w:code="9"/>
          <w:pgMar w:top="1080" w:right="850" w:bottom="1080" w:left="1267" w:header="720" w:footer="720" w:gutter="0"/>
          <w:cols w:space="720"/>
          <w:docGrid w:linePitch="360"/>
        </w:sectPr>
      </w:pPr>
    </w:p>
    <w:p w:rsidR="00863039" w:rsidRPr="0007691E" w:rsidRDefault="00863039" w:rsidP="00863039">
      <w:pPr>
        <w:pStyle w:val="Heading1"/>
        <w:rPr>
          <w:rFonts w:asciiTheme="minorHAnsi" w:hAnsiTheme="minorHAnsi" w:cstheme="minorHAnsi"/>
          <w:noProof/>
          <w:color w:val="auto"/>
          <w:sz w:val="24"/>
          <w:szCs w:val="24"/>
          <w:lang w:val="ka-GE"/>
        </w:rPr>
      </w:pPr>
      <w:bookmarkStart w:id="4" w:name="_Toc390078283"/>
      <w:r w:rsidRPr="0007691E">
        <w:rPr>
          <w:rFonts w:asciiTheme="minorHAnsi" w:hAnsiTheme="minorHAnsi" w:cstheme="minorHAnsi"/>
          <w:noProof/>
          <w:color w:val="auto"/>
          <w:sz w:val="24"/>
          <w:szCs w:val="24"/>
          <w:lang w:val="en-GB"/>
        </w:rPr>
        <w:lastRenderedPageBreak/>
        <w:t xml:space="preserve">Attachment </w:t>
      </w:r>
      <w:r w:rsidR="00AB2A16">
        <w:rPr>
          <w:rFonts w:asciiTheme="minorHAnsi" w:hAnsiTheme="minorHAnsi" w:cstheme="minorHAnsi"/>
          <w:noProof/>
          <w:color w:val="auto"/>
          <w:sz w:val="24"/>
          <w:szCs w:val="24"/>
        </w:rPr>
        <w:t>-</w:t>
      </w:r>
      <w:r w:rsidRPr="0007691E">
        <w:rPr>
          <w:rFonts w:asciiTheme="minorHAnsi" w:hAnsiTheme="minorHAnsi" w:cstheme="minorHAnsi"/>
          <w:noProof/>
          <w:color w:val="auto"/>
          <w:sz w:val="24"/>
          <w:szCs w:val="24"/>
          <w:lang w:val="ka-GE"/>
        </w:rPr>
        <w:t xml:space="preserve"> </w:t>
      </w:r>
      <w:r w:rsidR="0007691E" w:rsidRPr="0007691E">
        <w:rPr>
          <w:rFonts w:asciiTheme="minorHAnsi" w:hAnsiTheme="minorHAnsi" w:cstheme="minorHAnsi"/>
          <w:noProof/>
          <w:color w:val="auto"/>
          <w:sz w:val="24"/>
          <w:szCs w:val="24"/>
          <w:lang w:val="en-GB"/>
        </w:rPr>
        <w:t>Photo</w:t>
      </w:r>
      <w:r w:rsidRPr="0007691E">
        <w:rPr>
          <w:rFonts w:asciiTheme="minorHAnsi" w:hAnsiTheme="minorHAnsi" w:cstheme="minorHAnsi"/>
          <w:noProof/>
          <w:color w:val="auto"/>
          <w:sz w:val="24"/>
          <w:szCs w:val="24"/>
          <w:lang w:val="en-GB"/>
        </w:rPr>
        <w:t>o</w:t>
      </w:r>
      <w:bookmarkEnd w:id="4"/>
      <w:r w:rsidRPr="0007691E">
        <w:rPr>
          <w:rFonts w:asciiTheme="minorHAnsi" w:hAnsiTheme="minorHAnsi" w:cstheme="minorHAnsi"/>
          <w:noProof/>
          <w:color w:val="auto"/>
          <w:sz w:val="24"/>
          <w:szCs w:val="24"/>
          <w:lang w:val="en-GB"/>
        </w:rPr>
        <w: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15"/>
        <w:gridCol w:w="6681"/>
      </w:tblGrid>
      <w:tr w:rsidR="00863039" w:rsidRPr="00DB09F5" w:rsidTr="004929B8">
        <w:tc>
          <w:tcPr>
            <w:tcW w:w="2596" w:type="pct"/>
          </w:tcPr>
          <w:p w:rsidR="00863039" w:rsidRPr="00DB09F5" w:rsidRDefault="00863039" w:rsidP="004929B8">
            <w:pPr>
              <w:tabs>
                <w:tab w:val="left" w:pos="210"/>
                <w:tab w:val="left" w:pos="8460"/>
              </w:tabs>
              <w:rPr>
                <w:rFonts w:cstheme="minorHAnsi"/>
                <w:lang w:val="ka-GE"/>
              </w:rPr>
            </w:pPr>
            <w:r w:rsidRPr="00DB09F5">
              <w:rPr>
                <w:rFonts w:cstheme="minorHAnsi"/>
                <w:noProof/>
              </w:rPr>
              <w:drawing>
                <wp:inline distT="0" distB="0" distL="0" distR="0" wp14:anchorId="4A15D958" wp14:editId="433FE687">
                  <wp:extent cx="4421065" cy="2866293"/>
                  <wp:effectExtent l="19050" t="0" r="0" b="0"/>
                  <wp:docPr id="3" name="Рисунок 44" descr="D:\SHURA_DESKTOP\Vardisubani-Telavi\Copy of IMG_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HURA_DESKTOP\Vardisubani-Telavi\Copy of IMG_1043.jpg"/>
                          <pic:cNvPicPr>
                            <a:picLocks noChangeAspect="1" noChangeArrowheads="1"/>
                          </pic:cNvPicPr>
                        </pic:nvPicPr>
                        <pic:blipFill>
                          <a:blip r:embed="rId19" cstate="email">
                            <a:extLst>
                              <a:ext uri="{28A0092B-C50C-407E-A947-70E740481C1C}">
                                <a14:useLocalDpi xmlns:a14="http://schemas.microsoft.com/office/drawing/2010/main"/>
                              </a:ext>
                            </a:extLst>
                          </a:blip>
                          <a:srcRect t="4678"/>
                          <a:stretch>
                            <a:fillRect/>
                          </a:stretch>
                        </pic:blipFill>
                        <pic:spPr bwMode="auto">
                          <a:xfrm>
                            <a:off x="0" y="0"/>
                            <a:ext cx="4421065" cy="2866293"/>
                          </a:xfrm>
                          <a:prstGeom prst="rect">
                            <a:avLst/>
                          </a:prstGeom>
                          <a:noFill/>
                          <a:ln>
                            <a:noFill/>
                          </a:ln>
                        </pic:spPr>
                      </pic:pic>
                    </a:graphicData>
                  </a:graphic>
                </wp:inline>
              </w:drawing>
            </w:r>
          </w:p>
          <w:p w:rsidR="00863039" w:rsidRPr="00DB09F5" w:rsidRDefault="00863039" w:rsidP="004929B8">
            <w:pPr>
              <w:tabs>
                <w:tab w:val="left" w:pos="210"/>
                <w:tab w:val="left" w:pos="8460"/>
              </w:tabs>
              <w:rPr>
                <w:rFonts w:cstheme="minorHAnsi"/>
                <w:lang w:val="ka-GE"/>
              </w:rPr>
            </w:pPr>
            <w:r w:rsidRPr="00DB09F5">
              <w:rPr>
                <w:rFonts w:cstheme="minorHAnsi"/>
                <w:lang w:val="ka-GE"/>
              </w:rPr>
              <w:t xml:space="preserve">Road sign in 145m from the crossing – lower side of the project area </w:t>
            </w:r>
          </w:p>
        </w:tc>
        <w:tc>
          <w:tcPr>
            <w:tcW w:w="2404" w:type="pct"/>
          </w:tcPr>
          <w:p w:rsidR="00863039" w:rsidRPr="00DB09F5" w:rsidRDefault="00863039" w:rsidP="004929B8">
            <w:pPr>
              <w:tabs>
                <w:tab w:val="left" w:pos="210"/>
                <w:tab w:val="left" w:pos="8460"/>
              </w:tabs>
              <w:rPr>
                <w:rFonts w:cstheme="minorHAnsi"/>
              </w:rPr>
            </w:pPr>
            <w:r w:rsidRPr="00DB09F5">
              <w:rPr>
                <w:rFonts w:cstheme="minorHAnsi"/>
                <w:noProof/>
              </w:rPr>
              <w:drawing>
                <wp:inline distT="0" distB="0" distL="0" distR="0" wp14:anchorId="057B8F8E" wp14:editId="703EEB23">
                  <wp:extent cx="3973195" cy="2848708"/>
                  <wp:effectExtent l="19050" t="0" r="8255" b="0"/>
                  <wp:docPr id="4" name="Рисунок 45" descr="D:\SHURA_DESKTOP\Vardisubani-Telavi\IMG_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HURA_DESKTOP\Vardisubani-Telavi\IMG_1044.jpg"/>
                          <pic:cNvPicPr>
                            <a:picLocks noChangeAspect="1" noChangeArrowheads="1"/>
                          </pic:cNvPicPr>
                        </pic:nvPicPr>
                        <pic:blipFill>
                          <a:blip r:embed="rId20" cstate="email">
                            <a:extLst>
                              <a:ext uri="{28A0092B-C50C-407E-A947-70E740481C1C}">
                                <a14:useLocalDpi xmlns:a14="http://schemas.microsoft.com/office/drawing/2010/main"/>
                              </a:ext>
                            </a:extLst>
                          </a:blip>
                          <a:srcRect t="5263"/>
                          <a:stretch>
                            <a:fillRect/>
                          </a:stretch>
                        </pic:blipFill>
                        <pic:spPr bwMode="auto">
                          <a:xfrm>
                            <a:off x="0" y="0"/>
                            <a:ext cx="3973195" cy="2848708"/>
                          </a:xfrm>
                          <a:prstGeom prst="rect">
                            <a:avLst/>
                          </a:prstGeom>
                          <a:noFill/>
                          <a:ln>
                            <a:noFill/>
                          </a:ln>
                        </pic:spPr>
                      </pic:pic>
                    </a:graphicData>
                  </a:graphic>
                </wp:inline>
              </w:drawing>
            </w:r>
            <w:r w:rsidRPr="00DB09F5">
              <w:rPr>
                <w:rFonts w:cstheme="minorHAnsi"/>
                <w:lang w:val="ka-GE"/>
              </w:rPr>
              <w:t>Site 1</w:t>
            </w:r>
            <w:r w:rsidRPr="00DB09F5">
              <w:rPr>
                <w:rFonts w:cstheme="minorHAnsi"/>
                <w:vertAlign w:val="subscript"/>
                <w:lang w:val="ka-GE"/>
              </w:rPr>
              <w:t xml:space="preserve">1  </w:t>
            </w:r>
            <w:r w:rsidRPr="00DB09F5">
              <w:rPr>
                <w:rFonts w:cstheme="minorHAnsi"/>
              </w:rPr>
              <w:t>- Typical l</w:t>
            </w:r>
            <w:r w:rsidRPr="00DB09F5">
              <w:rPr>
                <w:rFonts w:cstheme="minorHAnsi"/>
                <w:lang w:val="ka-GE"/>
              </w:rPr>
              <w:t>evelled are with shrub a</w:t>
            </w:r>
            <w:r w:rsidRPr="00DB09F5">
              <w:rPr>
                <w:rFonts w:cstheme="minorHAnsi"/>
              </w:rPr>
              <w:t>n</w:t>
            </w:r>
            <w:r w:rsidRPr="00DB09F5">
              <w:rPr>
                <w:rFonts w:cstheme="minorHAnsi"/>
                <w:lang w:val="ka-GE"/>
              </w:rPr>
              <w:t>d grass vegetatio</w:t>
            </w:r>
            <w:r w:rsidRPr="00DB09F5">
              <w:rPr>
                <w:rFonts w:cstheme="minorHAnsi"/>
              </w:rPr>
              <w:t>n</w:t>
            </w:r>
          </w:p>
          <w:p w:rsidR="00863039" w:rsidRPr="00DB09F5" w:rsidRDefault="00863039" w:rsidP="004929B8">
            <w:pPr>
              <w:tabs>
                <w:tab w:val="left" w:pos="210"/>
                <w:tab w:val="left" w:pos="8460"/>
              </w:tabs>
              <w:rPr>
                <w:rFonts w:cstheme="minorHAnsi"/>
                <w:lang w:val="ka-GE"/>
              </w:rPr>
            </w:pPr>
          </w:p>
        </w:tc>
      </w:tr>
      <w:tr w:rsidR="00863039" w:rsidRPr="00DB09F5" w:rsidTr="004929B8">
        <w:tc>
          <w:tcPr>
            <w:tcW w:w="2596" w:type="pct"/>
          </w:tcPr>
          <w:p w:rsidR="00863039" w:rsidRPr="00DB09F5" w:rsidRDefault="00863039" w:rsidP="004929B8">
            <w:pPr>
              <w:tabs>
                <w:tab w:val="left" w:pos="210"/>
                <w:tab w:val="left" w:pos="8460"/>
              </w:tabs>
              <w:rPr>
                <w:rFonts w:cstheme="minorHAnsi"/>
                <w:lang w:val="ka-GE"/>
              </w:rPr>
            </w:pPr>
            <w:r w:rsidRPr="00DB09F5">
              <w:rPr>
                <w:rFonts w:cstheme="minorHAnsi"/>
                <w:noProof/>
              </w:rPr>
              <w:drawing>
                <wp:inline distT="0" distB="0" distL="0" distR="0" wp14:anchorId="38CF9287" wp14:editId="0E3525C7">
                  <wp:extent cx="4421836" cy="2643809"/>
                  <wp:effectExtent l="19050" t="0" r="0" b="0"/>
                  <wp:docPr id="5" name="Рисунок 46" descr="D:\SHURA_DESKTOP\Vardisubani-Telavi\IMG_10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SHURA_DESKTOP\Vardisubani-Telavi\IMG_1047.jpg"/>
                          <pic:cNvPicPr>
                            <a:picLocks noChangeAspect="1" noChangeArrowheads="1"/>
                          </pic:cNvPicPr>
                        </pic:nvPicPr>
                        <pic:blipFill>
                          <a:blip r:embed="rId21" cstate="email">
                            <a:extLst>
                              <a:ext uri="{28A0092B-C50C-407E-A947-70E740481C1C}">
                                <a14:useLocalDpi xmlns:a14="http://schemas.microsoft.com/office/drawing/2010/main"/>
                              </a:ext>
                            </a:extLst>
                          </a:blip>
                          <a:srcRect t="8721" b="3940"/>
                          <a:stretch>
                            <a:fillRect/>
                          </a:stretch>
                        </pic:blipFill>
                        <pic:spPr bwMode="auto">
                          <a:xfrm>
                            <a:off x="0" y="0"/>
                            <a:ext cx="4421836" cy="2643809"/>
                          </a:xfrm>
                          <a:prstGeom prst="rect">
                            <a:avLst/>
                          </a:prstGeom>
                          <a:noFill/>
                          <a:ln>
                            <a:noFill/>
                          </a:ln>
                        </pic:spPr>
                      </pic:pic>
                    </a:graphicData>
                  </a:graphic>
                </wp:inline>
              </w:drawing>
            </w:r>
          </w:p>
          <w:p w:rsidR="00863039" w:rsidRPr="00DB09F5" w:rsidRDefault="00863039" w:rsidP="004929B8">
            <w:pPr>
              <w:tabs>
                <w:tab w:val="left" w:pos="210"/>
                <w:tab w:val="left" w:pos="8460"/>
              </w:tabs>
              <w:rPr>
                <w:rFonts w:cstheme="minorHAnsi"/>
                <w:lang w:val="ka-GE"/>
              </w:rPr>
            </w:pPr>
            <w:r w:rsidRPr="00DB09F5">
              <w:rPr>
                <w:rFonts w:cstheme="minorHAnsi"/>
                <w:lang w:val="ka-GE"/>
              </w:rPr>
              <w:t xml:space="preserve">Site 1– </w:t>
            </w:r>
            <w:r w:rsidRPr="00DB09F5">
              <w:rPr>
                <w:rFonts w:cstheme="minorHAnsi"/>
              </w:rPr>
              <w:t>D</w:t>
            </w:r>
            <w:r w:rsidRPr="00DB09F5">
              <w:rPr>
                <w:rFonts w:cstheme="minorHAnsi"/>
                <w:lang w:val="ka-GE"/>
              </w:rPr>
              <w:t>rainabe pipe</w:t>
            </w:r>
            <w:r w:rsidRPr="00DB09F5">
              <w:rPr>
                <w:rFonts w:cstheme="minorHAnsi"/>
              </w:rPr>
              <w:t xml:space="preserve">cap </w:t>
            </w:r>
            <w:r w:rsidRPr="00DB09F5">
              <w:rPr>
                <w:rFonts w:cstheme="minorHAnsi"/>
                <w:lang w:val="ka-GE"/>
              </w:rPr>
              <w:t xml:space="preserve"> </w:t>
            </w:r>
            <w:r w:rsidRPr="00DB09F5">
              <w:rPr>
                <w:rFonts w:cstheme="minorHAnsi"/>
              </w:rPr>
              <w:t xml:space="preserve">in the </w:t>
            </w:r>
            <w:proofErr w:type="spellStart"/>
            <w:r w:rsidRPr="00DB09F5">
              <w:rPr>
                <w:rFonts w:cstheme="minorHAnsi"/>
              </w:rPr>
              <w:t>mid section</w:t>
            </w:r>
            <w:proofErr w:type="spellEnd"/>
            <w:r w:rsidRPr="00DB09F5">
              <w:rPr>
                <w:rFonts w:cstheme="minorHAnsi"/>
              </w:rPr>
              <w:t xml:space="preserve"> of the area;  </w:t>
            </w:r>
            <w:r w:rsidRPr="00DB09F5">
              <w:rPr>
                <w:rFonts w:cstheme="minorHAnsi"/>
                <w:lang w:val="ka-GE"/>
              </w:rPr>
              <w:t xml:space="preserve">50 and 100mm  water pipes  and electric cable </w:t>
            </w:r>
            <w:r w:rsidRPr="00DB09F5">
              <w:rPr>
                <w:rFonts w:cstheme="minorHAnsi"/>
              </w:rPr>
              <w:t>(with white insulation)</w:t>
            </w:r>
            <w:r w:rsidRPr="00DB09F5">
              <w:rPr>
                <w:rFonts w:cstheme="minorHAnsi"/>
                <w:lang w:val="ka-GE"/>
              </w:rPr>
              <w:t xml:space="preserve">in the middle area. </w:t>
            </w:r>
          </w:p>
        </w:tc>
        <w:tc>
          <w:tcPr>
            <w:tcW w:w="2404" w:type="pct"/>
          </w:tcPr>
          <w:p w:rsidR="00863039" w:rsidRPr="00DB09F5" w:rsidRDefault="00863039" w:rsidP="004929B8">
            <w:pPr>
              <w:tabs>
                <w:tab w:val="left" w:pos="210"/>
                <w:tab w:val="left" w:pos="8460"/>
              </w:tabs>
              <w:rPr>
                <w:rFonts w:cstheme="minorHAnsi"/>
                <w:noProof/>
                <w:lang w:val="ka-GE"/>
              </w:rPr>
            </w:pPr>
            <w:r w:rsidRPr="00DB09F5">
              <w:rPr>
                <w:rFonts w:cstheme="minorHAnsi"/>
                <w:noProof/>
              </w:rPr>
              <w:drawing>
                <wp:inline distT="0" distB="0" distL="0" distR="0" wp14:anchorId="27F709E1" wp14:editId="4B42B443">
                  <wp:extent cx="3978165" cy="2643809"/>
                  <wp:effectExtent l="19050" t="0" r="3285" b="0"/>
                  <wp:docPr id="10" name="Рисунок 47" descr="D:\SHURA_DESKTOP\Vardisubani-Telavi\IMG_10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SHURA_DESKTOP\Vardisubani-Telavi\IMG_1049.jpg"/>
                          <pic:cNvPicPr>
                            <a:picLocks noChangeAspect="1" noChangeArrowheads="1"/>
                          </pic:cNvPicPr>
                        </pic:nvPicPr>
                        <pic:blipFill>
                          <a:blip r:embed="rId22" cstate="email">
                            <a:extLst>
                              <a:ext uri="{28A0092B-C50C-407E-A947-70E740481C1C}">
                                <a14:useLocalDpi xmlns:a14="http://schemas.microsoft.com/office/drawing/2010/main"/>
                              </a:ext>
                            </a:extLst>
                          </a:blip>
                          <a:srcRect t="12733"/>
                          <a:stretch>
                            <a:fillRect/>
                          </a:stretch>
                        </pic:blipFill>
                        <pic:spPr bwMode="auto">
                          <a:xfrm>
                            <a:off x="0" y="0"/>
                            <a:ext cx="3978165" cy="2643809"/>
                          </a:xfrm>
                          <a:prstGeom prst="rect">
                            <a:avLst/>
                          </a:prstGeom>
                          <a:noFill/>
                          <a:ln>
                            <a:noFill/>
                          </a:ln>
                        </pic:spPr>
                      </pic:pic>
                    </a:graphicData>
                  </a:graphic>
                </wp:inline>
              </w:drawing>
            </w:r>
            <w:r w:rsidRPr="00DB09F5">
              <w:rPr>
                <w:rFonts w:cstheme="minorHAnsi"/>
              </w:rPr>
              <w:t xml:space="preserve">Site </w:t>
            </w:r>
            <w:r w:rsidRPr="00DB09F5">
              <w:rPr>
                <w:rFonts w:cstheme="minorHAnsi"/>
                <w:lang w:val="ka-GE"/>
              </w:rPr>
              <w:t>1</w:t>
            </w:r>
            <w:r w:rsidRPr="00DB09F5">
              <w:rPr>
                <w:rFonts w:cstheme="minorHAnsi"/>
                <w:vertAlign w:val="subscript"/>
                <w:lang w:val="ka-GE"/>
              </w:rPr>
              <w:t>2</w:t>
            </w:r>
            <w:r w:rsidRPr="00DB09F5">
              <w:rPr>
                <w:rFonts w:cstheme="minorHAnsi"/>
                <w:lang w:val="ka-GE"/>
              </w:rPr>
              <w:t>–</w:t>
            </w:r>
            <w:r w:rsidRPr="00DB09F5">
              <w:rPr>
                <w:rFonts w:cstheme="minorHAnsi"/>
              </w:rPr>
              <w:t xml:space="preserve"> Typical waste in the area</w:t>
            </w:r>
          </w:p>
        </w:tc>
      </w:tr>
      <w:tr w:rsidR="00863039" w:rsidRPr="00DB09F5" w:rsidTr="004929B8">
        <w:tc>
          <w:tcPr>
            <w:tcW w:w="2596" w:type="pct"/>
          </w:tcPr>
          <w:p w:rsidR="00863039" w:rsidRPr="00DB09F5" w:rsidRDefault="00863039" w:rsidP="004929B8">
            <w:pPr>
              <w:tabs>
                <w:tab w:val="left" w:pos="210"/>
                <w:tab w:val="left" w:pos="8460"/>
              </w:tabs>
              <w:rPr>
                <w:rFonts w:cstheme="minorHAnsi"/>
                <w:lang w:val="ka-GE"/>
              </w:rPr>
            </w:pPr>
            <w:r w:rsidRPr="00DB09F5">
              <w:rPr>
                <w:rFonts w:cstheme="minorHAnsi"/>
                <w:noProof/>
              </w:rPr>
              <w:lastRenderedPageBreak/>
              <w:drawing>
                <wp:inline distT="0" distB="0" distL="0" distR="0" wp14:anchorId="590A38AB" wp14:editId="782CD926">
                  <wp:extent cx="4419946" cy="2759825"/>
                  <wp:effectExtent l="19050" t="0" r="0" b="0"/>
                  <wp:docPr id="11" name="Рисунок 48" descr="D:\SHURA_DESKTOP\Vardisubani-Telavi\IMG_10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SHURA_DESKTOP\Vardisubani-Telavi\IMG_1048.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420800" cy="2760358"/>
                          </a:xfrm>
                          <a:prstGeom prst="rect">
                            <a:avLst/>
                          </a:prstGeom>
                          <a:noFill/>
                          <a:ln>
                            <a:noFill/>
                          </a:ln>
                        </pic:spPr>
                      </pic:pic>
                    </a:graphicData>
                  </a:graphic>
                </wp:inline>
              </w:drawing>
            </w:r>
          </w:p>
          <w:p w:rsidR="00863039" w:rsidRPr="00DB09F5" w:rsidRDefault="00863039" w:rsidP="004929B8">
            <w:pPr>
              <w:tabs>
                <w:tab w:val="left" w:pos="210"/>
                <w:tab w:val="left" w:pos="8460"/>
              </w:tabs>
              <w:rPr>
                <w:rFonts w:cstheme="minorHAnsi"/>
              </w:rPr>
            </w:pPr>
            <w:r w:rsidRPr="00DB09F5">
              <w:rPr>
                <w:rFonts w:cstheme="minorHAnsi"/>
                <w:lang w:val="ka-GE"/>
              </w:rPr>
              <w:t>Site 1</w:t>
            </w:r>
            <w:r w:rsidRPr="00DB09F5">
              <w:rPr>
                <w:rFonts w:cstheme="minorHAnsi"/>
                <w:vertAlign w:val="subscript"/>
                <w:lang w:val="ka-GE"/>
              </w:rPr>
              <w:t>2</w:t>
            </w:r>
            <w:r w:rsidRPr="00DB09F5">
              <w:rPr>
                <w:rFonts w:cstheme="minorHAnsi"/>
                <w:lang w:val="ka-GE"/>
              </w:rPr>
              <w:t xml:space="preserve">– Typical waste: ceramic tiles, asbestosconcrete and tile fragments. </w:t>
            </w:r>
            <w:r w:rsidRPr="00DB09F5">
              <w:rPr>
                <w:rFonts w:cstheme="minorHAnsi"/>
              </w:rPr>
              <w:t xml:space="preserve">White insulation material on the foreground. </w:t>
            </w:r>
          </w:p>
          <w:p w:rsidR="00863039" w:rsidRPr="00DB09F5" w:rsidRDefault="00863039" w:rsidP="004929B8">
            <w:pPr>
              <w:tabs>
                <w:tab w:val="left" w:pos="210"/>
                <w:tab w:val="left" w:pos="8460"/>
              </w:tabs>
              <w:rPr>
                <w:rFonts w:cstheme="minorHAnsi"/>
                <w:lang w:val="ka-GE"/>
              </w:rPr>
            </w:pPr>
          </w:p>
        </w:tc>
        <w:tc>
          <w:tcPr>
            <w:tcW w:w="2404" w:type="pct"/>
          </w:tcPr>
          <w:p w:rsidR="00863039" w:rsidRPr="00DB09F5" w:rsidRDefault="00863039" w:rsidP="004929B8">
            <w:pPr>
              <w:tabs>
                <w:tab w:val="left" w:pos="210"/>
                <w:tab w:val="left" w:pos="8460"/>
              </w:tabs>
              <w:rPr>
                <w:rFonts w:cstheme="minorHAnsi"/>
                <w:noProof/>
                <w:lang w:val="ka-GE"/>
              </w:rPr>
            </w:pPr>
            <w:r w:rsidRPr="00DB09F5">
              <w:rPr>
                <w:rFonts w:cstheme="minorHAnsi"/>
                <w:noProof/>
              </w:rPr>
              <w:drawing>
                <wp:inline distT="0" distB="0" distL="0" distR="0" wp14:anchorId="6B938F9F" wp14:editId="16F9BA87">
                  <wp:extent cx="3971059" cy="2759825"/>
                  <wp:effectExtent l="19050" t="0" r="0" b="0"/>
                  <wp:docPr id="12" name="Рисунок 49" descr="D:\SHURA_DESKTOP\Vardisubani-Telavi\IMG_10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SHURA_DESKTOP\Vardisubani-Telavi\IMG_1052.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971826" cy="2760358"/>
                          </a:xfrm>
                          <a:prstGeom prst="rect">
                            <a:avLst/>
                          </a:prstGeom>
                          <a:noFill/>
                          <a:ln>
                            <a:noFill/>
                          </a:ln>
                        </pic:spPr>
                      </pic:pic>
                    </a:graphicData>
                  </a:graphic>
                </wp:inline>
              </w:drawing>
            </w:r>
            <w:r w:rsidRPr="00DB09F5">
              <w:rPr>
                <w:rFonts w:cstheme="minorHAnsi"/>
              </w:rPr>
              <w:t xml:space="preserve">Site </w:t>
            </w:r>
            <w:r w:rsidRPr="00DB09F5">
              <w:rPr>
                <w:rFonts w:cstheme="minorHAnsi"/>
                <w:lang w:val="ka-GE"/>
              </w:rPr>
              <w:t>2–</w:t>
            </w:r>
            <w:r w:rsidRPr="00DB09F5">
              <w:rPr>
                <w:rFonts w:cstheme="minorHAnsi"/>
              </w:rPr>
              <w:t xml:space="preserve"> Typical construction waste</w:t>
            </w:r>
          </w:p>
        </w:tc>
      </w:tr>
      <w:tr w:rsidR="00863039" w:rsidRPr="00DB09F5" w:rsidTr="004929B8">
        <w:tc>
          <w:tcPr>
            <w:tcW w:w="2596" w:type="pct"/>
          </w:tcPr>
          <w:p w:rsidR="00863039" w:rsidRPr="00DB09F5" w:rsidRDefault="00863039" w:rsidP="004929B8">
            <w:pPr>
              <w:tabs>
                <w:tab w:val="left" w:pos="210"/>
                <w:tab w:val="left" w:pos="8460"/>
              </w:tabs>
              <w:rPr>
                <w:rFonts w:cstheme="minorHAnsi"/>
                <w:lang w:val="ka-GE"/>
              </w:rPr>
            </w:pPr>
            <w:r w:rsidRPr="00DB09F5">
              <w:rPr>
                <w:rFonts w:cstheme="minorHAnsi"/>
                <w:noProof/>
              </w:rPr>
              <w:drawing>
                <wp:inline distT="0" distB="0" distL="0" distR="0" wp14:anchorId="057598F3" wp14:editId="0B7955D5">
                  <wp:extent cx="4335585" cy="2936631"/>
                  <wp:effectExtent l="19050" t="0" r="7815" b="0"/>
                  <wp:docPr id="13" name="Рисунок 50" descr="D:\SHURA_DESKTOP\Vardisubani-Telavi\IMG_106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D:\SHURA_DESKTOP\Vardisubani-Telavi\IMG_1066.jpg"/>
                          <pic:cNvPicPr>
                            <a:picLocks noChangeAspect="1" noChangeArrowheads="1"/>
                          </pic:cNvPicPr>
                        </pic:nvPicPr>
                        <pic:blipFill>
                          <a:blip r:embed="rId25" cstate="email">
                            <a:extLst>
                              <a:ext uri="{28A0092B-C50C-407E-A947-70E740481C1C}">
                                <a14:useLocalDpi xmlns:a14="http://schemas.microsoft.com/office/drawing/2010/main"/>
                              </a:ext>
                            </a:extLst>
                          </a:blip>
                          <a:srcRect t="2339"/>
                          <a:stretch>
                            <a:fillRect/>
                          </a:stretch>
                        </pic:blipFill>
                        <pic:spPr bwMode="auto">
                          <a:xfrm>
                            <a:off x="0" y="0"/>
                            <a:ext cx="4335585" cy="2936631"/>
                          </a:xfrm>
                          <a:prstGeom prst="rect">
                            <a:avLst/>
                          </a:prstGeom>
                          <a:noFill/>
                          <a:ln>
                            <a:noFill/>
                          </a:ln>
                        </pic:spPr>
                      </pic:pic>
                    </a:graphicData>
                  </a:graphic>
                </wp:inline>
              </w:drawing>
            </w:r>
          </w:p>
          <w:p w:rsidR="00863039" w:rsidRPr="00DB09F5" w:rsidRDefault="00863039" w:rsidP="004929B8">
            <w:pPr>
              <w:tabs>
                <w:tab w:val="left" w:pos="210"/>
                <w:tab w:val="left" w:pos="8460"/>
              </w:tabs>
              <w:rPr>
                <w:rFonts w:cstheme="minorHAnsi"/>
              </w:rPr>
            </w:pPr>
            <w:r w:rsidRPr="00DB09F5">
              <w:rPr>
                <w:rFonts w:cstheme="minorHAnsi"/>
                <w:lang w:val="ka-GE"/>
              </w:rPr>
              <w:t xml:space="preserve">Site 2 – </w:t>
            </w:r>
            <w:r w:rsidRPr="00DB09F5">
              <w:rPr>
                <w:rFonts w:cstheme="minorHAnsi"/>
              </w:rPr>
              <w:t>I</w:t>
            </w:r>
            <w:r w:rsidRPr="00DB09F5">
              <w:rPr>
                <w:rFonts w:cstheme="minorHAnsi"/>
                <w:lang w:val="ka-GE"/>
              </w:rPr>
              <w:t>nternal road; construction waste piles along the road.</w:t>
            </w:r>
          </w:p>
          <w:p w:rsidR="00863039" w:rsidRPr="00DB09F5" w:rsidRDefault="00863039" w:rsidP="004929B8">
            <w:pPr>
              <w:tabs>
                <w:tab w:val="left" w:pos="210"/>
                <w:tab w:val="left" w:pos="8460"/>
              </w:tabs>
              <w:rPr>
                <w:rFonts w:cstheme="minorHAnsi"/>
              </w:rPr>
            </w:pPr>
          </w:p>
        </w:tc>
        <w:tc>
          <w:tcPr>
            <w:tcW w:w="2404" w:type="pct"/>
          </w:tcPr>
          <w:p w:rsidR="00863039" w:rsidRPr="00DB09F5" w:rsidRDefault="00863039" w:rsidP="004929B8">
            <w:pPr>
              <w:tabs>
                <w:tab w:val="left" w:pos="210"/>
                <w:tab w:val="left" w:pos="8460"/>
              </w:tabs>
              <w:rPr>
                <w:rFonts w:cstheme="minorHAnsi"/>
                <w:noProof/>
                <w:lang w:val="ka-GE"/>
              </w:rPr>
            </w:pPr>
            <w:r w:rsidRPr="00DB09F5">
              <w:rPr>
                <w:rFonts w:cstheme="minorHAnsi"/>
                <w:noProof/>
              </w:rPr>
              <w:drawing>
                <wp:inline distT="0" distB="0" distL="0" distR="0" wp14:anchorId="48DE7EA8" wp14:editId="1AADC84D">
                  <wp:extent cx="4009635" cy="2954216"/>
                  <wp:effectExtent l="19050" t="0" r="0" b="0"/>
                  <wp:docPr id="14" name="Рисунок 51" descr="D:\SHURA_DESKTOP\Vardisubani-Telavi\IMG_1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HURA_DESKTOP\Vardisubani-Telavi\IMG_1068.jpg"/>
                          <pic:cNvPicPr>
                            <a:picLocks noChangeAspect="1" noChangeArrowheads="1"/>
                          </pic:cNvPicPr>
                        </pic:nvPicPr>
                        <pic:blipFill>
                          <a:blip r:embed="rId26" cstate="email">
                            <a:extLst>
                              <a:ext uri="{28A0092B-C50C-407E-A947-70E740481C1C}">
                                <a14:useLocalDpi xmlns:a14="http://schemas.microsoft.com/office/drawing/2010/main"/>
                              </a:ext>
                            </a:extLst>
                          </a:blip>
                          <a:srcRect t="1754"/>
                          <a:stretch>
                            <a:fillRect/>
                          </a:stretch>
                        </pic:blipFill>
                        <pic:spPr bwMode="auto">
                          <a:xfrm>
                            <a:off x="0" y="0"/>
                            <a:ext cx="4009635" cy="2954216"/>
                          </a:xfrm>
                          <a:prstGeom prst="rect">
                            <a:avLst/>
                          </a:prstGeom>
                          <a:noFill/>
                          <a:ln>
                            <a:noFill/>
                          </a:ln>
                        </pic:spPr>
                      </pic:pic>
                    </a:graphicData>
                  </a:graphic>
                </wp:inline>
              </w:drawing>
            </w:r>
            <w:r w:rsidRPr="00DB09F5">
              <w:rPr>
                <w:rFonts w:cstheme="minorHAnsi"/>
              </w:rPr>
              <w:t xml:space="preserve">Site 2 – Fragments </w:t>
            </w:r>
            <w:proofErr w:type="gramStart"/>
            <w:r w:rsidRPr="00DB09F5">
              <w:rPr>
                <w:rFonts w:cstheme="minorHAnsi"/>
              </w:rPr>
              <w:t>of  asbestos</w:t>
            </w:r>
            <w:proofErr w:type="gramEnd"/>
            <w:r w:rsidRPr="00DB09F5">
              <w:rPr>
                <w:rFonts w:cstheme="minorHAnsi"/>
              </w:rPr>
              <w:t>-cement tiles</w:t>
            </w:r>
            <w:r w:rsidRPr="00DB09F5">
              <w:rPr>
                <w:rFonts w:cstheme="minorHAnsi"/>
                <w:lang w:val="ka-GE"/>
              </w:rPr>
              <w:t>.</w:t>
            </w:r>
          </w:p>
        </w:tc>
      </w:tr>
      <w:tr w:rsidR="00863039" w:rsidRPr="00DB09F5" w:rsidTr="004929B8">
        <w:tc>
          <w:tcPr>
            <w:tcW w:w="2596" w:type="pct"/>
          </w:tcPr>
          <w:p w:rsidR="00863039" w:rsidRPr="00DB09F5" w:rsidRDefault="00863039" w:rsidP="004929B8">
            <w:pPr>
              <w:tabs>
                <w:tab w:val="left" w:pos="210"/>
                <w:tab w:val="left" w:pos="8460"/>
              </w:tabs>
              <w:rPr>
                <w:rFonts w:cstheme="minorHAnsi"/>
                <w:lang w:val="ka-GE"/>
              </w:rPr>
            </w:pPr>
            <w:r w:rsidRPr="00DB09F5">
              <w:rPr>
                <w:rFonts w:cstheme="minorHAnsi"/>
                <w:noProof/>
              </w:rPr>
              <w:lastRenderedPageBreak/>
              <w:drawing>
                <wp:inline distT="0" distB="0" distL="0" distR="0" wp14:anchorId="17EA0093" wp14:editId="0724CFA3">
                  <wp:extent cx="4323943" cy="3009208"/>
                  <wp:effectExtent l="19050" t="0" r="407" b="0"/>
                  <wp:docPr id="15" name="Рисунок 52" descr="D:\SHURA_DESKTOP\Vardisubani-Telavi\IMG_1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HURA_DESKTOP\Vardisubani-Telavi\IMG_1069.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340436" cy="3020686"/>
                          </a:xfrm>
                          <a:prstGeom prst="rect">
                            <a:avLst/>
                          </a:prstGeom>
                          <a:noFill/>
                          <a:ln>
                            <a:noFill/>
                          </a:ln>
                        </pic:spPr>
                      </pic:pic>
                    </a:graphicData>
                  </a:graphic>
                </wp:inline>
              </w:drawing>
            </w:r>
          </w:p>
          <w:p w:rsidR="00863039" w:rsidRPr="00DB09F5" w:rsidRDefault="00863039" w:rsidP="004929B8">
            <w:pPr>
              <w:tabs>
                <w:tab w:val="left" w:pos="210"/>
                <w:tab w:val="left" w:pos="8460"/>
              </w:tabs>
              <w:rPr>
                <w:rFonts w:cstheme="minorHAnsi"/>
              </w:rPr>
            </w:pPr>
            <w:r w:rsidRPr="00DB09F5">
              <w:rPr>
                <w:rFonts w:cstheme="minorHAnsi"/>
                <w:lang w:val="ka-GE"/>
              </w:rPr>
              <w:t>Site 3 – Debris of asbestos cement tiles dumped along the internal roa</w:t>
            </w:r>
            <w:r w:rsidRPr="00DB09F5">
              <w:rPr>
                <w:rFonts w:cstheme="minorHAnsi"/>
              </w:rPr>
              <w:t>d</w:t>
            </w:r>
            <w:r w:rsidRPr="00DB09F5">
              <w:rPr>
                <w:rFonts w:cstheme="minorHAnsi"/>
                <w:lang w:val="ka-GE"/>
              </w:rPr>
              <w:t>.</w:t>
            </w:r>
          </w:p>
          <w:p w:rsidR="00863039" w:rsidRPr="00DB09F5" w:rsidRDefault="00863039" w:rsidP="004929B8">
            <w:pPr>
              <w:tabs>
                <w:tab w:val="left" w:pos="210"/>
                <w:tab w:val="left" w:pos="8460"/>
              </w:tabs>
              <w:rPr>
                <w:rFonts w:cstheme="minorHAnsi"/>
              </w:rPr>
            </w:pPr>
          </w:p>
        </w:tc>
        <w:tc>
          <w:tcPr>
            <w:tcW w:w="2404" w:type="pct"/>
          </w:tcPr>
          <w:p w:rsidR="00863039" w:rsidRPr="00DB09F5" w:rsidRDefault="00863039" w:rsidP="004929B8">
            <w:pPr>
              <w:tabs>
                <w:tab w:val="left" w:pos="210"/>
                <w:tab w:val="left" w:pos="8460"/>
              </w:tabs>
              <w:rPr>
                <w:rFonts w:cstheme="minorHAnsi"/>
              </w:rPr>
            </w:pPr>
            <w:r w:rsidRPr="00DB09F5">
              <w:rPr>
                <w:rFonts w:cstheme="minorHAnsi"/>
                <w:noProof/>
              </w:rPr>
              <w:drawing>
                <wp:inline distT="0" distB="0" distL="0" distR="0" wp14:anchorId="2A3E5797" wp14:editId="34B2F840">
                  <wp:extent cx="4013951" cy="3010069"/>
                  <wp:effectExtent l="19050" t="0" r="5599" b="0"/>
                  <wp:docPr id="16" name="Рисунок 53" descr="D:\SHURA_DESKTOP\Vardisubani-Telavi\IMG_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HURA_DESKTOP\Vardisubani-Telavi\IMG_1059.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019238" cy="3014034"/>
                          </a:xfrm>
                          <a:prstGeom prst="rect">
                            <a:avLst/>
                          </a:prstGeom>
                          <a:noFill/>
                          <a:ln>
                            <a:noFill/>
                          </a:ln>
                        </pic:spPr>
                      </pic:pic>
                    </a:graphicData>
                  </a:graphic>
                </wp:inline>
              </w:drawing>
            </w:r>
            <w:r w:rsidRPr="00DB09F5">
              <w:rPr>
                <w:rFonts w:cstheme="minorHAnsi"/>
              </w:rPr>
              <w:t>Warning sign – informing about penalty set for dumping rubbish and construction waste in the area</w:t>
            </w:r>
          </w:p>
          <w:p w:rsidR="00863039" w:rsidRPr="00DB09F5" w:rsidRDefault="00863039" w:rsidP="004929B8">
            <w:pPr>
              <w:tabs>
                <w:tab w:val="left" w:pos="210"/>
                <w:tab w:val="left" w:pos="8460"/>
              </w:tabs>
              <w:rPr>
                <w:rFonts w:cstheme="minorHAnsi"/>
                <w:sz w:val="10"/>
              </w:rPr>
            </w:pPr>
          </w:p>
        </w:tc>
      </w:tr>
      <w:tr w:rsidR="00863039" w:rsidRPr="00DB09F5" w:rsidTr="004929B8">
        <w:tc>
          <w:tcPr>
            <w:tcW w:w="2596" w:type="pct"/>
          </w:tcPr>
          <w:p w:rsidR="00863039" w:rsidRPr="00DB09F5" w:rsidRDefault="00863039" w:rsidP="004929B8">
            <w:pPr>
              <w:tabs>
                <w:tab w:val="left" w:pos="210"/>
                <w:tab w:val="left" w:pos="8460"/>
              </w:tabs>
              <w:rPr>
                <w:rFonts w:cstheme="minorHAnsi"/>
                <w:lang w:val="ka-GE"/>
              </w:rPr>
            </w:pPr>
            <w:r w:rsidRPr="00DB09F5">
              <w:rPr>
                <w:rFonts w:cstheme="minorHAnsi"/>
                <w:noProof/>
              </w:rPr>
              <w:drawing>
                <wp:inline distT="0" distB="0" distL="0" distR="0" wp14:anchorId="50EA7229" wp14:editId="4D2A709A">
                  <wp:extent cx="4423741" cy="2872409"/>
                  <wp:effectExtent l="19050" t="0" r="0" b="0"/>
                  <wp:docPr id="19" name="Рисунок 54" descr="D:\SHURA_DESKTOP\Vardisubani-Telavi\IMG_106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D:\SHURA_DESKTOP\Vardisubani-Telavi\IMG_1064.jpg"/>
                          <pic:cNvPicPr>
                            <a:picLocks noChangeAspect="1" noChangeArrowheads="1"/>
                          </pic:cNvPicPr>
                        </pic:nvPicPr>
                        <pic:blipFill>
                          <a:blip r:embed="rId29" cstate="email">
                            <a:extLst>
                              <a:ext uri="{28A0092B-C50C-407E-A947-70E740481C1C}">
                                <a14:useLocalDpi xmlns:a14="http://schemas.microsoft.com/office/drawing/2010/main"/>
                              </a:ext>
                            </a:extLst>
                          </a:blip>
                          <a:srcRect t="6774"/>
                          <a:stretch>
                            <a:fillRect/>
                          </a:stretch>
                        </pic:blipFill>
                        <pic:spPr bwMode="auto">
                          <a:xfrm>
                            <a:off x="0" y="0"/>
                            <a:ext cx="4423741" cy="2872409"/>
                          </a:xfrm>
                          <a:prstGeom prst="rect">
                            <a:avLst/>
                          </a:prstGeom>
                          <a:noFill/>
                          <a:ln>
                            <a:noFill/>
                          </a:ln>
                        </pic:spPr>
                      </pic:pic>
                    </a:graphicData>
                  </a:graphic>
                </wp:inline>
              </w:drawing>
            </w:r>
          </w:p>
          <w:p w:rsidR="00863039" w:rsidRPr="00DB09F5" w:rsidRDefault="00863039" w:rsidP="004929B8">
            <w:pPr>
              <w:tabs>
                <w:tab w:val="left" w:pos="210"/>
                <w:tab w:val="left" w:pos="8460"/>
              </w:tabs>
              <w:rPr>
                <w:rFonts w:cstheme="minorHAnsi"/>
                <w:lang w:val="ka-GE"/>
              </w:rPr>
            </w:pPr>
            <w:r w:rsidRPr="00DB09F5">
              <w:rPr>
                <w:rFonts w:cstheme="minorHAnsi"/>
                <w:lang w:val="ka-GE"/>
              </w:rPr>
              <w:t xml:space="preserve">1.5 m wide, o,8m deep trench along the </w:t>
            </w:r>
            <w:r w:rsidRPr="00DB09F5">
              <w:rPr>
                <w:rFonts w:cstheme="minorHAnsi"/>
              </w:rPr>
              <w:t>s</w:t>
            </w:r>
            <w:r w:rsidRPr="00DB09F5">
              <w:rPr>
                <w:rFonts w:cstheme="minorHAnsi"/>
                <w:lang w:val="ka-GE"/>
              </w:rPr>
              <w:t>it</w:t>
            </w:r>
            <w:r w:rsidRPr="00DB09F5">
              <w:rPr>
                <w:rFonts w:cstheme="minorHAnsi"/>
              </w:rPr>
              <w:t>e</w:t>
            </w:r>
            <w:r w:rsidRPr="00DB09F5">
              <w:rPr>
                <w:rFonts w:cstheme="minorHAnsi"/>
                <w:lang w:val="ka-GE"/>
              </w:rPr>
              <w:t>.</w:t>
            </w:r>
          </w:p>
        </w:tc>
        <w:tc>
          <w:tcPr>
            <w:tcW w:w="2404" w:type="pct"/>
          </w:tcPr>
          <w:p w:rsidR="00863039" w:rsidRPr="00DB09F5" w:rsidRDefault="00863039" w:rsidP="004929B8">
            <w:pPr>
              <w:tabs>
                <w:tab w:val="left" w:pos="210"/>
                <w:tab w:val="left" w:pos="8460"/>
              </w:tabs>
              <w:rPr>
                <w:rFonts w:cstheme="minorHAnsi"/>
                <w:noProof/>
                <w:lang w:val="ka-GE"/>
              </w:rPr>
            </w:pPr>
            <w:r w:rsidRPr="00DB09F5">
              <w:rPr>
                <w:rFonts w:cstheme="minorHAnsi"/>
                <w:noProof/>
              </w:rPr>
              <w:drawing>
                <wp:inline distT="0" distB="0" distL="0" distR="0" wp14:anchorId="702E9863" wp14:editId="46990301">
                  <wp:extent cx="4095750" cy="2872409"/>
                  <wp:effectExtent l="19050" t="0" r="0" b="0"/>
                  <wp:docPr id="20" name="Рисунок 55" descr="D:\SHURA_DESKTOP\Vardisubani-Telavi\IMG_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HURA_DESKTOP\Vardisubani-Telavi\IMG_1077.jpg"/>
                          <pic:cNvPicPr>
                            <a:picLocks noChangeAspect="1" noChangeArrowheads="1"/>
                          </pic:cNvPicPr>
                        </pic:nvPicPr>
                        <pic:blipFill>
                          <a:blip r:embed="rId30" cstate="email">
                            <a:extLst>
                              <a:ext uri="{28A0092B-C50C-407E-A947-70E740481C1C}">
                                <a14:useLocalDpi xmlns:a14="http://schemas.microsoft.com/office/drawing/2010/main"/>
                              </a:ext>
                            </a:extLst>
                          </a:blip>
                          <a:srcRect t="6472"/>
                          <a:stretch>
                            <a:fillRect/>
                          </a:stretch>
                        </pic:blipFill>
                        <pic:spPr bwMode="auto">
                          <a:xfrm>
                            <a:off x="0" y="0"/>
                            <a:ext cx="4095750" cy="2872409"/>
                          </a:xfrm>
                          <a:prstGeom prst="rect">
                            <a:avLst/>
                          </a:prstGeom>
                          <a:noFill/>
                          <a:ln>
                            <a:noFill/>
                          </a:ln>
                        </pic:spPr>
                      </pic:pic>
                    </a:graphicData>
                  </a:graphic>
                </wp:inline>
              </w:drawing>
            </w:r>
          </w:p>
          <w:p w:rsidR="00863039" w:rsidRPr="00DB09F5" w:rsidRDefault="00863039" w:rsidP="004929B8">
            <w:pPr>
              <w:tabs>
                <w:tab w:val="left" w:pos="210"/>
                <w:tab w:val="left" w:pos="8460"/>
              </w:tabs>
              <w:rPr>
                <w:rFonts w:cstheme="minorHAnsi"/>
              </w:rPr>
            </w:pPr>
            <w:r w:rsidRPr="00DB09F5">
              <w:rPr>
                <w:rFonts w:cstheme="minorHAnsi"/>
                <w:lang w:val="ka-GE"/>
              </w:rPr>
              <w:t xml:space="preserve">Site  4 – typical landform. No construction or other waste –registered. </w:t>
            </w:r>
          </w:p>
          <w:p w:rsidR="00863039" w:rsidRPr="00DB09F5" w:rsidRDefault="00863039" w:rsidP="004929B8">
            <w:pPr>
              <w:tabs>
                <w:tab w:val="left" w:pos="210"/>
                <w:tab w:val="left" w:pos="8460"/>
              </w:tabs>
              <w:rPr>
                <w:rFonts w:cstheme="minorHAnsi"/>
                <w:noProof/>
              </w:rPr>
            </w:pPr>
          </w:p>
        </w:tc>
      </w:tr>
      <w:tr w:rsidR="00863039" w:rsidRPr="00DB09F5" w:rsidTr="004929B8">
        <w:tc>
          <w:tcPr>
            <w:tcW w:w="2596" w:type="pct"/>
          </w:tcPr>
          <w:p w:rsidR="00863039" w:rsidRPr="00DB09F5" w:rsidRDefault="00863039" w:rsidP="004929B8">
            <w:pPr>
              <w:tabs>
                <w:tab w:val="left" w:pos="210"/>
                <w:tab w:val="left" w:pos="8460"/>
              </w:tabs>
              <w:rPr>
                <w:rFonts w:cstheme="minorHAnsi"/>
                <w:lang w:val="ka-GE"/>
              </w:rPr>
            </w:pPr>
            <w:r w:rsidRPr="00DB09F5">
              <w:rPr>
                <w:rFonts w:cstheme="minorHAnsi"/>
                <w:noProof/>
              </w:rPr>
              <w:lastRenderedPageBreak/>
              <w:drawing>
                <wp:inline distT="0" distB="0" distL="0" distR="0" wp14:anchorId="77150C8F" wp14:editId="7D8FC9EC">
                  <wp:extent cx="4415790" cy="2906743"/>
                  <wp:effectExtent l="19050" t="0" r="3810" b="0"/>
                  <wp:docPr id="21" name="Рисунок 56" descr="D:\SHURA_DESKTOP\Vardisubani-Telavi\IMG_107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D:\SHURA_DESKTOP\Vardisubani-Telavi\IMG_1073.jpg"/>
                          <pic:cNvPicPr>
                            <a:picLocks noChangeAspect="1" noChangeArrowheads="1"/>
                          </pic:cNvPicPr>
                        </pic:nvPicPr>
                        <pic:blipFill>
                          <a:blip r:embed="rId31" cstate="email">
                            <a:extLst>
                              <a:ext uri="{28A0092B-C50C-407E-A947-70E740481C1C}">
                                <a14:useLocalDpi xmlns:a14="http://schemas.microsoft.com/office/drawing/2010/main"/>
                              </a:ext>
                            </a:extLst>
                          </a:blip>
                          <a:srcRect b="6504"/>
                          <a:stretch>
                            <a:fillRect/>
                          </a:stretch>
                        </pic:blipFill>
                        <pic:spPr bwMode="auto">
                          <a:xfrm>
                            <a:off x="0" y="0"/>
                            <a:ext cx="4415790" cy="2906743"/>
                          </a:xfrm>
                          <a:prstGeom prst="rect">
                            <a:avLst/>
                          </a:prstGeom>
                          <a:noFill/>
                          <a:ln>
                            <a:noFill/>
                          </a:ln>
                        </pic:spPr>
                      </pic:pic>
                    </a:graphicData>
                  </a:graphic>
                </wp:inline>
              </w:drawing>
            </w:r>
          </w:p>
          <w:p w:rsidR="00863039" w:rsidRPr="00DB09F5" w:rsidRDefault="00863039" w:rsidP="004929B8">
            <w:pPr>
              <w:tabs>
                <w:tab w:val="left" w:pos="210"/>
                <w:tab w:val="left" w:pos="8460"/>
              </w:tabs>
              <w:rPr>
                <w:rFonts w:cstheme="minorHAnsi"/>
              </w:rPr>
            </w:pPr>
            <w:r w:rsidRPr="00DB09F5">
              <w:rPr>
                <w:rFonts w:cstheme="minorHAnsi"/>
                <w:lang w:val="ka-GE"/>
              </w:rPr>
              <w:t>Site 4 – small pond (surface area 40m</w:t>
            </w:r>
            <w:r w:rsidRPr="00DB09F5">
              <w:rPr>
                <w:rFonts w:cstheme="minorHAnsi"/>
                <w:vertAlign w:val="superscript"/>
                <w:lang w:val="ka-GE"/>
              </w:rPr>
              <w:t>2</w:t>
            </w:r>
            <w:r w:rsidRPr="00DB09F5">
              <w:rPr>
                <w:rFonts w:cstheme="minorHAnsi"/>
              </w:rPr>
              <w:t>)</w:t>
            </w:r>
          </w:p>
          <w:p w:rsidR="00863039" w:rsidRPr="00DB09F5" w:rsidRDefault="00863039" w:rsidP="004929B8">
            <w:pPr>
              <w:tabs>
                <w:tab w:val="left" w:pos="210"/>
                <w:tab w:val="left" w:pos="8460"/>
              </w:tabs>
              <w:rPr>
                <w:rFonts w:cstheme="minorHAnsi"/>
              </w:rPr>
            </w:pPr>
          </w:p>
        </w:tc>
        <w:tc>
          <w:tcPr>
            <w:tcW w:w="2404" w:type="pct"/>
          </w:tcPr>
          <w:p w:rsidR="00863039" w:rsidRPr="00DB09F5" w:rsidRDefault="00863039" w:rsidP="004929B8">
            <w:pPr>
              <w:tabs>
                <w:tab w:val="left" w:pos="210"/>
                <w:tab w:val="left" w:pos="8460"/>
              </w:tabs>
              <w:rPr>
                <w:rFonts w:cstheme="minorHAnsi"/>
                <w:noProof/>
                <w:lang w:val="ka-GE"/>
              </w:rPr>
            </w:pPr>
            <w:r>
              <w:rPr>
                <w:rFonts w:cstheme="minorHAnsi"/>
                <w:noProof/>
              </w:rPr>
              <mc:AlternateContent>
                <mc:Choice Requires="wps">
                  <w:drawing>
                    <wp:anchor distT="0" distB="0" distL="114300" distR="114300" simplePos="0" relativeHeight="251661312" behindDoc="0" locked="0" layoutInCell="1" allowOverlap="1" wp14:anchorId="10426C3B" wp14:editId="5F3ED2E5">
                      <wp:simplePos x="0" y="0"/>
                      <wp:positionH relativeFrom="column">
                        <wp:posOffset>1628775</wp:posOffset>
                      </wp:positionH>
                      <wp:positionV relativeFrom="paragraph">
                        <wp:posOffset>547370</wp:posOffset>
                      </wp:positionV>
                      <wp:extent cx="1209675" cy="447675"/>
                      <wp:effectExtent l="9525" t="12700" r="9525" b="63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447675"/>
                              </a:xfrm>
                              <a:prstGeom prst="rect">
                                <a:avLst/>
                              </a:prstGeom>
                              <a:solidFill>
                                <a:srgbClr val="FFFFFF"/>
                              </a:solidFill>
                              <a:ln w="9525">
                                <a:solidFill>
                                  <a:srgbClr val="000000"/>
                                </a:solidFill>
                                <a:miter lim="800000"/>
                                <a:headEnd/>
                                <a:tailEnd/>
                              </a:ln>
                            </wps:spPr>
                            <wps:txbx>
                              <w:txbxContent>
                                <w:p w:rsidR="0096703E" w:rsidRPr="00AA36C5" w:rsidRDefault="0096703E" w:rsidP="00863039">
                                  <w:pPr>
                                    <w:spacing w:after="0" w:line="240" w:lineRule="auto"/>
                                    <w:rPr>
                                      <w:sz w:val="2"/>
                                    </w:rPr>
                                  </w:pPr>
                                </w:p>
                                <w:p w:rsidR="0096703E" w:rsidRPr="00AA36C5" w:rsidRDefault="0096703E" w:rsidP="00863039">
                                  <w:pPr>
                                    <w:spacing w:after="0" w:line="240" w:lineRule="auto"/>
                                    <w:rPr>
                                      <w:sz w:val="10"/>
                                    </w:rPr>
                                  </w:pPr>
                                </w:p>
                                <w:p w:rsidR="0096703E" w:rsidRPr="00AA36C5" w:rsidRDefault="0096703E" w:rsidP="00863039">
                                  <w:pPr>
                                    <w:spacing w:after="0" w:line="240" w:lineRule="auto"/>
                                  </w:pPr>
                                  <w:r w:rsidRPr="00AA36C5">
                                    <w:rPr>
                                      <w:sz w:val="20"/>
                                      <w:szCs w:val="20"/>
                                    </w:rPr>
                                    <w:t>500mm steel pipe</w:t>
                                  </w:r>
                                  <w:r>
                                    <w:rPr>
                                      <w:sz w:val="20"/>
                                      <w:szCs w:val="20"/>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28.25pt;margin-top:43.1pt;width:95.25pt;height: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">
                      <v:textbox>
                        <w:txbxContent>
                          <w:p w:rsidR="0096703E" w:rsidRPr="00AA36C5" w:rsidRDefault="0096703E" w:rsidP="00863039">
                            <w:pPr>
                              <w:spacing w:after="0" w:line="240" w:lineRule="auto"/>
                              <w:rPr>
                                <w:sz w:val="2"/>
                              </w:rPr>
                            </w:pPr>
                          </w:p>
                          <w:p w:rsidR="0096703E" w:rsidRPr="00AA36C5" w:rsidRDefault="0096703E" w:rsidP="00863039">
                            <w:pPr>
                              <w:spacing w:after="0" w:line="240" w:lineRule="auto"/>
                              <w:rPr>
                                <w:sz w:val="10"/>
                              </w:rPr>
                            </w:pPr>
                          </w:p>
                          <w:p w:rsidR="0096703E" w:rsidRPr="00AA36C5" w:rsidRDefault="0096703E" w:rsidP="00863039">
                            <w:pPr>
                              <w:spacing w:after="0" w:line="240" w:lineRule="auto"/>
                            </w:pPr>
                            <w:r w:rsidRPr="00AA36C5">
                              <w:rPr>
                                <w:sz w:val="20"/>
                                <w:szCs w:val="20"/>
                              </w:rPr>
                              <w:t>500mm steel pipe</w:t>
                            </w:r>
                            <w:r>
                              <w:rPr>
                                <w:sz w:val="20"/>
                                <w:szCs w:val="20"/>
                              </w:rPr>
                              <w:t>s</w:t>
                            </w:r>
                          </w:p>
                        </w:txbxContent>
                      </v:textbox>
                    </v:rect>
                  </w:pict>
                </mc:Fallback>
              </mc:AlternateContent>
            </w:r>
            <w:r w:rsidRPr="00DB09F5">
              <w:rPr>
                <w:rFonts w:cstheme="minorHAnsi"/>
                <w:noProof/>
              </w:rPr>
              <w:drawing>
                <wp:inline distT="0" distB="0" distL="0" distR="0" wp14:anchorId="082D95A1" wp14:editId="57D1ED52">
                  <wp:extent cx="3970978" cy="2905125"/>
                  <wp:effectExtent l="19050" t="0" r="0" b="0"/>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r="20621" b="13525"/>
                          <a:stretch>
                            <a:fillRect/>
                          </a:stretch>
                        </pic:blipFill>
                        <pic:spPr bwMode="auto">
                          <a:xfrm>
                            <a:off x="0" y="0"/>
                            <a:ext cx="3984888" cy="2915302"/>
                          </a:xfrm>
                          <a:prstGeom prst="rect">
                            <a:avLst/>
                          </a:prstGeom>
                          <a:noFill/>
                          <a:ln w="9525">
                            <a:noFill/>
                            <a:miter lim="800000"/>
                            <a:headEnd/>
                            <a:tailEnd/>
                          </a:ln>
                        </pic:spPr>
                      </pic:pic>
                    </a:graphicData>
                  </a:graphic>
                </wp:inline>
              </w:drawing>
            </w:r>
            <w:r w:rsidRPr="00DB09F5">
              <w:rPr>
                <w:rFonts w:cstheme="minorHAnsi"/>
              </w:rPr>
              <w:t xml:space="preserve">Site 4 - </w:t>
            </w:r>
            <w:r w:rsidRPr="00DB09F5">
              <w:rPr>
                <w:rFonts w:cstheme="minorHAnsi"/>
                <w:lang w:val="ka-GE"/>
              </w:rPr>
              <w:t>Ø 500</w:t>
            </w:r>
            <w:r w:rsidRPr="00DB09F5">
              <w:rPr>
                <w:rFonts w:cstheme="minorHAnsi"/>
              </w:rPr>
              <w:t>mm steel pipes</w:t>
            </w:r>
          </w:p>
        </w:tc>
      </w:tr>
      <w:tr w:rsidR="00863039" w:rsidRPr="00DB09F5" w:rsidTr="004929B8">
        <w:tc>
          <w:tcPr>
            <w:tcW w:w="2596" w:type="pct"/>
          </w:tcPr>
          <w:p w:rsidR="00863039" w:rsidRPr="00DB09F5" w:rsidRDefault="00863039" w:rsidP="004929B8">
            <w:pPr>
              <w:tabs>
                <w:tab w:val="left" w:pos="210"/>
                <w:tab w:val="left" w:pos="8460"/>
              </w:tabs>
              <w:rPr>
                <w:rFonts w:cstheme="minorHAnsi"/>
                <w:lang w:val="ka-GE"/>
              </w:rPr>
            </w:pPr>
            <w:r w:rsidRPr="00DB09F5">
              <w:rPr>
                <w:rFonts w:cstheme="minorHAnsi"/>
                <w:noProof/>
              </w:rPr>
              <w:drawing>
                <wp:inline distT="0" distB="0" distL="0" distR="0" wp14:anchorId="2B8A4698" wp14:editId="72C30CF5">
                  <wp:extent cx="4064635" cy="2880360"/>
                  <wp:effectExtent l="19050" t="0" r="0" b="0"/>
                  <wp:docPr id="9" name="Рисунок 18" descr="D:\SHURA_DESKTOP\Vardisubani-Telavi\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HURA_DESKTOP\Vardisubani-Telavi\IMG_1087.jpg"/>
                          <pic:cNvPicPr>
                            <a:picLocks noChangeAspect="1" noChangeArrowheads="1"/>
                          </pic:cNvPicPr>
                        </pic:nvPicPr>
                        <pic:blipFill>
                          <a:blip r:embed="rId33" cstate="email">
                            <a:extLst>
                              <a:ext uri="{28A0092B-C50C-407E-A947-70E740481C1C}">
                                <a14:useLocalDpi xmlns:a14="http://schemas.microsoft.com/office/drawing/2010/main"/>
                              </a:ext>
                            </a:extLst>
                          </a:blip>
                          <a:srcRect t="4463" b="1810"/>
                          <a:stretch>
                            <a:fillRect/>
                          </a:stretch>
                        </pic:blipFill>
                        <pic:spPr bwMode="auto">
                          <a:xfrm>
                            <a:off x="0" y="0"/>
                            <a:ext cx="4064635" cy="2880360"/>
                          </a:xfrm>
                          <a:prstGeom prst="rect">
                            <a:avLst/>
                          </a:prstGeom>
                          <a:noFill/>
                          <a:ln>
                            <a:noFill/>
                          </a:ln>
                        </pic:spPr>
                      </pic:pic>
                    </a:graphicData>
                  </a:graphic>
                </wp:inline>
              </w:drawing>
            </w:r>
          </w:p>
          <w:p w:rsidR="00863039" w:rsidRPr="00DB09F5" w:rsidRDefault="00863039" w:rsidP="004929B8">
            <w:pPr>
              <w:tabs>
                <w:tab w:val="left" w:pos="210"/>
                <w:tab w:val="left" w:pos="8460"/>
              </w:tabs>
              <w:rPr>
                <w:rFonts w:cstheme="minorHAnsi"/>
              </w:rPr>
            </w:pPr>
            <w:r w:rsidRPr="00DB09F5">
              <w:rPr>
                <w:rFonts w:cstheme="minorHAnsi"/>
                <w:lang w:val="ka-GE"/>
              </w:rPr>
              <w:t xml:space="preserve">Inert material production facility west to the project site. Gully formed by </w:t>
            </w:r>
            <w:r w:rsidRPr="00DB09F5">
              <w:rPr>
                <w:rFonts w:cstheme="minorHAnsi"/>
                <w:lang w:val="ka-GE"/>
              </w:rPr>
              <w:lastRenderedPageBreak/>
              <w:t xml:space="preserve">waste water flow from production site. </w:t>
            </w:r>
          </w:p>
          <w:p w:rsidR="00863039" w:rsidRPr="00DB09F5" w:rsidRDefault="00863039" w:rsidP="004929B8">
            <w:pPr>
              <w:tabs>
                <w:tab w:val="left" w:pos="210"/>
                <w:tab w:val="left" w:pos="8460"/>
              </w:tabs>
              <w:rPr>
                <w:rFonts w:cstheme="minorHAnsi"/>
              </w:rPr>
            </w:pPr>
          </w:p>
        </w:tc>
        <w:tc>
          <w:tcPr>
            <w:tcW w:w="2404" w:type="pct"/>
          </w:tcPr>
          <w:p w:rsidR="00863039" w:rsidRPr="00DB09F5" w:rsidRDefault="00863039" w:rsidP="004929B8">
            <w:pPr>
              <w:tabs>
                <w:tab w:val="left" w:pos="210"/>
                <w:tab w:val="left" w:pos="8460"/>
              </w:tabs>
              <w:rPr>
                <w:rFonts w:cstheme="minorHAnsi"/>
                <w:lang w:val="ka-GE"/>
              </w:rPr>
            </w:pPr>
            <w:r w:rsidRPr="00DB09F5">
              <w:rPr>
                <w:rFonts w:cstheme="minorHAnsi"/>
                <w:noProof/>
              </w:rPr>
              <w:lastRenderedPageBreak/>
              <w:drawing>
                <wp:inline distT="0" distB="0" distL="0" distR="0" wp14:anchorId="3FD507BE" wp14:editId="6A96DDB6">
                  <wp:extent cx="4421065" cy="2857500"/>
                  <wp:effectExtent l="19050" t="0" r="0" b="0"/>
                  <wp:docPr id="17" name="Рисунок 2847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_11_2013_Telavi_Construction_Wastes_Site 011.jpg"/>
                          <pic:cNvPicPr/>
                        </pic:nvPicPr>
                        <pic:blipFill>
                          <a:blip r:embed="rId34" cstate="screen">
                            <a:extLst>
                              <a:ext uri="{28A0092B-C50C-407E-A947-70E740481C1C}">
                                <a14:useLocalDpi xmlns:a14="http://schemas.microsoft.com/office/drawing/2010/main" val="0"/>
                              </a:ext>
                            </a:extLst>
                          </a:blip>
                          <a:srcRect t="6609"/>
                          <a:stretch>
                            <a:fillRect/>
                          </a:stretch>
                        </pic:blipFill>
                        <pic:spPr>
                          <a:xfrm>
                            <a:off x="0" y="0"/>
                            <a:ext cx="4421065" cy="2857500"/>
                          </a:xfrm>
                          <a:prstGeom prst="rect">
                            <a:avLst/>
                          </a:prstGeom>
                        </pic:spPr>
                      </pic:pic>
                    </a:graphicData>
                  </a:graphic>
                </wp:inline>
              </w:drawing>
            </w:r>
          </w:p>
          <w:p w:rsidR="00863039" w:rsidRPr="00DB09F5" w:rsidRDefault="00863039" w:rsidP="004929B8">
            <w:pPr>
              <w:tabs>
                <w:tab w:val="left" w:pos="210"/>
                <w:tab w:val="left" w:pos="8460"/>
              </w:tabs>
              <w:rPr>
                <w:rFonts w:cstheme="minorHAnsi"/>
                <w:noProof/>
                <w:lang w:val="ka-GE"/>
              </w:rPr>
            </w:pPr>
            <w:r w:rsidRPr="00DB09F5">
              <w:rPr>
                <w:rFonts w:cstheme="minorHAnsi"/>
                <w:lang w:val="ka-GE"/>
              </w:rPr>
              <w:t xml:space="preserve">Local importance road east to the Site 5. </w:t>
            </w:r>
          </w:p>
          <w:p w:rsidR="00863039" w:rsidRPr="00DB09F5" w:rsidRDefault="00863039" w:rsidP="004929B8">
            <w:pPr>
              <w:tabs>
                <w:tab w:val="left" w:pos="210"/>
                <w:tab w:val="left" w:pos="8460"/>
              </w:tabs>
              <w:rPr>
                <w:rFonts w:cstheme="minorHAnsi"/>
                <w:noProof/>
                <w:lang w:val="ka-GE"/>
              </w:rPr>
            </w:pPr>
          </w:p>
        </w:tc>
      </w:tr>
      <w:tr w:rsidR="00863039" w:rsidRPr="00DB09F5" w:rsidTr="004929B8">
        <w:tc>
          <w:tcPr>
            <w:tcW w:w="2596" w:type="pct"/>
          </w:tcPr>
          <w:p w:rsidR="00863039" w:rsidRPr="00DB09F5" w:rsidRDefault="00863039" w:rsidP="004929B8">
            <w:pPr>
              <w:tabs>
                <w:tab w:val="left" w:pos="210"/>
                <w:tab w:val="left" w:pos="8460"/>
              </w:tabs>
              <w:rPr>
                <w:rFonts w:cstheme="minorHAnsi"/>
                <w:lang w:val="ka-GE"/>
              </w:rPr>
            </w:pPr>
            <w:r w:rsidRPr="00DB09F5">
              <w:rPr>
                <w:rFonts w:cstheme="minorHAnsi"/>
                <w:noProof/>
              </w:rPr>
              <w:lastRenderedPageBreak/>
              <w:drawing>
                <wp:inline distT="0" distB="0" distL="0" distR="0" wp14:anchorId="38C47937" wp14:editId="646B149C">
                  <wp:extent cx="4421065" cy="2892670"/>
                  <wp:effectExtent l="19050" t="0" r="0" b="0"/>
                  <wp:docPr id="27" name="Рисунок 2847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_11_2013_Telavi_Construction_Wastes_Site 008.jpg"/>
                          <pic:cNvPicPr/>
                        </pic:nvPicPr>
                        <pic:blipFill>
                          <a:blip r:embed="rId35" cstate="screen">
                            <a:extLst>
                              <a:ext uri="{28A0092B-C50C-407E-A947-70E740481C1C}">
                                <a14:useLocalDpi xmlns:a14="http://schemas.microsoft.com/office/drawing/2010/main" val="0"/>
                              </a:ext>
                            </a:extLst>
                          </a:blip>
                          <a:srcRect t="4360"/>
                          <a:stretch>
                            <a:fillRect/>
                          </a:stretch>
                        </pic:blipFill>
                        <pic:spPr>
                          <a:xfrm>
                            <a:off x="0" y="0"/>
                            <a:ext cx="4421065" cy="2892670"/>
                          </a:xfrm>
                          <a:prstGeom prst="rect">
                            <a:avLst/>
                          </a:prstGeom>
                        </pic:spPr>
                      </pic:pic>
                    </a:graphicData>
                  </a:graphic>
                </wp:inline>
              </w:drawing>
            </w:r>
          </w:p>
          <w:p w:rsidR="00863039" w:rsidRPr="00DB09F5" w:rsidRDefault="00863039" w:rsidP="004929B8">
            <w:pPr>
              <w:tabs>
                <w:tab w:val="left" w:pos="210"/>
                <w:tab w:val="left" w:pos="8460"/>
              </w:tabs>
              <w:rPr>
                <w:rFonts w:cstheme="minorHAnsi"/>
                <w:lang w:val="ka-GE"/>
              </w:rPr>
            </w:pPr>
            <w:r w:rsidRPr="00DB09F5">
              <w:rPr>
                <w:rFonts w:cstheme="minorHAnsi"/>
                <w:lang w:val="ka-GE"/>
              </w:rPr>
              <w:t>Site 5 – General view. Area located north to construction waste dumpsite</w:t>
            </w:r>
            <w:r w:rsidRPr="00DB09F5">
              <w:rPr>
                <w:rFonts w:cstheme="minorHAnsi"/>
              </w:rPr>
              <w:t xml:space="preserve">, another side of </w:t>
            </w:r>
            <w:r w:rsidRPr="00DB09F5">
              <w:rPr>
                <w:rFonts w:cstheme="minorHAnsi"/>
                <w:lang w:val="ka-GE"/>
              </w:rPr>
              <w:t xml:space="preserve"> </w:t>
            </w:r>
            <w:r w:rsidRPr="00DB09F5">
              <w:rPr>
                <w:rFonts w:cstheme="minorHAnsi"/>
              </w:rPr>
              <w:t>S</w:t>
            </w:r>
            <w:r w:rsidRPr="00DB09F5">
              <w:rPr>
                <w:rFonts w:cstheme="minorHAnsi"/>
                <w:lang w:val="ka-GE"/>
              </w:rPr>
              <w:t xml:space="preserve">-38 </w:t>
            </w:r>
            <w:r w:rsidRPr="00DB09F5">
              <w:rPr>
                <w:rFonts w:cstheme="minorHAnsi"/>
              </w:rPr>
              <w:t>road</w:t>
            </w:r>
            <w:r w:rsidRPr="00DB09F5">
              <w:rPr>
                <w:rFonts w:cstheme="minorHAnsi"/>
                <w:lang w:val="ka-GE"/>
              </w:rPr>
              <w:t>.</w:t>
            </w:r>
          </w:p>
          <w:p w:rsidR="00863039" w:rsidRPr="00DB09F5" w:rsidRDefault="00863039" w:rsidP="004929B8">
            <w:pPr>
              <w:tabs>
                <w:tab w:val="left" w:pos="210"/>
                <w:tab w:val="left" w:pos="8460"/>
              </w:tabs>
              <w:rPr>
                <w:rFonts w:cstheme="minorHAnsi"/>
                <w:lang w:val="ka-GE"/>
              </w:rPr>
            </w:pPr>
          </w:p>
        </w:tc>
        <w:tc>
          <w:tcPr>
            <w:tcW w:w="2404" w:type="pct"/>
          </w:tcPr>
          <w:p w:rsidR="00863039" w:rsidRPr="00DB09F5" w:rsidRDefault="00863039" w:rsidP="004929B8">
            <w:pPr>
              <w:tabs>
                <w:tab w:val="left" w:pos="210"/>
                <w:tab w:val="left" w:pos="8460"/>
              </w:tabs>
              <w:rPr>
                <w:rFonts w:cstheme="minorHAnsi"/>
                <w:noProof/>
                <w:lang w:val="ka-GE"/>
              </w:rPr>
            </w:pPr>
            <w:r w:rsidRPr="00DB09F5">
              <w:rPr>
                <w:rFonts w:cstheme="minorHAnsi"/>
                <w:noProof/>
              </w:rPr>
              <w:drawing>
                <wp:inline distT="0" distB="0" distL="0" distR="0" wp14:anchorId="7B029882" wp14:editId="2DA1AC63">
                  <wp:extent cx="4038600" cy="2895600"/>
                  <wp:effectExtent l="19050" t="0" r="0" b="0"/>
                  <wp:docPr id="28" name="Рисунок 28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11_2013_Telavi_Construction_Wastes_Site 010.jpg"/>
                          <pic:cNvPicPr/>
                        </pic:nvPicPr>
                        <pic:blipFill>
                          <a:blip r:embed="rId36" cstate="screen">
                            <a:extLst>
                              <a:ext uri="{28A0092B-C50C-407E-A947-70E740481C1C}">
                                <a14:useLocalDpi xmlns:a14="http://schemas.microsoft.com/office/drawing/2010/main" val="0"/>
                              </a:ext>
                            </a:extLst>
                          </a:blip>
                          <a:srcRect t="4942"/>
                          <a:stretch>
                            <a:fillRect/>
                          </a:stretch>
                        </pic:blipFill>
                        <pic:spPr>
                          <a:xfrm>
                            <a:off x="0" y="0"/>
                            <a:ext cx="4039186" cy="2896020"/>
                          </a:xfrm>
                          <a:prstGeom prst="rect">
                            <a:avLst/>
                          </a:prstGeom>
                        </pic:spPr>
                      </pic:pic>
                    </a:graphicData>
                  </a:graphic>
                </wp:inline>
              </w:drawing>
            </w:r>
          </w:p>
          <w:p w:rsidR="00863039" w:rsidRPr="00DB09F5" w:rsidRDefault="00863039" w:rsidP="004929B8">
            <w:pPr>
              <w:tabs>
                <w:tab w:val="left" w:pos="210"/>
                <w:tab w:val="left" w:pos="8460"/>
              </w:tabs>
              <w:rPr>
                <w:rFonts w:cstheme="minorHAnsi"/>
                <w:noProof/>
                <w:lang w:val="ka-GE"/>
              </w:rPr>
            </w:pPr>
            <w:r w:rsidRPr="00DB09F5">
              <w:rPr>
                <w:rFonts w:cstheme="minorHAnsi"/>
                <w:lang w:val="ka-GE"/>
              </w:rPr>
              <w:t>Site 5 – Typical waste dumped in the limits of the site. Asbestos cement roofing tiles dominate.</w:t>
            </w:r>
          </w:p>
        </w:tc>
      </w:tr>
      <w:bookmarkEnd w:id="2"/>
    </w:tbl>
    <w:p w:rsidR="0007691E" w:rsidRDefault="0007691E" w:rsidP="00863039">
      <w:pPr>
        <w:tabs>
          <w:tab w:val="left" w:pos="210"/>
          <w:tab w:val="left" w:pos="8460"/>
        </w:tabs>
        <w:spacing w:after="0" w:line="240" w:lineRule="auto"/>
        <w:rPr>
          <w:rFonts w:cstheme="minorHAnsi"/>
          <w:sz w:val="20"/>
          <w:szCs w:val="20"/>
        </w:rPr>
      </w:pPr>
    </w:p>
    <w:p w:rsidR="0007691E" w:rsidRDefault="0007691E" w:rsidP="00863039">
      <w:pPr>
        <w:tabs>
          <w:tab w:val="left" w:pos="210"/>
          <w:tab w:val="left" w:pos="8460"/>
        </w:tabs>
        <w:spacing w:after="0" w:line="240" w:lineRule="auto"/>
        <w:rPr>
          <w:rFonts w:cstheme="minorHAnsi"/>
          <w:sz w:val="20"/>
          <w:szCs w:val="20"/>
        </w:rPr>
      </w:pPr>
    </w:p>
    <w:p w:rsidR="0007691E" w:rsidRDefault="0007691E" w:rsidP="00863039">
      <w:pPr>
        <w:tabs>
          <w:tab w:val="left" w:pos="210"/>
          <w:tab w:val="left" w:pos="8460"/>
        </w:tabs>
        <w:spacing w:after="0" w:line="240" w:lineRule="auto"/>
        <w:rPr>
          <w:rFonts w:cstheme="minorHAnsi"/>
          <w:sz w:val="20"/>
          <w:szCs w:val="20"/>
        </w:rPr>
      </w:pPr>
    </w:p>
    <w:p w:rsidR="0007691E" w:rsidRDefault="0007691E" w:rsidP="00863039">
      <w:pPr>
        <w:tabs>
          <w:tab w:val="left" w:pos="210"/>
          <w:tab w:val="left" w:pos="8460"/>
        </w:tabs>
        <w:spacing w:after="0" w:line="240" w:lineRule="auto"/>
        <w:rPr>
          <w:rFonts w:cstheme="minorHAnsi"/>
          <w:sz w:val="20"/>
          <w:szCs w:val="20"/>
        </w:rPr>
      </w:pPr>
    </w:p>
    <w:p w:rsidR="0007691E" w:rsidRDefault="0007691E" w:rsidP="00863039">
      <w:pPr>
        <w:tabs>
          <w:tab w:val="left" w:pos="210"/>
          <w:tab w:val="left" w:pos="8460"/>
        </w:tabs>
        <w:spacing w:after="0" w:line="240" w:lineRule="auto"/>
        <w:rPr>
          <w:rFonts w:cstheme="minorHAnsi"/>
          <w:sz w:val="20"/>
          <w:szCs w:val="20"/>
        </w:rPr>
      </w:pPr>
    </w:p>
    <w:p w:rsidR="0007691E" w:rsidRDefault="0007691E" w:rsidP="00863039">
      <w:pPr>
        <w:tabs>
          <w:tab w:val="left" w:pos="210"/>
          <w:tab w:val="left" w:pos="8460"/>
        </w:tabs>
        <w:spacing w:after="0" w:line="240" w:lineRule="auto"/>
        <w:rPr>
          <w:rFonts w:cstheme="minorHAnsi"/>
          <w:sz w:val="20"/>
          <w:szCs w:val="20"/>
        </w:rPr>
      </w:pPr>
    </w:p>
    <w:p w:rsidR="0007691E" w:rsidRDefault="0007691E" w:rsidP="00863039">
      <w:pPr>
        <w:tabs>
          <w:tab w:val="left" w:pos="210"/>
          <w:tab w:val="left" w:pos="8460"/>
        </w:tabs>
        <w:spacing w:after="0" w:line="240" w:lineRule="auto"/>
        <w:rPr>
          <w:rFonts w:cstheme="minorHAnsi"/>
          <w:sz w:val="20"/>
          <w:szCs w:val="20"/>
        </w:rPr>
      </w:pPr>
    </w:p>
    <w:p w:rsidR="0007691E" w:rsidRDefault="0007691E" w:rsidP="00863039">
      <w:pPr>
        <w:tabs>
          <w:tab w:val="left" w:pos="210"/>
          <w:tab w:val="left" w:pos="8460"/>
        </w:tabs>
        <w:spacing w:after="0" w:line="240" w:lineRule="auto"/>
        <w:rPr>
          <w:rFonts w:cstheme="minorHAnsi"/>
          <w:sz w:val="20"/>
          <w:szCs w:val="20"/>
        </w:rPr>
      </w:pPr>
    </w:p>
    <w:p w:rsidR="0007691E" w:rsidRDefault="0007691E" w:rsidP="00863039">
      <w:pPr>
        <w:tabs>
          <w:tab w:val="left" w:pos="210"/>
          <w:tab w:val="left" w:pos="8460"/>
        </w:tabs>
        <w:spacing w:after="0" w:line="240" w:lineRule="auto"/>
        <w:rPr>
          <w:rFonts w:cstheme="minorHAnsi"/>
          <w:sz w:val="20"/>
          <w:szCs w:val="20"/>
        </w:rPr>
      </w:pPr>
    </w:p>
    <w:p w:rsidR="0007691E" w:rsidRDefault="0007691E" w:rsidP="00863039">
      <w:pPr>
        <w:tabs>
          <w:tab w:val="left" w:pos="210"/>
          <w:tab w:val="left" w:pos="8460"/>
        </w:tabs>
        <w:spacing w:after="0" w:line="240" w:lineRule="auto"/>
        <w:rPr>
          <w:rFonts w:cstheme="minorHAnsi"/>
          <w:sz w:val="20"/>
          <w:szCs w:val="20"/>
        </w:rPr>
      </w:pPr>
    </w:p>
    <w:p w:rsidR="0007691E" w:rsidRDefault="0007691E" w:rsidP="00863039">
      <w:pPr>
        <w:tabs>
          <w:tab w:val="left" w:pos="210"/>
          <w:tab w:val="left" w:pos="8460"/>
        </w:tabs>
        <w:spacing w:after="0" w:line="240" w:lineRule="auto"/>
        <w:rPr>
          <w:rFonts w:cstheme="minorHAnsi"/>
          <w:sz w:val="20"/>
          <w:szCs w:val="20"/>
        </w:rPr>
      </w:pPr>
    </w:p>
    <w:p w:rsidR="0007691E" w:rsidRDefault="0007691E" w:rsidP="00863039">
      <w:pPr>
        <w:tabs>
          <w:tab w:val="left" w:pos="210"/>
          <w:tab w:val="left" w:pos="8460"/>
        </w:tabs>
        <w:spacing w:after="0" w:line="240" w:lineRule="auto"/>
        <w:rPr>
          <w:rFonts w:cstheme="minorHAnsi"/>
          <w:sz w:val="20"/>
          <w:szCs w:val="20"/>
        </w:rPr>
      </w:pPr>
    </w:p>
    <w:p w:rsidR="0007691E" w:rsidRDefault="0007691E" w:rsidP="00863039">
      <w:pPr>
        <w:tabs>
          <w:tab w:val="left" w:pos="210"/>
          <w:tab w:val="left" w:pos="8460"/>
        </w:tabs>
        <w:spacing w:after="0" w:line="240" w:lineRule="auto"/>
        <w:rPr>
          <w:rFonts w:cstheme="minorHAnsi"/>
          <w:sz w:val="20"/>
          <w:szCs w:val="20"/>
        </w:rPr>
      </w:pPr>
    </w:p>
    <w:p w:rsidR="0007691E" w:rsidRDefault="0007691E" w:rsidP="00863039">
      <w:pPr>
        <w:tabs>
          <w:tab w:val="left" w:pos="210"/>
          <w:tab w:val="left" w:pos="8460"/>
        </w:tabs>
        <w:spacing w:after="0" w:line="240" w:lineRule="auto"/>
        <w:rPr>
          <w:rFonts w:cstheme="minorHAnsi"/>
          <w:sz w:val="20"/>
          <w:szCs w:val="20"/>
        </w:rPr>
      </w:pPr>
    </w:p>
    <w:p w:rsidR="0007691E" w:rsidRDefault="0007691E" w:rsidP="00863039">
      <w:pPr>
        <w:tabs>
          <w:tab w:val="left" w:pos="210"/>
          <w:tab w:val="left" w:pos="8460"/>
        </w:tabs>
        <w:spacing w:after="0" w:line="240" w:lineRule="auto"/>
        <w:rPr>
          <w:rFonts w:cstheme="minorHAnsi"/>
          <w:sz w:val="20"/>
          <w:szCs w:val="20"/>
        </w:rPr>
      </w:pPr>
    </w:p>
    <w:p w:rsidR="0007691E" w:rsidRDefault="0007691E" w:rsidP="00863039">
      <w:pPr>
        <w:tabs>
          <w:tab w:val="left" w:pos="210"/>
          <w:tab w:val="left" w:pos="8460"/>
        </w:tabs>
        <w:spacing w:after="0" w:line="240" w:lineRule="auto"/>
        <w:rPr>
          <w:rFonts w:cstheme="minorHAnsi"/>
          <w:sz w:val="20"/>
          <w:szCs w:val="20"/>
        </w:rPr>
      </w:pPr>
    </w:p>
    <w:p w:rsidR="0007691E" w:rsidRDefault="0007691E" w:rsidP="00863039">
      <w:pPr>
        <w:tabs>
          <w:tab w:val="left" w:pos="210"/>
          <w:tab w:val="left" w:pos="8460"/>
        </w:tabs>
        <w:spacing w:after="0" w:line="240" w:lineRule="auto"/>
        <w:rPr>
          <w:rFonts w:cstheme="minorHAnsi"/>
          <w:sz w:val="20"/>
          <w:szCs w:val="20"/>
        </w:rPr>
      </w:pPr>
    </w:p>
    <w:p w:rsidR="0007691E" w:rsidRPr="0007691E" w:rsidRDefault="0007691E" w:rsidP="00863039">
      <w:pPr>
        <w:tabs>
          <w:tab w:val="left" w:pos="210"/>
          <w:tab w:val="left" w:pos="8460"/>
        </w:tabs>
        <w:spacing w:after="0" w:line="240" w:lineRule="auto"/>
        <w:rPr>
          <w:rFonts w:cstheme="minorHAnsi"/>
          <w:sz w:val="20"/>
          <w:szCs w:val="20"/>
        </w:rPr>
      </w:pPr>
    </w:p>
    <w:tbl>
      <w:tblPr>
        <w:tblStyle w:val="TableGrid"/>
        <w:tblW w:w="0" w:type="auto"/>
        <w:tblLook w:val="04A0" w:firstRow="1" w:lastRow="0" w:firstColumn="1" w:lastColumn="0" w:noHBand="0" w:noVBand="1"/>
      </w:tblPr>
      <w:tblGrid>
        <w:gridCol w:w="13896"/>
      </w:tblGrid>
      <w:tr w:rsidR="0007691E" w:rsidTr="0007691E">
        <w:tc>
          <w:tcPr>
            <w:tcW w:w="13896" w:type="dxa"/>
          </w:tcPr>
          <w:p w:rsidR="0007691E" w:rsidRDefault="0007691E" w:rsidP="00AB2A16">
            <w:pPr>
              <w:rPr>
                <w:rFonts w:cstheme="minorHAnsi"/>
                <w:b/>
              </w:rPr>
            </w:pPr>
            <w:r w:rsidRPr="0007691E">
              <w:rPr>
                <w:rFonts w:cstheme="minorHAnsi"/>
                <w:b/>
              </w:rPr>
              <w:lastRenderedPageBreak/>
              <w:t>Attachment</w:t>
            </w:r>
            <w:r>
              <w:rPr>
                <w:rFonts w:cstheme="minorHAnsi"/>
                <w:b/>
              </w:rPr>
              <w:t xml:space="preserve"> </w:t>
            </w:r>
            <w:r w:rsidR="00AB2A16">
              <w:rPr>
                <w:rFonts w:cstheme="minorHAnsi"/>
                <w:b/>
              </w:rPr>
              <w:t>-</w:t>
            </w:r>
            <w:r w:rsidRPr="0007691E">
              <w:rPr>
                <w:rFonts w:cstheme="minorHAnsi"/>
                <w:b/>
              </w:rPr>
              <w:t xml:space="preserve"> General Plan</w:t>
            </w:r>
            <w:r>
              <w:rPr>
                <w:rFonts w:cstheme="minorHAnsi"/>
                <w:b/>
                <w:noProof/>
              </w:rPr>
              <w:drawing>
                <wp:inline distT="0" distB="0" distL="0" distR="0" wp14:anchorId="2E5F20DE" wp14:editId="127CA264">
                  <wp:extent cx="8280231" cy="5638800"/>
                  <wp:effectExtent l="0" t="0" r="6985" b="0"/>
                  <wp:docPr id="31" name="Picture 31" descr="C:\Users\njangulashvili\Desktop\RDP_Kakheti\თელავი-ნარჩენების პოლიგონი\Telavi_06.06.14\tomi 2.2_ketilmotskoba_04.06.14\2.2_ketilmotskoba_A3_GEO-ENG_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jangulashvili\Desktop\RDP_Kakheti\თელავი-ნარჩენების პოლიგონი\Telavi_06.06.14\tomi 2.2_ketilmotskoba_04.06.14\2.2_ketilmotskoba_A3_GEO-ENG_007.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89393" cy="5645040"/>
                          </a:xfrm>
                          <a:prstGeom prst="rect">
                            <a:avLst/>
                          </a:prstGeom>
                          <a:noFill/>
                          <a:ln>
                            <a:noFill/>
                          </a:ln>
                        </pic:spPr>
                      </pic:pic>
                    </a:graphicData>
                  </a:graphic>
                </wp:inline>
              </w:drawing>
            </w:r>
          </w:p>
        </w:tc>
      </w:tr>
    </w:tbl>
    <w:p w:rsidR="0007691E" w:rsidRPr="0007691E" w:rsidRDefault="0007691E" w:rsidP="00863039">
      <w:pPr>
        <w:rPr>
          <w:rFonts w:cstheme="minorHAnsi"/>
          <w:b/>
        </w:rPr>
      </w:pPr>
    </w:p>
    <w:p w:rsidR="0007691E" w:rsidRPr="005E19A3" w:rsidRDefault="0007691E" w:rsidP="00863039">
      <w:pPr>
        <w:rPr>
          <w:rFonts w:cstheme="minorHAnsi"/>
        </w:rPr>
      </w:pPr>
    </w:p>
    <w:sectPr w:rsidR="0007691E" w:rsidRPr="005E19A3" w:rsidSect="004929B8">
      <w:pgSz w:w="15840" w:h="12240" w:orient="landscape"/>
      <w:pgMar w:top="709" w:right="1080" w:bottom="709" w:left="1080" w:header="720" w:footer="2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703E" w:rsidRDefault="0096703E" w:rsidP="00507D19">
      <w:pPr>
        <w:spacing w:after="0" w:line="240" w:lineRule="auto"/>
      </w:pPr>
      <w:r>
        <w:separator/>
      </w:r>
    </w:p>
  </w:endnote>
  <w:endnote w:type="continuationSeparator" w:id="0">
    <w:p w:rsidR="0096703E" w:rsidRDefault="0096703E" w:rsidP="00507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9840"/>
      <w:docPartObj>
        <w:docPartGallery w:val="Page Numbers (Bottom of Page)"/>
        <w:docPartUnique/>
      </w:docPartObj>
    </w:sdtPr>
    <w:sdtContent>
      <w:p w:rsidR="0096703E" w:rsidRDefault="0096703E">
        <w:pPr>
          <w:pStyle w:val="Footer"/>
          <w:jc w:val="center"/>
        </w:pPr>
        <w:r>
          <w:fldChar w:fldCharType="begin"/>
        </w:r>
        <w:r>
          <w:instrText xml:space="preserve"> PAGE   \* MERGEFORMAT </w:instrText>
        </w:r>
        <w:r>
          <w:fldChar w:fldCharType="separate"/>
        </w:r>
        <w:r w:rsidR="00291FF5">
          <w:rPr>
            <w:noProof/>
          </w:rPr>
          <w:t>1</w:t>
        </w:r>
        <w:r>
          <w:rPr>
            <w:noProof/>
          </w:rPr>
          <w:fldChar w:fldCharType="end"/>
        </w:r>
      </w:p>
    </w:sdtContent>
  </w:sdt>
  <w:p w:rsidR="0096703E" w:rsidRDefault="0096703E" w:rsidP="0007691E">
    <w:pPr>
      <w:pStyle w:val="Footer"/>
      <w:tabs>
        <w:tab w:val="clear" w:pos="4680"/>
        <w:tab w:val="clear" w:pos="9360"/>
        <w:tab w:val="left" w:pos="136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703E" w:rsidRDefault="0096703E" w:rsidP="00507D19">
      <w:pPr>
        <w:spacing w:after="0" w:line="240" w:lineRule="auto"/>
      </w:pPr>
      <w:r>
        <w:separator/>
      </w:r>
    </w:p>
  </w:footnote>
  <w:footnote w:type="continuationSeparator" w:id="0">
    <w:p w:rsidR="0096703E" w:rsidRDefault="0096703E" w:rsidP="00507D19">
      <w:pPr>
        <w:spacing w:after="0" w:line="240" w:lineRule="auto"/>
      </w:pPr>
      <w:r>
        <w:continuationSeparator/>
      </w:r>
    </w:p>
  </w:footnote>
  <w:footnote w:id="1">
    <w:p w:rsidR="0096703E" w:rsidRPr="00992820" w:rsidRDefault="0096703E" w:rsidP="00507D19">
      <w:pPr>
        <w:pStyle w:val="FootnoteText"/>
      </w:pPr>
      <w:r w:rsidRPr="00AB2A16">
        <w:rPr>
          <w:rStyle w:val="FootnoteReference"/>
          <w:rFonts w:eastAsia="Calibri"/>
        </w:rPr>
        <w:footnoteRef/>
      </w:r>
      <w:r w:rsidRPr="00992820">
        <w:t xml:space="preserve"> Land acquisitions includes displacement of people, change of livelihood e</w:t>
      </w:r>
      <w:r>
        <w:t xml:space="preserve">ncroachment on private property this is to </w:t>
      </w:r>
      <w:r w:rsidRPr="00992820">
        <w:t xml:space="preserve"> land that is purchased/transferred and affects people who are living and/or squatters and/or operate a business (kiosks) on land that is being acquired</w:t>
      </w:r>
      <w:r>
        <w:t xml:space="preserve">. </w:t>
      </w:r>
    </w:p>
  </w:footnote>
  <w:footnote w:id="2">
    <w:p w:rsidR="0096703E" w:rsidRPr="00992820" w:rsidRDefault="0096703E" w:rsidP="00507D19">
      <w:pPr>
        <w:pStyle w:val="FootnoteText"/>
      </w:pPr>
      <w:r w:rsidRPr="00AB2A16">
        <w:rPr>
          <w:rStyle w:val="FootnoteReference"/>
          <w:rFonts w:eastAsia="Calibri"/>
        </w:rPr>
        <w:footnoteRef/>
      </w:r>
      <w:r w:rsidRPr="00992820">
        <w:t xml:space="preserve">  Toxic / hazardous material includes </w:t>
      </w:r>
      <w:r>
        <w:t>but</w:t>
      </w:r>
      <w:r w:rsidRPr="00992820">
        <w:t xml:space="preserve"> is not limited to asbestos, toxic paints, </w:t>
      </w:r>
      <w:r>
        <w:t xml:space="preserve">noxious solvents, </w:t>
      </w:r>
      <w:r w:rsidRPr="00992820">
        <w:t>removal of lead paint</w:t>
      </w:r>
      <w:r>
        <w:t>,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03E" w:rsidRPr="00E344F3" w:rsidRDefault="0096703E" w:rsidP="0007691E">
    <w:pPr>
      <w:pStyle w:val="Header"/>
      <w:tabs>
        <w:tab w:val="left" w:pos="1065"/>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B7A"/>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0630205"/>
    <w:multiLevelType w:val="hybridMultilevel"/>
    <w:tmpl w:val="75B41B9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B9B6C72"/>
    <w:multiLevelType w:val="hybridMultilevel"/>
    <w:tmpl w:val="1BC22A8E"/>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3">
    <w:nsid w:val="0EFB7009"/>
    <w:multiLevelType w:val="hybridMultilevel"/>
    <w:tmpl w:val="975298AC"/>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11E52795"/>
    <w:multiLevelType w:val="hybridMultilevel"/>
    <w:tmpl w:val="828CC3CA"/>
    <w:lvl w:ilvl="0" w:tplc="030416A8">
      <w:start w:val="1"/>
      <w:numFmt w:val="decimal"/>
      <w:lvlText w:val="%1."/>
      <w:lvlJc w:val="left"/>
      <w:pPr>
        <w:ind w:left="72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4100D5"/>
    <w:multiLevelType w:val="hybridMultilevel"/>
    <w:tmpl w:val="BF325D84"/>
    <w:lvl w:ilvl="0" w:tplc="A0402A08">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2AF010A"/>
    <w:multiLevelType w:val="hybridMultilevel"/>
    <w:tmpl w:val="37147B9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31C3C9C"/>
    <w:multiLevelType w:val="hybridMultilevel"/>
    <w:tmpl w:val="D30050A6"/>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14484024"/>
    <w:multiLevelType w:val="hybridMultilevel"/>
    <w:tmpl w:val="E9AA9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69764D4"/>
    <w:multiLevelType w:val="hybridMultilevel"/>
    <w:tmpl w:val="545CB4F8"/>
    <w:lvl w:ilvl="0" w:tplc="01743180">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C53BE1"/>
    <w:multiLevelType w:val="hybridMultilevel"/>
    <w:tmpl w:val="A9C69C2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215202CD"/>
    <w:multiLevelType w:val="hybridMultilevel"/>
    <w:tmpl w:val="285CA382"/>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23273F5A"/>
    <w:multiLevelType w:val="hybridMultilevel"/>
    <w:tmpl w:val="5496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313B9D"/>
    <w:multiLevelType w:val="hybridMultilevel"/>
    <w:tmpl w:val="638C5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3B0CCE"/>
    <w:multiLevelType w:val="hybridMultilevel"/>
    <w:tmpl w:val="ED26540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33A15206"/>
    <w:multiLevelType w:val="hybridMultilevel"/>
    <w:tmpl w:val="CDEA3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8927618"/>
    <w:multiLevelType w:val="hybridMultilevel"/>
    <w:tmpl w:val="849CD7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39041FCF"/>
    <w:multiLevelType w:val="hybridMultilevel"/>
    <w:tmpl w:val="DD689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440D7B"/>
    <w:multiLevelType w:val="hybridMultilevel"/>
    <w:tmpl w:val="3FD2CC66"/>
    <w:lvl w:ilvl="0" w:tplc="0409000F">
      <w:start w:val="1"/>
      <w:numFmt w:val="decimal"/>
      <w:lvlText w:val="%1."/>
      <w:lvlJc w:val="left"/>
      <w:pPr>
        <w:tabs>
          <w:tab w:val="num" w:pos="720"/>
        </w:tabs>
        <w:ind w:left="720" w:hanging="360"/>
      </w:pPr>
      <w:rPr>
        <w:rFonts w:hint="default"/>
      </w:rPr>
    </w:lvl>
    <w:lvl w:ilvl="1" w:tplc="0C6E3DC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B916EB1"/>
    <w:multiLevelType w:val="hybridMultilevel"/>
    <w:tmpl w:val="D6C83658"/>
    <w:lvl w:ilvl="0" w:tplc="0E24DC7A">
      <w:start w:val="1"/>
      <w:numFmt w:val="lowerRoman"/>
      <w:lvlText w:val="(%1)"/>
      <w:lvlJc w:val="left"/>
      <w:pPr>
        <w:ind w:left="1080" w:hanging="720"/>
      </w:pPr>
      <w:rPr>
        <w:rFonts w:ascii="Arial" w:hAnsi="Arial" w:cs="Arial" w:hint="default"/>
        <w:b w:val="0"/>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70494F"/>
    <w:multiLevelType w:val="hybridMultilevel"/>
    <w:tmpl w:val="380EC2E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3E7301B1"/>
    <w:multiLevelType w:val="multilevel"/>
    <w:tmpl w:val="12F6A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5977673"/>
    <w:multiLevelType w:val="hybridMultilevel"/>
    <w:tmpl w:val="6B78464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23">
    <w:nsid w:val="46F7373F"/>
    <w:multiLevelType w:val="hybridMultilevel"/>
    <w:tmpl w:val="AC78173E"/>
    <w:lvl w:ilvl="0" w:tplc="04190005">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4">
    <w:nsid w:val="48DF5EE9"/>
    <w:multiLevelType w:val="hybridMultilevel"/>
    <w:tmpl w:val="4ECAF868"/>
    <w:lvl w:ilvl="0" w:tplc="04090001">
      <w:start w:val="1"/>
      <w:numFmt w:val="bullet"/>
      <w:lvlText w:val=""/>
      <w:lvlJc w:val="left"/>
      <w:pPr>
        <w:ind w:left="720" w:hanging="360"/>
      </w:pPr>
      <w:rPr>
        <w:rFonts w:ascii="Symbol" w:hAnsi="Symbol" w:hint="default"/>
      </w:rPr>
    </w:lvl>
    <w:lvl w:ilvl="1" w:tplc="04090003">
      <w:numFmt w:val="bullet"/>
      <w:lvlText w:val="•"/>
      <w:lvlJc w:val="left"/>
      <w:pPr>
        <w:ind w:left="1800" w:hanging="720"/>
      </w:pPr>
      <w:rPr>
        <w:rFonts w:ascii="Sylfaen" w:eastAsia="Times New Roman" w:hAnsi="Sylfae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212E5E"/>
    <w:multiLevelType w:val="hybridMultilevel"/>
    <w:tmpl w:val="02B655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4A722C09"/>
    <w:multiLevelType w:val="hybridMultilevel"/>
    <w:tmpl w:val="C9D2213C"/>
    <w:lvl w:ilvl="0" w:tplc="26782CD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53391D"/>
    <w:multiLevelType w:val="hybridMultilevel"/>
    <w:tmpl w:val="CAFA8B04"/>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2F375EC"/>
    <w:multiLevelType w:val="hybridMultilevel"/>
    <w:tmpl w:val="6340EBF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5FD831FF"/>
    <w:multiLevelType w:val="hybridMultilevel"/>
    <w:tmpl w:val="9D86B9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627F5F37"/>
    <w:multiLevelType w:val="hybridMultilevel"/>
    <w:tmpl w:val="2F148E94"/>
    <w:lvl w:ilvl="0" w:tplc="04090019">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1">
    <w:nsid w:val="741E0303"/>
    <w:multiLevelType w:val="hybridMultilevel"/>
    <w:tmpl w:val="5B3ED0C4"/>
    <w:lvl w:ilvl="0" w:tplc="10F0357C">
      <w:start w:val="1"/>
      <w:numFmt w:val="bullet"/>
      <w:lvlText w:val="-"/>
      <w:lvlJc w:val="left"/>
      <w:pPr>
        <w:ind w:left="720" w:hanging="360"/>
      </w:pPr>
      <w:rPr>
        <w:rFonts w:ascii="Sylfaen" w:eastAsia="Calibri"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51D18D0"/>
    <w:multiLevelType w:val="hybridMultilevel"/>
    <w:tmpl w:val="2FC622B6"/>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nsid w:val="78BF054C"/>
    <w:multiLevelType w:val="hybridMultilevel"/>
    <w:tmpl w:val="78D2B106"/>
    <w:lvl w:ilvl="0" w:tplc="09E61DCE">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464A58"/>
    <w:multiLevelType w:val="hybridMultilevel"/>
    <w:tmpl w:val="D6C83658"/>
    <w:lvl w:ilvl="0" w:tplc="0E24DC7A">
      <w:start w:val="1"/>
      <w:numFmt w:val="lowerRoman"/>
      <w:lvlText w:val="(%1)"/>
      <w:lvlJc w:val="left"/>
      <w:pPr>
        <w:ind w:left="1080" w:hanging="720"/>
      </w:pPr>
      <w:rPr>
        <w:rFonts w:ascii="Arial" w:hAnsi="Arial" w:cs="Arial" w:hint="default"/>
        <w:b w:val="0"/>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C84695"/>
    <w:multiLevelType w:val="hybridMultilevel"/>
    <w:tmpl w:val="2DEC1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F6F1D5F"/>
    <w:multiLevelType w:val="hybridMultilevel"/>
    <w:tmpl w:val="104A3A28"/>
    <w:lvl w:ilvl="0" w:tplc="0E24DC7A">
      <w:start w:val="1"/>
      <w:numFmt w:val="lowerRoman"/>
      <w:lvlText w:val="(%1)"/>
      <w:lvlJc w:val="left"/>
      <w:pPr>
        <w:ind w:left="720" w:hanging="360"/>
      </w:pPr>
      <w:rPr>
        <w:rFonts w:ascii="Arial" w:hAnsi="Arial" w:cs="Arial" w:hint="default"/>
        <w:b w:val="0"/>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1"/>
  </w:num>
  <w:num w:numId="3">
    <w:abstractNumId w:val="10"/>
  </w:num>
  <w:num w:numId="4">
    <w:abstractNumId w:val="7"/>
  </w:num>
  <w:num w:numId="5">
    <w:abstractNumId w:val="28"/>
  </w:num>
  <w:num w:numId="6">
    <w:abstractNumId w:val="0"/>
  </w:num>
  <w:num w:numId="7">
    <w:abstractNumId w:val="20"/>
  </w:num>
  <w:num w:numId="8">
    <w:abstractNumId w:val="5"/>
  </w:num>
  <w:num w:numId="9">
    <w:abstractNumId w:val="3"/>
  </w:num>
  <w:num w:numId="10">
    <w:abstractNumId w:val="22"/>
  </w:num>
  <w:num w:numId="11">
    <w:abstractNumId w:val="29"/>
  </w:num>
  <w:num w:numId="12">
    <w:abstractNumId w:val="14"/>
  </w:num>
  <w:num w:numId="13">
    <w:abstractNumId w:val="25"/>
  </w:num>
  <w:num w:numId="14">
    <w:abstractNumId w:val="1"/>
  </w:num>
  <w:num w:numId="15">
    <w:abstractNumId w:val="27"/>
  </w:num>
  <w:num w:numId="16">
    <w:abstractNumId w:val="2"/>
  </w:num>
  <w:num w:numId="17">
    <w:abstractNumId w:val="18"/>
  </w:num>
  <w:num w:numId="18">
    <w:abstractNumId w:val="6"/>
  </w:num>
  <w:num w:numId="19">
    <w:abstractNumId w:val="31"/>
  </w:num>
  <w:num w:numId="20">
    <w:abstractNumId w:val="19"/>
  </w:num>
  <w:num w:numId="21">
    <w:abstractNumId w:val="32"/>
  </w:num>
  <w:num w:numId="22">
    <w:abstractNumId w:val="26"/>
  </w:num>
  <w:num w:numId="23">
    <w:abstractNumId w:val="33"/>
  </w:num>
  <w:num w:numId="24">
    <w:abstractNumId w:val="34"/>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4"/>
  </w:num>
  <w:num w:numId="28">
    <w:abstractNumId w:val="23"/>
  </w:num>
  <w:num w:numId="29">
    <w:abstractNumId w:val="36"/>
  </w:num>
  <w:num w:numId="30">
    <w:abstractNumId w:val="8"/>
  </w:num>
  <w:num w:numId="31">
    <w:abstractNumId w:val="24"/>
  </w:num>
  <w:num w:numId="32">
    <w:abstractNumId w:val="30"/>
  </w:num>
  <w:num w:numId="33">
    <w:abstractNumId w:val="12"/>
  </w:num>
  <w:num w:numId="34">
    <w:abstractNumId w:val="9"/>
  </w:num>
  <w:num w:numId="35">
    <w:abstractNumId w:val="15"/>
  </w:num>
  <w:num w:numId="36">
    <w:abstractNumId w:val="17"/>
  </w:num>
  <w:num w:numId="37">
    <w:abstractNumId w:val="35"/>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D19"/>
    <w:rsid w:val="00012F3E"/>
    <w:rsid w:val="00020302"/>
    <w:rsid w:val="00024BAB"/>
    <w:rsid w:val="000261C8"/>
    <w:rsid w:val="00027458"/>
    <w:rsid w:val="00046D49"/>
    <w:rsid w:val="000524CB"/>
    <w:rsid w:val="00072F9D"/>
    <w:rsid w:val="00074534"/>
    <w:rsid w:val="0007691E"/>
    <w:rsid w:val="000A1BF2"/>
    <w:rsid w:val="000C2661"/>
    <w:rsid w:val="000D7236"/>
    <w:rsid w:val="000F43B9"/>
    <w:rsid w:val="00102B01"/>
    <w:rsid w:val="00122834"/>
    <w:rsid w:val="001255FE"/>
    <w:rsid w:val="00132BDB"/>
    <w:rsid w:val="00134004"/>
    <w:rsid w:val="00162553"/>
    <w:rsid w:val="001664F1"/>
    <w:rsid w:val="00174B3F"/>
    <w:rsid w:val="001765AE"/>
    <w:rsid w:val="00181BE4"/>
    <w:rsid w:val="001B0C86"/>
    <w:rsid w:val="001B1903"/>
    <w:rsid w:val="001B2B73"/>
    <w:rsid w:val="001C2E12"/>
    <w:rsid w:val="001C5AC6"/>
    <w:rsid w:val="001E1879"/>
    <w:rsid w:val="001F09B2"/>
    <w:rsid w:val="001F3AB9"/>
    <w:rsid w:val="00242D12"/>
    <w:rsid w:val="002501EB"/>
    <w:rsid w:val="00263F01"/>
    <w:rsid w:val="00273043"/>
    <w:rsid w:val="0027556D"/>
    <w:rsid w:val="0029024B"/>
    <w:rsid w:val="00291FF5"/>
    <w:rsid w:val="002E1D14"/>
    <w:rsid w:val="002E2530"/>
    <w:rsid w:val="002E54CE"/>
    <w:rsid w:val="002F44EE"/>
    <w:rsid w:val="00332A26"/>
    <w:rsid w:val="0034252E"/>
    <w:rsid w:val="00350567"/>
    <w:rsid w:val="00353D59"/>
    <w:rsid w:val="00371806"/>
    <w:rsid w:val="00385246"/>
    <w:rsid w:val="00396CF2"/>
    <w:rsid w:val="003B0000"/>
    <w:rsid w:val="003B10BB"/>
    <w:rsid w:val="003D0923"/>
    <w:rsid w:val="003D2A40"/>
    <w:rsid w:val="003D44CD"/>
    <w:rsid w:val="003E11D9"/>
    <w:rsid w:val="003F14EF"/>
    <w:rsid w:val="00403C56"/>
    <w:rsid w:val="004370C1"/>
    <w:rsid w:val="0044654C"/>
    <w:rsid w:val="0046673B"/>
    <w:rsid w:val="0048767A"/>
    <w:rsid w:val="004929B8"/>
    <w:rsid w:val="00497F3B"/>
    <w:rsid w:val="004B0EBC"/>
    <w:rsid w:val="004D4715"/>
    <w:rsid w:val="00507D19"/>
    <w:rsid w:val="00532A3C"/>
    <w:rsid w:val="0054404A"/>
    <w:rsid w:val="00561F99"/>
    <w:rsid w:val="0056588D"/>
    <w:rsid w:val="005726CF"/>
    <w:rsid w:val="00580E91"/>
    <w:rsid w:val="005A46EF"/>
    <w:rsid w:val="005B50C1"/>
    <w:rsid w:val="005D0876"/>
    <w:rsid w:val="005E19A3"/>
    <w:rsid w:val="005E27E5"/>
    <w:rsid w:val="0063124B"/>
    <w:rsid w:val="006345C7"/>
    <w:rsid w:val="00645F83"/>
    <w:rsid w:val="00660610"/>
    <w:rsid w:val="00676FA1"/>
    <w:rsid w:val="00683254"/>
    <w:rsid w:val="006A294C"/>
    <w:rsid w:val="006A4F15"/>
    <w:rsid w:val="006B1225"/>
    <w:rsid w:val="006C60D2"/>
    <w:rsid w:val="006E23B2"/>
    <w:rsid w:val="006F4368"/>
    <w:rsid w:val="0071604E"/>
    <w:rsid w:val="007172DA"/>
    <w:rsid w:val="007227B6"/>
    <w:rsid w:val="00753012"/>
    <w:rsid w:val="007670D6"/>
    <w:rsid w:val="00767D9E"/>
    <w:rsid w:val="0079723B"/>
    <w:rsid w:val="007A21C2"/>
    <w:rsid w:val="007F2274"/>
    <w:rsid w:val="0080684A"/>
    <w:rsid w:val="00811C93"/>
    <w:rsid w:val="00815836"/>
    <w:rsid w:val="00815A33"/>
    <w:rsid w:val="008205E0"/>
    <w:rsid w:val="0082183E"/>
    <w:rsid w:val="00837CEB"/>
    <w:rsid w:val="008458C7"/>
    <w:rsid w:val="00850F0C"/>
    <w:rsid w:val="00851A6D"/>
    <w:rsid w:val="00863039"/>
    <w:rsid w:val="008634F5"/>
    <w:rsid w:val="00866A07"/>
    <w:rsid w:val="00880482"/>
    <w:rsid w:val="00897F47"/>
    <w:rsid w:val="008B47F3"/>
    <w:rsid w:val="008B7D3D"/>
    <w:rsid w:val="008C23CE"/>
    <w:rsid w:val="008F6B5D"/>
    <w:rsid w:val="00904A80"/>
    <w:rsid w:val="009418B0"/>
    <w:rsid w:val="00946635"/>
    <w:rsid w:val="00960B52"/>
    <w:rsid w:val="0096703E"/>
    <w:rsid w:val="009715F3"/>
    <w:rsid w:val="00972D07"/>
    <w:rsid w:val="00974FB2"/>
    <w:rsid w:val="00983463"/>
    <w:rsid w:val="00983CBE"/>
    <w:rsid w:val="009B0275"/>
    <w:rsid w:val="009B6123"/>
    <w:rsid w:val="009D56AC"/>
    <w:rsid w:val="009D682C"/>
    <w:rsid w:val="009D75C4"/>
    <w:rsid w:val="009E3949"/>
    <w:rsid w:val="00A0360D"/>
    <w:rsid w:val="00A047BD"/>
    <w:rsid w:val="00A306DD"/>
    <w:rsid w:val="00A43DFF"/>
    <w:rsid w:val="00A464D9"/>
    <w:rsid w:val="00A62A0D"/>
    <w:rsid w:val="00A86CAC"/>
    <w:rsid w:val="00A978DB"/>
    <w:rsid w:val="00AA3095"/>
    <w:rsid w:val="00AA3B74"/>
    <w:rsid w:val="00AB0864"/>
    <w:rsid w:val="00AB2A16"/>
    <w:rsid w:val="00AD5222"/>
    <w:rsid w:val="00AE1CC9"/>
    <w:rsid w:val="00AF7D66"/>
    <w:rsid w:val="00B02720"/>
    <w:rsid w:val="00B3664D"/>
    <w:rsid w:val="00B6327D"/>
    <w:rsid w:val="00B73E51"/>
    <w:rsid w:val="00B819E7"/>
    <w:rsid w:val="00B90265"/>
    <w:rsid w:val="00B91861"/>
    <w:rsid w:val="00B94B24"/>
    <w:rsid w:val="00BA2964"/>
    <w:rsid w:val="00BB09D3"/>
    <w:rsid w:val="00BB5960"/>
    <w:rsid w:val="00BC396E"/>
    <w:rsid w:val="00C00F9B"/>
    <w:rsid w:val="00C02D97"/>
    <w:rsid w:val="00C050C4"/>
    <w:rsid w:val="00C163D6"/>
    <w:rsid w:val="00C1645A"/>
    <w:rsid w:val="00C16EBF"/>
    <w:rsid w:val="00C31086"/>
    <w:rsid w:val="00C37294"/>
    <w:rsid w:val="00C61FB1"/>
    <w:rsid w:val="00C64661"/>
    <w:rsid w:val="00C767D9"/>
    <w:rsid w:val="00C7782F"/>
    <w:rsid w:val="00C828C3"/>
    <w:rsid w:val="00CA0F5A"/>
    <w:rsid w:val="00CB0E70"/>
    <w:rsid w:val="00CF3B0B"/>
    <w:rsid w:val="00D03ED2"/>
    <w:rsid w:val="00D0517B"/>
    <w:rsid w:val="00D326F4"/>
    <w:rsid w:val="00D334CD"/>
    <w:rsid w:val="00D37A2C"/>
    <w:rsid w:val="00D613EB"/>
    <w:rsid w:val="00D71A37"/>
    <w:rsid w:val="00D91D17"/>
    <w:rsid w:val="00D9668D"/>
    <w:rsid w:val="00DA2E40"/>
    <w:rsid w:val="00DA4192"/>
    <w:rsid w:val="00DA4C2A"/>
    <w:rsid w:val="00DA5AA1"/>
    <w:rsid w:val="00DD1240"/>
    <w:rsid w:val="00DD75F6"/>
    <w:rsid w:val="00DD7C23"/>
    <w:rsid w:val="00DE0BDB"/>
    <w:rsid w:val="00DF2C5B"/>
    <w:rsid w:val="00DF374E"/>
    <w:rsid w:val="00E00691"/>
    <w:rsid w:val="00E11CB8"/>
    <w:rsid w:val="00E21EE3"/>
    <w:rsid w:val="00E25E07"/>
    <w:rsid w:val="00E35CDD"/>
    <w:rsid w:val="00E72197"/>
    <w:rsid w:val="00E81521"/>
    <w:rsid w:val="00EA2709"/>
    <w:rsid w:val="00ED1C11"/>
    <w:rsid w:val="00ED7AB5"/>
    <w:rsid w:val="00EE5DA3"/>
    <w:rsid w:val="00EF6802"/>
    <w:rsid w:val="00F02364"/>
    <w:rsid w:val="00F213CF"/>
    <w:rsid w:val="00F525D9"/>
    <w:rsid w:val="00F559BA"/>
    <w:rsid w:val="00F82DC7"/>
    <w:rsid w:val="00F84637"/>
    <w:rsid w:val="00F93346"/>
    <w:rsid w:val="00FA1007"/>
    <w:rsid w:val="00FA7235"/>
    <w:rsid w:val="00FC0315"/>
    <w:rsid w:val="00FD1A65"/>
    <w:rsid w:val="00FE4CE0"/>
    <w:rsid w:val="00FE6BAF"/>
    <w:rsid w:val="00FE7B6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630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1E1879"/>
    <w:pPr>
      <w:keepNext/>
      <w:spacing w:after="0" w:line="240" w:lineRule="auto"/>
      <w:jc w:val="center"/>
      <w:outlineLvl w:val="3"/>
    </w:pPr>
    <w:rPr>
      <w:rFonts w:ascii="Times New Roman" w:eastAsia="Times New Roman" w:hAnsi="Times New Roman" w:cs="Times New Roman"/>
      <w:b/>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07D1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07D19"/>
    <w:rPr>
      <w:rFonts w:ascii="Times New Roman" w:eastAsia="Times New Roman" w:hAnsi="Times New Roman" w:cs="Times New Roman"/>
      <w:sz w:val="24"/>
      <w:szCs w:val="24"/>
    </w:rPr>
  </w:style>
  <w:style w:type="paragraph" w:styleId="FootnoteText">
    <w:name w:val="footnote text"/>
    <w:aliases w:val="single space,footnote text,FOOTNOTES,fn,ft,Footnote Text Char Char Char Char Char Char Char Char Char Char,ADB,WB-Fußnotentext,Footnote,Fußnote,WB-Fuﬂnotentext,Fuﬂnote,Fuﬂnote Char Char Char,Fußnotentextf,Footnote Text Char1,FuЯnotentextf"/>
    <w:basedOn w:val="Normal"/>
    <w:link w:val="FootnoteTextChar"/>
    <w:rsid w:val="00507D1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single space Char,footnote text Char,FOOTNOTES Char,fn Char,ft Char,Footnote Text Char Char Char Char Char Char Char Char Char Char Char,ADB Char,WB-Fußnotentext Char,Footnote Char,Fußnote Char,WB-Fuﬂnotentext Char,Fuﬂnote Char"/>
    <w:basedOn w:val="DefaultParagraphFont"/>
    <w:link w:val="FootnoteText"/>
    <w:rsid w:val="00507D19"/>
    <w:rPr>
      <w:rFonts w:ascii="Times New Roman" w:eastAsia="Times New Roman" w:hAnsi="Times New Roman" w:cs="Times New Roman"/>
      <w:sz w:val="20"/>
      <w:szCs w:val="20"/>
    </w:rPr>
  </w:style>
  <w:style w:type="character" w:styleId="FootnoteReference">
    <w:name w:val="footnote reference"/>
    <w:aliases w:val="ftref"/>
    <w:rsid w:val="00507D19"/>
    <w:rPr>
      <w:vertAlign w:val="superscript"/>
    </w:rPr>
  </w:style>
  <w:style w:type="paragraph" w:styleId="BodyText">
    <w:name w:val="Body Text"/>
    <w:aliases w:val="Body single"/>
    <w:basedOn w:val="Normal"/>
    <w:link w:val="BodyTextChar"/>
    <w:rsid w:val="009715F3"/>
    <w:pPr>
      <w:spacing w:after="0" w:line="240" w:lineRule="auto"/>
      <w:ind w:left="1418"/>
    </w:pPr>
    <w:rPr>
      <w:rFonts w:ascii="Arial" w:eastAsia="Times New Roman" w:hAnsi="Arial" w:cs="Times New Roman"/>
      <w:szCs w:val="20"/>
      <w:lang w:val="en-GB"/>
    </w:rPr>
  </w:style>
  <w:style w:type="character" w:customStyle="1" w:styleId="BodyTextChar">
    <w:name w:val="Body Text Char"/>
    <w:aliases w:val="Body single Char"/>
    <w:basedOn w:val="DefaultParagraphFont"/>
    <w:link w:val="BodyText"/>
    <w:rsid w:val="009715F3"/>
    <w:rPr>
      <w:rFonts w:ascii="Arial" w:eastAsia="Times New Roman" w:hAnsi="Arial" w:cs="Times New Roman"/>
      <w:szCs w:val="20"/>
      <w:lang w:val="en-GB"/>
    </w:rPr>
  </w:style>
  <w:style w:type="paragraph" w:styleId="ListParagraph">
    <w:name w:val="List Paragraph"/>
    <w:aliases w:val="List Paragraph11"/>
    <w:basedOn w:val="Normal"/>
    <w:uiPriority w:val="34"/>
    <w:qFormat/>
    <w:rsid w:val="00B6327D"/>
    <w:pPr>
      <w:ind w:left="720"/>
      <w:contextualSpacing/>
    </w:pPr>
  </w:style>
  <w:style w:type="paragraph" w:styleId="BalloonText">
    <w:name w:val="Balloon Text"/>
    <w:basedOn w:val="Normal"/>
    <w:link w:val="BalloonTextChar"/>
    <w:uiPriority w:val="99"/>
    <w:semiHidden/>
    <w:unhideWhenUsed/>
    <w:rsid w:val="009B61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6123"/>
    <w:rPr>
      <w:rFonts w:ascii="Tahoma" w:eastAsiaTheme="minorEastAsia" w:hAnsi="Tahoma" w:cs="Tahoma"/>
      <w:sz w:val="16"/>
      <w:szCs w:val="16"/>
    </w:rPr>
  </w:style>
  <w:style w:type="character" w:styleId="Hyperlink">
    <w:name w:val="Hyperlink"/>
    <w:basedOn w:val="DefaultParagraphFont"/>
    <w:uiPriority w:val="99"/>
    <w:unhideWhenUsed/>
    <w:rsid w:val="001B1903"/>
    <w:rPr>
      <w:rFonts w:ascii="Tahoma" w:hAnsi="Tahoma" w:cs="Tahoma" w:hint="default"/>
      <w:i w:val="0"/>
      <w:iCs w:val="0"/>
      <w:color w:val="42B1F7"/>
      <w:sz w:val="16"/>
      <w:szCs w:val="16"/>
      <w:u w:val="single"/>
    </w:rPr>
  </w:style>
  <w:style w:type="character" w:customStyle="1" w:styleId="skypepnhprintcontainer1392361194">
    <w:name w:val="skype_pnh_print_container_1392361194"/>
    <w:basedOn w:val="DefaultParagraphFont"/>
    <w:rsid w:val="001B1903"/>
  </w:style>
  <w:style w:type="character" w:customStyle="1" w:styleId="skypepnhcontainer">
    <w:name w:val="skype_pnh_container"/>
    <w:basedOn w:val="DefaultParagraphFont"/>
    <w:rsid w:val="001B1903"/>
  </w:style>
  <w:style w:type="character" w:customStyle="1" w:styleId="skypepnhmark">
    <w:name w:val="skype_pnh_mark"/>
    <w:basedOn w:val="DefaultParagraphFont"/>
    <w:rsid w:val="001B1903"/>
  </w:style>
  <w:style w:type="character" w:customStyle="1" w:styleId="skypepnhtextspan">
    <w:name w:val="skype_pnh_text_span"/>
    <w:basedOn w:val="DefaultParagraphFont"/>
    <w:rsid w:val="001B1903"/>
  </w:style>
  <w:style w:type="character" w:customStyle="1" w:styleId="skypepnhfreetextspan">
    <w:name w:val="skype_pnh_free_text_span"/>
    <w:basedOn w:val="DefaultParagraphFont"/>
    <w:rsid w:val="001B1903"/>
  </w:style>
  <w:style w:type="paragraph" w:styleId="BodyText2">
    <w:name w:val="Body Text 2"/>
    <w:basedOn w:val="Normal"/>
    <w:link w:val="BodyText2Char"/>
    <w:uiPriority w:val="99"/>
    <w:semiHidden/>
    <w:unhideWhenUsed/>
    <w:rsid w:val="001E1879"/>
    <w:pPr>
      <w:spacing w:after="120" w:line="480" w:lineRule="auto"/>
    </w:pPr>
  </w:style>
  <w:style w:type="character" w:customStyle="1" w:styleId="BodyText2Char">
    <w:name w:val="Body Text 2 Char"/>
    <w:basedOn w:val="DefaultParagraphFont"/>
    <w:link w:val="BodyText2"/>
    <w:uiPriority w:val="99"/>
    <w:semiHidden/>
    <w:rsid w:val="001E1879"/>
    <w:rPr>
      <w:rFonts w:eastAsiaTheme="minorEastAsia"/>
    </w:rPr>
  </w:style>
  <w:style w:type="character" w:customStyle="1" w:styleId="Heading4Char">
    <w:name w:val="Heading 4 Char"/>
    <w:basedOn w:val="DefaultParagraphFont"/>
    <w:link w:val="Heading4"/>
    <w:rsid w:val="001E1879"/>
    <w:rPr>
      <w:rFonts w:ascii="Times New Roman" w:eastAsia="Times New Roman" w:hAnsi="Times New Roman" w:cs="Times New Roman"/>
      <w:b/>
      <w:sz w:val="18"/>
      <w:szCs w:val="20"/>
    </w:rPr>
  </w:style>
  <w:style w:type="paragraph" w:customStyle="1" w:styleId="xl24">
    <w:name w:val="xl24"/>
    <w:basedOn w:val="Normal"/>
    <w:rsid w:val="001E1879"/>
    <w:pPr>
      <w:spacing w:before="100" w:beforeAutospacing="1" w:after="100" w:afterAutospacing="1" w:line="240" w:lineRule="auto"/>
      <w:textAlignment w:val="center"/>
    </w:pPr>
    <w:rPr>
      <w:rFonts w:ascii="Arial" w:eastAsia="Arial Unicode MS" w:hAnsi="Arial" w:cs="Arial"/>
      <w:b/>
      <w:bCs/>
      <w:sz w:val="18"/>
      <w:szCs w:val="18"/>
    </w:rPr>
  </w:style>
  <w:style w:type="character" w:styleId="CommentReference">
    <w:name w:val="annotation reference"/>
    <w:basedOn w:val="DefaultParagraphFont"/>
    <w:uiPriority w:val="99"/>
    <w:semiHidden/>
    <w:unhideWhenUsed/>
    <w:rsid w:val="00F82DC7"/>
    <w:rPr>
      <w:sz w:val="16"/>
      <w:szCs w:val="16"/>
    </w:rPr>
  </w:style>
  <w:style w:type="paragraph" w:styleId="CommentText">
    <w:name w:val="annotation text"/>
    <w:basedOn w:val="Normal"/>
    <w:link w:val="CommentTextChar"/>
    <w:uiPriority w:val="99"/>
    <w:semiHidden/>
    <w:unhideWhenUsed/>
    <w:rsid w:val="00F82DC7"/>
    <w:pPr>
      <w:spacing w:line="240" w:lineRule="auto"/>
    </w:pPr>
    <w:rPr>
      <w:sz w:val="20"/>
      <w:szCs w:val="20"/>
    </w:rPr>
  </w:style>
  <w:style w:type="character" w:customStyle="1" w:styleId="CommentTextChar">
    <w:name w:val="Comment Text Char"/>
    <w:basedOn w:val="DefaultParagraphFont"/>
    <w:link w:val="CommentText"/>
    <w:uiPriority w:val="99"/>
    <w:semiHidden/>
    <w:rsid w:val="00F82DC7"/>
    <w:rPr>
      <w:sz w:val="20"/>
      <w:szCs w:val="20"/>
    </w:rPr>
  </w:style>
  <w:style w:type="paragraph" w:styleId="CommentSubject">
    <w:name w:val="annotation subject"/>
    <w:basedOn w:val="CommentText"/>
    <w:next w:val="CommentText"/>
    <w:link w:val="CommentSubjectChar"/>
    <w:uiPriority w:val="99"/>
    <w:semiHidden/>
    <w:unhideWhenUsed/>
    <w:rsid w:val="00F82DC7"/>
    <w:rPr>
      <w:b/>
      <w:bCs/>
    </w:rPr>
  </w:style>
  <w:style w:type="character" w:customStyle="1" w:styleId="CommentSubjectChar">
    <w:name w:val="Comment Subject Char"/>
    <w:basedOn w:val="CommentTextChar"/>
    <w:link w:val="CommentSubject"/>
    <w:uiPriority w:val="99"/>
    <w:semiHidden/>
    <w:rsid w:val="00F82DC7"/>
    <w:rPr>
      <w:b/>
      <w:bCs/>
      <w:sz w:val="20"/>
      <w:szCs w:val="20"/>
    </w:rPr>
  </w:style>
  <w:style w:type="paragraph" w:styleId="Footer">
    <w:name w:val="footer"/>
    <w:basedOn w:val="Normal"/>
    <w:link w:val="FooterChar"/>
    <w:uiPriority w:val="99"/>
    <w:unhideWhenUsed/>
    <w:rsid w:val="00C310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1086"/>
  </w:style>
  <w:style w:type="paragraph" w:customStyle="1" w:styleId="ListParagraph1">
    <w:name w:val="List Paragraph1"/>
    <w:aliases w:val="Akapit z listą BS,Bullet1"/>
    <w:basedOn w:val="Normal"/>
    <w:link w:val="ListParagraphChar"/>
    <w:qFormat/>
    <w:rsid w:val="00C61FB1"/>
    <w:pPr>
      <w:ind w:left="720"/>
      <w:contextualSpacing/>
    </w:pPr>
    <w:rPr>
      <w:rFonts w:ascii="Calibri" w:eastAsia="Times New Roman" w:hAnsi="Calibri" w:cs="Times New Roman"/>
    </w:rPr>
  </w:style>
  <w:style w:type="character" w:customStyle="1" w:styleId="ListParagraphChar">
    <w:name w:val="List Paragraph Char"/>
    <w:aliases w:val="Akapit z listą BS Char,Bullet1 Char"/>
    <w:link w:val="ListParagraph1"/>
    <w:rsid w:val="00C61FB1"/>
    <w:rPr>
      <w:rFonts w:ascii="Calibri" w:eastAsia="Times New Roman" w:hAnsi="Calibri" w:cs="Times New Roman"/>
    </w:rPr>
  </w:style>
  <w:style w:type="paragraph" w:customStyle="1" w:styleId="Default">
    <w:name w:val="Default"/>
    <w:rsid w:val="00C61FB1"/>
    <w:pPr>
      <w:autoSpaceDE w:val="0"/>
      <w:autoSpaceDN w:val="0"/>
      <w:adjustRightInd w:val="0"/>
      <w:spacing w:after="0" w:line="240" w:lineRule="auto"/>
    </w:pPr>
    <w:rPr>
      <w:rFonts w:ascii="Arial" w:eastAsia="Calibri" w:hAnsi="Arial" w:cs="Arial"/>
      <w:color w:val="000000"/>
      <w:sz w:val="24"/>
      <w:szCs w:val="24"/>
      <w:lang w:val="ru-RU"/>
    </w:rPr>
  </w:style>
  <w:style w:type="character" w:customStyle="1" w:styleId="hps">
    <w:name w:val="hps"/>
    <w:basedOn w:val="DefaultParagraphFont"/>
    <w:rsid w:val="00CF3B0B"/>
  </w:style>
  <w:style w:type="paragraph" w:styleId="NormalWeb">
    <w:name w:val="Normal (Web)"/>
    <w:basedOn w:val="Normal"/>
    <w:uiPriority w:val="99"/>
    <w:unhideWhenUsed/>
    <w:rsid w:val="005E27E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E27E5"/>
    <w:rPr>
      <w:b/>
      <w:bCs/>
    </w:rPr>
  </w:style>
  <w:style w:type="character" w:customStyle="1" w:styleId="apple-converted-space">
    <w:name w:val="apple-converted-space"/>
    <w:basedOn w:val="DefaultParagraphFont"/>
    <w:rsid w:val="005E27E5"/>
  </w:style>
  <w:style w:type="table" w:styleId="TableGrid">
    <w:name w:val="Table Grid"/>
    <w:basedOn w:val="TableNormal"/>
    <w:rsid w:val="001765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2">
    <w:name w:val="Footnote Text Char2"/>
    <w:aliases w:val="single space Char1,FOOTNOTES Char1,fn Char1,ft Char1,Footnote Text Char Char Char Char Char Char Char Char Char Char Char1,ADB Char1,WB-Fußnotentext Char1,Footnote Char1,Fußnote Char1,WB-Fuﬂnotentext Char1,Fuﬂnote Char1,A Char1"/>
    <w:basedOn w:val="DefaultParagraphFont"/>
    <w:locked/>
    <w:rsid w:val="00676FA1"/>
    <w:rPr>
      <w:rFonts w:eastAsia="Times New Roman" w:cs="Times New Roman"/>
      <w:lang w:val="en-US" w:eastAsia="en-US" w:bidi="ar-SA"/>
    </w:rPr>
  </w:style>
  <w:style w:type="character" w:customStyle="1" w:styleId="Heading1Char">
    <w:name w:val="Heading 1 Char"/>
    <w:basedOn w:val="DefaultParagraphFont"/>
    <w:link w:val="Heading1"/>
    <w:uiPriority w:val="9"/>
    <w:rsid w:val="00863039"/>
    <w:rPr>
      <w:rFonts w:asciiTheme="majorHAnsi" w:eastAsiaTheme="majorEastAsia" w:hAnsiTheme="majorHAnsi" w:cstheme="majorBidi"/>
      <w:b/>
      <w:bCs/>
      <w:color w:val="365F91" w:themeColor="accent1" w:themeShade="BF"/>
      <w:sz w:val="28"/>
      <w:szCs w:val="28"/>
    </w:rPr>
  </w:style>
  <w:style w:type="character" w:styleId="EndnoteReference">
    <w:name w:val="endnote reference"/>
    <w:basedOn w:val="DefaultParagraphFont"/>
    <w:uiPriority w:val="99"/>
    <w:semiHidden/>
    <w:unhideWhenUsed/>
    <w:rsid w:val="00AB2A1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630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1E1879"/>
    <w:pPr>
      <w:keepNext/>
      <w:spacing w:after="0" w:line="240" w:lineRule="auto"/>
      <w:jc w:val="center"/>
      <w:outlineLvl w:val="3"/>
    </w:pPr>
    <w:rPr>
      <w:rFonts w:ascii="Times New Roman" w:eastAsia="Times New Roman" w:hAnsi="Times New Roman" w:cs="Times New Roman"/>
      <w:b/>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07D1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07D19"/>
    <w:rPr>
      <w:rFonts w:ascii="Times New Roman" w:eastAsia="Times New Roman" w:hAnsi="Times New Roman" w:cs="Times New Roman"/>
      <w:sz w:val="24"/>
      <w:szCs w:val="24"/>
    </w:rPr>
  </w:style>
  <w:style w:type="paragraph" w:styleId="FootnoteText">
    <w:name w:val="footnote text"/>
    <w:aliases w:val="single space,footnote text,FOOTNOTES,fn,ft,Footnote Text Char Char Char Char Char Char Char Char Char Char,ADB,WB-Fußnotentext,Footnote,Fußnote,WB-Fuﬂnotentext,Fuﬂnote,Fuﬂnote Char Char Char,Fußnotentextf,Footnote Text Char1,FuЯnotentextf"/>
    <w:basedOn w:val="Normal"/>
    <w:link w:val="FootnoteTextChar"/>
    <w:rsid w:val="00507D1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single space Char,footnote text Char,FOOTNOTES Char,fn Char,ft Char,Footnote Text Char Char Char Char Char Char Char Char Char Char Char,ADB Char,WB-Fußnotentext Char,Footnote Char,Fußnote Char,WB-Fuﬂnotentext Char,Fuﬂnote Char"/>
    <w:basedOn w:val="DefaultParagraphFont"/>
    <w:link w:val="FootnoteText"/>
    <w:rsid w:val="00507D19"/>
    <w:rPr>
      <w:rFonts w:ascii="Times New Roman" w:eastAsia="Times New Roman" w:hAnsi="Times New Roman" w:cs="Times New Roman"/>
      <w:sz w:val="20"/>
      <w:szCs w:val="20"/>
    </w:rPr>
  </w:style>
  <w:style w:type="character" w:styleId="FootnoteReference">
    <w:name w:val="footnote reference"/>
    <w:aliases w:val="ftref"/>
    <w:rsid w:val="00507D19"/>
    <w:rPr>
      <w:vertAlign w:val="superscript"/>
    </w:rPr>
  </w:style>
  <w:style w:type="paragraph" w:styleId="BodyText">
    <w:name w:val="Body Text"/>
    <w:aliases w:val="Body single"/>
    <w:basedOn w:val="Normal"/>
    <w:link w:val="BodyTextChar"/>
    <w:rsid w:val="009715F3"/>
    <w:pPr>
      <w:spacing w:after="0" w:line="240" w:lineRule="auto"/>
      <w:ind w:left="1418"/>
    </w:pPr>
    <w:rPr>
      <w:rFonts w:ascii="Arial" w:eastAsia="Times New Roman" w:hAnsi="Arial" w:cs="Times New Roman"/>
      <w:szCs w:val="20"/>
      <w:lang w:val="en-GB"/>
    </w:rPr>
  </w:style>
  <w:style w:type="character" w:customStyle="1" w:styleId="BodyTextChar">
    <w:name w:val="Body Text Char"/>
    <w:aliases w:val="Body single Char"/>
    <w:basedOn w:val="DefaultParagraphFont"/>
    <w:link w:val="BodyText"/>
    <w:rsid w:val="009715F3"/>
    <w:rPr>
      <w:rFonts w:ascii="Arial" w:eastAsia="Times New Roman" w:hAnsi="Arial" w:cs="Times New Roman"/>
      <w:szCs w:val="20"/>
      <w:lang w:val="en-GB"/>
    </w:rPr>
  </w:style>
  <w:style w:type="paragraph" w:styleId="ListParagraph">
    <w:name w:val="List Paragraph"/>
    <w:aliases w:val="List Paragraph11"/>
    <w:basedOn w:val="Normal"/>
    <w:uiPriority w:val="34"/>
    <w:qFormat/>
    <w:rsid w:val="00B6327D"/>
    <w:pPr>
      <w:ind w:left="720"/>
      <w:contextualSpacing/>
    </w:pPr>
  </w:style>
  <w:style w:type="paragraph" w:styleId="BalloonText">
    <w:name w:val="Balloon Text"/>
    <w:basedOn w:val="Normal"/>
    <w:link w:val="BalloonTextChar"/>
    <w:uiPriority w:val="99"/>
    <w:semiHidden/>
    <w:unhideWhenUsed/>
    <w:rsid w:val="009B61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6123"/>
    <w:rPr>
      <w:rFonts w:ascii="Tahoma" w:eastAsiaTheme="minorEastAsia" w:hAnsi="Tahoma" w:cs="Tahoma"/>
      <w:sz w:val="16"/>
      <w:szCs w:val="16"/>
    </w:rPr>
  </w:style>
  <w:style w:type="character" w:styleId="Hyperlink">
    <w:name w:val="Hyperlink"/>
    <w:basedOn w:val="DefaultParagraphFont"/>
    <w:uiPriority w:val="99"/>
    <w:unhideWhenUsed/>
    <w:rsid w:val="001B1903"/>
    <w:rPr>
      <w:rFonts w:ascii="Tahoma" w:hAnsi="Tahoma" w:cs="Tahoma" w:hint="default"/>
      <w:i w:val="0"/>
      <w:iCs w:val="0"/>
      <w:color w:val="42B1F7"/>
      <w:sz w:val="16"/>
      <w:szCs w:val="16"/>
      <w:u w:val="single"/>
    </w:rPr>
  </w:style>
  <w:style w:type="character" w:customStyle="1" w:styleId="skypepnhprintcontainer1392361194">
    <w:name w:val="skype_pnh_print_container_1392361194"/>
    <w:basedOn w:val="DefaultParagraphFont"/>
    <w:rsid w:val="001B1903"/>
  </w:style>
  <w:style w:type="character" w:customStyle="1" w:styleId="skypepnhcontainer">
    <w:name w:val="skype_pnh_container"/>
    <w:basedOn w:val="DefaultParagraphFont"/>
    <w:rsid w:val="001B1903"/>
  </w:style>
  <w:style w:type="character" w:customStyle="1" w:styleId="skypepnhmark">
    <w:name w:val="skype_pnh_mark"/>
    <w:basedOn w:val="DefaultParagraphFont"/>
    <w:rsid w:val="001B1903"/>
  </w:style>
  <w:style w:type="character" w:customStyle="1" w:styleId="skypepnhtextspan">
    <w:name w:val="skype_pnh_text_span"/>
    <w:basedOn w:val="DefaultParagraphFont"/>
    <w:rsid w:val="001B1903"/>
  </w:style>
  <w:style w:type="character" w:customStyle="1" w:styleId="skypepnhfreetextspan">
    <w:name w:val="skype_pnh_free_text_span"/>
    <w:basedOn w:val="DefaultParagraphFont"/>
    <w:rsid w:val="001B1903"/>
  </w:style>
  <w:style w:type="paragraph" w:styleId="BodyText2">
    <w:name w:val="Body Text 2"/>
    <w:basedOn w:val="Normal"/>
    <w:link w:val="BodyText2Char"/>
    <w:uiPriority w:val="99"/>
    <w:semiHidden/>
    <w:unhideWhenUsed/>
    <w:rsid w:val="001E1879"/>
    <w:pPr>
      <w:spacing w:after="120" w:line="480" w:lineRule="auto"/>
    </w:pPr>
  </w:style>
  <w:style w:type="character" w:customStyle="1" w:styleId="BodyText2Char">
    <w:name w:val="Body Text 2 Char"/>
    <w:basedOn w:val="DefaultParagraphFont"/>
    <w:link w:val="BodyText2"/>
    <w:uiPriority w:val="99"/>
    <w:semiHidden/>
    <w:rsid w:val="001E1879"/>
    <w:rPr>
      <w:rFonts w:eastAsiaTheme="minorEastAsia"/>
    </w:rPr>
  </w:style>
  <w:style w:type="character" w:customStyle="1" w:styleId="Heading4Char">
    <w:name w:val="Heading 4 Char"/>
    <w:basedOn w:val="DefaultParagraphFont"/>
    <w:link w:val="Heading4"/>
    <w:rsid w:val="001E1879"/>
    <w:rPr>
      <w:rFonts w:ascii="Times New Roman" w:eastAsia="Times New Roman" w:hAnsi="Times New Roman" w:cs="Times New Roman"/>
      <w:b/>
      <w:sz w:val="18"/>
      <w:szCs w:val="20"/>
    </w:rPr>
  </w:style>
  <w:style w:type="paragraph" w:customStyle="1" w:styleId="xl24">
    <w:name w:val="xl24"/>
    <w:basedOn w:val="Normal"/>
    <w:rsid w:val="001E1879"/>
    <w:pPr>
      <w:spacing w:before="100" w:beforeAutospacing="1" w:after="100" w:afterAutospacing="1" w:line="240" w:lineRule="auto"/>
      <w:textAlignment w:val="center"/>
    </w:pPr>
    <w:rPr>
      <w:rFonts w:ascii="Arial" w:eastAsia="Arial Unicode MS" w:hAnsi="Arial" w:cs="Arial"/>
      <w:b/>
      <w:bCs/>
      <w:sz w:val="18"/>
      <w:szCs w:val="18"/>
    </w:rPr>
  </w:style>
  <w:style w:type="character" w:styleId="CommentReference">
    <w:name w:val="annotation reference"/>
    <w:basedOn w:val="DefaultParagraphFont"/>
    <w:uiPriority w:val="99"/>
    <w:semiHidden/>
    <w:unhideWhenUsed/>
    <w:rsid w:val="00F82DC7"/>
    <w:rPr>
      <w:sz w:val="16"/>
      <w:szCs w:val="16"/>
    </w:rPr>
  </w:style>
  <w:style w:type="paragraph" w:styleId="CommentText">
    <w:name w:val="annotation text"/>
    <w:basedOn w:val="Normal"/>
    <w:link w:val="CommentTextChar"/>
    <w:uiPriority w:val="99"/>
    <w:semiHidden/>
    <w:unhideWhenUsed/>
    <w:rsid w:val="00F82DC7"/>
    <w:pPr>
      <w:spacing w:line="240" w:lineRule="auto"/>
    </w:pPr>
    <w:rPr>
      <w:sz w:val="20"/>
      <w:szCs w:val="20"/>
    </w:rPr>
  </w:style>
  <w:style w:type="character" w:customStyle="1" w:styleId="CommentTextChar">
    <w:name w:val="Comment Text Char"/>
    <w:basedOn w:val="DefaultParagraphFont"/>
    <w:link w:val="CommentText"/>
    <w:uiPriority w:val="99"/>
    <w:semiHidden/>
    <w:rsid w:val="00F82DC7"/>
    <w:rPr>
      <w:sz w:val="20"/>
      <w:szCs w:val="20"/>
    </w:rPr>
  </w:style>
  <w:style w:type="paragraph" w:styleId="CommentSubject">
    <w:name w:val="annotation subject"/>
    <w:basedOn w:val="CommentText"/>
    <w:next w:val="CommentText"/>
    <w:link w:val="CommentSubjectChar"/>
    <w:uiPriority w:val="99"/>
    <w:semiHidden/>
    <w:unhideWhenUsed/>
    <w:rsid w:val="00F82DC7"/>
    <w:rPr>
      <w:b/>
      <w:bCs/>
    </w:rPr>
  </w:style>
  <w:style w:type="character" w:customStyle="1" w:styleId="CommentSubjectChar">
    <w:name w:val="Comment Subject Char"/>
    <w:basedOn w:val="CommentTextChar"/>
    <w:link w:val="CommentSubject"/>
    <w:uiPriority w:val="99"/>
    <w:semiHidden/>
    <w:rsid w:val="00F82DC7"/>
    <w:rPr>
      <w:b/>
      <w:bCs/>
      <w:sz w:val="20"/>
      <w:szCs w:val="20"/>
    </w:rPr>
  </w:style>
  <w:style w:type="paragraph" w:styleId="Footer">
    <w:name w:val="footer"/>
    <w:basedOn w:val="Normal"/>
    <w:link w:val="FooterChar"/>
    <w:uiPriority w:val="99"/>
    <w:unhideWhenUsed/>
    <w:rsid w:val="00C310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1086"/>
  </w:style>
  <w:style w:type="paragraph" w:customStyle="1" w:styleId="ListParagraph1">
    <w:name w:val="List Paragraph1"/>
    <w:aliases w:val="Akapit z listą BS,Bullet1"/>
    <w:basedOn w:val="Normal"/>
    <w:link w:val="ListParagraphChar"/>
    <w:qFormat/>
    <w:rsid w:val="00C61FB1"/>
    <w:pPr>
      <w:ind w:left="720"/>
      <w:contextualSpacing/>
    </w:pPr>
    <w:rPr>
      <w:rFonts w:ascii="Calibri" w:eastAsia="Times New Roman" w:hAnsi="Calibri" w:cs="Times New Roman"/>
    </w:rPr>
  </w:style>
  <w:style w:type="character" w:customStyle="1" w:styleId="ListParagraphChar">
    <w:name w:val="List Paragraph Char"/>
    <w:aliases w:val="Akapit z listą BS Char,Bullet1 Char"/>
    <w:link w:val="ListParagraph1"/>
    <w:rsid w:val="00C61FB1"/>
    <w:rPr>
      <w:rFonts w:ascii="Calibri" w:eastAsia="Times New Roman" w:hAnsi="Calibri" w:cs="Times New Roman"/>
    </w:rPr>
  </w:style>
  <w:style w:type="paragraph" w:customStyle="1" w:styleId="Default">
    <w:name w:val="Default"/>
    <w:rsid w:val="00C61FB1"/>
    <w:pPr>
      <w:autoSpaceDE w:val="0"/>
      <w:autoSpaceDN w:val="0"/>
      <w:adjustRightInd w:val="0"/>
      <w:spacing w:after="0" w:line="240" w:lineRule="auto"/>
    </w:pPr>
    <w:rPr>
      <w:rFonts w:ascii="Arial" w:eastAsia="Calibri" w:hAnsi="Arial" w:cs="Arial"/>
      <w:color w:val="000000"/>
      <w:sz w:val="24"/>
      <w:szCs w:val="24"/>
      <w:lang w:val="ru-RU"/>
    </w:rPr>
  </w:style>
  <w:style w:type="character" w:customStyle="1" w:styleId="hps">
    <w:name w:val="hps"/>
    <w:basedOn w:val="DefaultParagraphFont"/>
    <w:rsid w:val="00CF3B0B"/>
  </w:style>
  <w:style w:type="paragraph" w:styleId="NormalWeb">
    <w:name w:val="Normal (Web)"/>
    <w:basedOn w:val="Normal"/>
    <w:uiPriority w:val="99"/>
    <w:unhideWhenUsed/>
    <w:rsid w:val="005E27E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E27E5"/>
    <w:rPr>
      <w:b/>
      <w:bCs/>
    </w:rPr>
  </w:style>
  <w:style w:type="character" w:customStyle="1" w:styleId="apple-converted-space">
    <w:name w:val="apple-converted-space"/>
    <w:basedOn w:val="DefaultParagraphFont"/>
    <w:rsid w:val="005E27E5"/>
  </w:style>
  <w:style w:type="table" w:styleId="TableGrid">
    <w:name w:val="Table Grid"/>
    <w:basedOn w:val="TableNormal"/>
    <w:rsid w:val="001765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2">
    <w:name w:val="Footnote Text Char2"/>
    <w:aliases w:val="single space Char1,FOOTNOTES Char1,fn Char1,ft Char1,Footnote Text Char Char Char Char Char Char Char Char Char Char Char1,ADB Char1,WB-Fußnotentext Char1,Footnote Char1,Fußnote Char1,WB-Fuﬂnotentext Char1,Fuﬂnote Char1,A Char1"/>
    <w:basedOn w:val="DefaultParagraphFont"/>
    <w:locked/>
    <w:rsid w:val="00676FA1"/>
    <w:rPr>
      <w:rFonts w:eastAsia="Times New Roman" w:cs="Times New Roman"/>
      <w:lang w:val="en-US" w:eastAsia="en-US" w:bidi="ar-SA"/>
    </w:rPr>
  </w:style>
  <w:style w:type="character" w:customStyle="1" w:styleId="Heading1Char">
    <w:name w:val="Heading 1 Char"/>
    <w:basedOn w:val="DefaultParagraphFont"/>
    <w:link w:val="Heading1"/>
    <w:uiPriority w:val="9"/>
    <w:rsid w:val="00863039"/>
    <w:rPr>
      <w:rFonts w:asciiTheme="majorHAnsi" w:eastAsiaTheme="majorEastAsia" w:hAnsiTheme="majorHAnsi" w:cstheme="majorBidi"/>
      <w:b/>
      <w:bCs/>
      <w:color w:val="365F91" w:themeColor="accent1" w:themeShade="BF"/>
      <w:sz w:val="28"/>
      <w:szCs w:val="28"/>
    </w:rPr>
  </w:style>
  <w:style w:type="character" w:styleId="EndnoteReference">
    <w:name w:val="endnote reference"/>
    <w:basedOn w:val="DefaultParagraphFont"/>
    <w:uiPriority w:val="99"/>
    <w:semiHidden/>
    <w:unhideWhenUsed/>
    <w:rsid w:val="00AB2A1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082296">
      <w:bodyDiv w:val="1"/>
      <w:marLeft w:val="0"/>
      <w:marRight w:val="0"/>
      <w:marTop w:val="0"/>
      <w:marBottom w:val="0"/>
      <w:divBdr>
        <w:top w:val="none" w:sz="0" w:space="0" w:color="auto"/>
        <w:left w:val="none" w:sz="0" w:space="0" w:color="auto"/>
        <w:bottom w:val="none" w:sz="0" w:space="0" w:color="auto"/>
        <w:right w:val="none" w:sz="0" w:space="0" w:color="auto"/>
      </w:divBdr>
    </w:div>
    <w:div w:id="1634485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22.emf"/><Relationship Id="rId37"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47117-8748-49C1-AC8E-86404928C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4852</Words>
  <Characters>27660</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32448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npatarashvili</dc:creator>
  <cp:lastModifiedBy>Darejan Kapanadze</cp:lastModifiedBy>
  <cp:revision>2</cp:revision>
  <cp:lastPrinted>2014-09-02T05:48:00Z</cp:lastPrinted>
  <dcterms:created xsi:type="dcterms:W3CDTF">2014-09-19T08:53:00Z</dcterms:created>
  <dcterms:modified xsi:type="dcterms:W3CDTF">2014-09-19T08:53:00Z</dcterms:modified>
</cp:coreProperties>
</file>