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C5" w:rsidRPr="00806FE5" w:rsidRDefault="00F93AC5" w:rsidP="00986FA3">
      <w:pPr>
        <w:pStyle w:val="BodyText"/>
        <w:jc w:val="center"/>
        <w:rPr>
          <w:rFonts w:ascii="Sylfaen" w:hAnsi="Sylfaen"/>
          <w:sz w:val="36"/>
          <w:szCs w:val="36"/>
        </w:rPr>
      </w:pPr>
      <w:r w:rsidRPr="00806FE5">
        <w:rPr>
          <w:rFonts w:ascii="Sylfaen" w:hAnsi="Sylfaen"/>
          <w:noProof/>
          <w:sz w:val="36"/>
          <w:szCs w:val="36"/>
        </w:rPr>
        <w:drawing>
          <wp:inline distT="0" distB="0" distL="0" distR="0">
            <wp:extent cx="2243455" cy="697230"/>
            <wp:effectExtent l="19050" t="0" r="4445" b="0"/>
            <wp:docPr id="2" name="Picture 1" descr="MDF logo 400X200_e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F logo 400X200_eng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C5" w:rsidRPr="00806FE5" w:rsidRDefault="00F93AC5" w:rsidP="00986FA3">
      <w:pPr>
        <w:pStyle w:val="BodyText"/>
        <w:jc w:val="center"/>
        <w:rPr>
          <w:rFonts w:ascii="Sylfaen" w:hAnsi="Sylfaen"/>
          <w:sz w:val="36"/>
          <w:szCs w:val="36"/>
        </w:rPr>
      </w:pPr>
    </w:p>
    <w:p w:rsidR="0015489A" w:rsidRPr="00806FE5" w:rsidRDefault="00B43E66" w:rsidP="00986FA3">
      <w:pPr>
        <w:pStyle w:val="BodyText"/>
        <w:jc w:val="center"/>
        <w:rPr>
          <w:rFonts w:ascii="Sylfaen" w:hAnsi="Sylfaen"/>
          <w:b/>
          <w:sz w:val="28"/>
          <w:szCs w:val="28"/>
        </w:rPr>
      </w:pPr>
      <w:proofErr w:type="gramStart"/>
      <w:r w:rsidRPr="00806FE5">
        <w:rPr>
          <w:rFonts w:ascii="Sylfaen" w:hAnsi="Sylfaen" w:cs="Sylfaen"/>
          <w:b/>
          <w:sz w:val="28"/>
          <w:szCs w:val="28"/>
        </w:rPr>
        <w:t>საქართველოს</w:t>
      </w:r>
      <w:proofErr w:type="gramEnd"/>
      <w:r w:rsidRPr="00806FE5">
        <w:rPr>
          <w:rFonts w:ascii="Sylfaen" w:hAnsi="Sylfaen"/>
          <w:b/>
          <w:sz w:val="28"/>
          <w:szCs w:val="28"/>
        </w:rPr>
        <w:t xml:space="preserve"> </w:t>
      </w:r>
      <w:r w:rsidRPr="00806FE5">
        <w:rPr>
          <w:rFonts w:ascii="Sylfaen" w:hAnsi="Sylfaen" w:cs="Sylfaen"/>
          <w:b/>
          <w:sz w:val="28"/>
          <w:szCs w:val="28"/>
        </w:rPr>
        <w:t>მუნიციპალური</w:t>
      </w:r>
      <w:r w:rsidRPr="00806FE5">
        <w:rPr>
          <w:rFonts w:ascii="Sylfaen" w:hAnsi="Sylfaen"/>
          <w:b/>
          <w:sz w:val="28"/>
          <w:szCs w:val="28"/>
        </w:rPr>
        <w:t xml:space="preserve"> </w:t>
      </w:r>
      <w:r w:rsidRPr="00806FE5">
        <w:rPr>
          <w:rFonts w:ascii="Sylfaen" w:hAnsi="Sylfaen" w:cs="Sylfaen"/>
          <w:b/>
          <w:sz w:val="28"/>
          <w:szCs w:val="28"/>
        </w:rPr>
        <w:t>განვითარების</w:t>
      </w:r>
      <w:r w:rsidRPr="00806FE5">
        <w:rPr>
          <w:rFonts w:ascii="Sylfaen" w:hAnsi="Sylfaen"/>
          <w:b/>
          <w:sz w:val="28"/>
          <w:szCs w:val="28"/>
        </w:rPr>
        <w:t xml:space="preserve"> </w:t>
      </w:r>
      <w:r w:rsidRPr="00806FE5">
        <w:rPr>
          <w:rFonts w:ascii="Sylfaen" w:hAnsi="Sylfaen" w:cs="Sylfaen"/>
          <w:b/>
          <w:sz w:val="28"/>
          <w:szCs w:val="28"/>
        </w:rPr>
        <w:t>ფონდი</w:t>
      </w:r>
      <w:r w:rsidRPr="00806FE5">
        <w:rPr>
          <w:rFonts w:ascii="Sylfaen" w:hAnsi="Sylfaen"/>
          <w:b/>
          <w:sz w:val="28"/>
          <w:szCs w:val="28"/>
        </w:rPr>
        <w:t xml:space="preserve"> </w:t>
      </w:r>
    </w:p>
    <w:p w:rsidR="0015489A" w:rsidRPr="00806FE5" w:rsidRDefault="0015489A" w:rsidP="00986FA3">
      <w:pPr>
        <w:pStyle w:val="BodyText"/>
        <w:jc w:val="center"/>
        <w:rPr>
          <w:rFonts w:ascii="Sylfaen" w:hAnsi="Sylfaen"/>
          <w:sz w:val="48"/>
          <w:szCs w:val="48"/>
        </w:rPr>
      </w:pPr>
    </w:p>
    <w:p w:rsidR="0015489A" w:rsidRPr="00806FE5" w:rsidRDefault="0015489A" w:rsidP="00986FA3">
      <w:pPr>
        <w:jc w:val="center"/>
        <w:rPr>
          <w:rFonts w:ascii="Sylfaen" w:hAnsi="Sylfaen"/>
          <w:b/>
          <w:noProof/>
          <w:sz w:val="26"/>
        </w:rPr>
      </w:pPr>
    </w:p>
    <w:p w:rsidR="0015489A" w:rsidRPr="00806FE5" w:rsidRDefault="0015489A" w:rsidP="00986FA3">
      <w:pPr>
        <w:jc w:val="center"/>
        <w:rPr>
          <w:rFonts w:ascii="Sylfaen" w:hAnsi="Sylfaen"/>
          <w:b/>
          <w:noProof/>
          <w:sz w:val="26"/>
        </w:rPr>
      </w:pPr>
    </w:p>
    <w:p w:rsidR="0015489A" w:rsidRPr="00806FE5" w:rsidRDefault="0015489A" w:rsidP="00986FA3">
      <w:pPr>
        <w:jc w:val="center"/>
        <w:rPr>
          <w:rFonts w:ascii="Sylfaen" w:hAnsi="Sylfaen"/>
          <w:b/>
          <w:noProof/>
          <w:sz w:val="26"/>
        </w:rPr>
      </w:pPr>
    </w:p>
    <w:p w:rsidR="00227E62" w:rsidRPr="00806FE5" w:rsidRDefault="00B43E66" w:rsidP="00986FA3">
      <w:pPr>
        <w:jc w:val="center"/>
        <w:rPr>
          <w:rFonts w:ascii="Sylfaen" w:hAnsi="Sylfaen"/>
          <w:b/>
          <w:sz w:val="48"/>
          <w:szCs w:val="48"/>
        </w:rPr>
      </w:pPr>
      <w:r w:rsidRPr="00806FE5">
        <w:rPr>
          <w:rFonts w:ascii="Sylfaen" w:hAnsi="Sylfaen"/>
          <w:b/>
          <w:sz w:val="48"/>
          <w:szCs w:val="48"/>
          <w:lang w:val="ka-GE"/>
        </w:rPr>
        <w:t xml:space="preserve">ერეკლე </w:t>
      </w:r>
      <w:r w:rsidR="004E5FA4" w:rsidRPr="00806FE5">
        <w:rPr>
          <w:rFonts w:ascii="Sylfaen" w:hAnsi="Sylfaen"/>
          <w:b/>
          <w:sz w:val="48"/>
          <w:szCs w:val="48"/>
        </w:rPr>
        <w:t xml:space="preserve">II </w:t>
      </w:r>
      <w:r w:rsidRPr="00806FE5">
        <w:rPr>
          <w:rFonts w:ascii="Sylfaen" w:hAnsi="Sylfaen"/>
          <w:b/>
          <w:sz w:val="48"/>
          <w:szCs w:val="48"/>
          <w:lang w:val="ka-GE"/>
        </w:rPr>
        <w:t xml:space="preserve">სასახლის </w:t>
      </w:r>
      <w:r w:rsidR="004E5FA4" w:rsidRPr="00806FE5">
        <w:rPr>
          <w:rFonts w:ascii="Sylfaen" w:hAnsi="Sylfaen"/>
          <w:b/>
          <w:sz w:val="48"/>
          <w:szCs w:val="48"/>
        </w:rPr>
        <w:t>(</w:t>
      </w:r>
      <w:r w:rsidRPr="00806FE5">
        <w:rPr>
          <w:rFonts w:ascii="Sylfaen" w:hAnsi="Sylfaen"/>
          <w:b/>
          <w:sz w:val="48"/>
          <w:szCs w:val="48"/>
          <w:lang w:val="ka-GE"/>
        </w:rPr>
        <w:t>ბატონის ციხე</w:t>
      </w:r>
      <w:r w:rsidR="004E5FA4" w:rsidRPr="00806FE5">
        <w:rPr>
          <w:rFonts w:ascii="Sylfaen" w:hAnsi="Sylfaen"/>
          <w:b/>
          <w:sz w:val="48"/>
          <w:szCs w:val="48"/>
        </w:rPr>
        <w:t xml:space="preserve">, </w:t>
      </w:r>
      <w:r w:rsidRPr="00806FE5">
        <w:rPr>
          <w:rFonts w:ascii="Sylfaen" w:hAnsi="Sylfaen"/>
          <w:b/>
          <w:sz w:val="48"/>
          <w:szCs w:val="48"/>
          <w:lang w:val="ka-GE"/>
        </w:rPr>
        <w:t>თელავი</w:t>
      </w:r>
      <w:r w:rsidR="004E5FA4" w:rsidRPr="00806FE5">
        <w:rPr>
          <w:rFonts w:ascii="Sylfaen" w:hAnsi="Sylfaen"/>
          <w:b/>
          <w:sz w:val="48"/>
          <w:szCs w:val="48"/>
        </w:rPr>
        <w:t>)</w:t>
      </w:r>
      <w:r w:rsidR="00227E62" w:rsidRPr="00806FE5">
        <w:rPr>
          <w:rFonts w:ascii="Sylfaen" w:hAnsi="Sylfaen"/>
          <w:b/>
          <w:sz w:val="48"/>
          <w:szCs w:val="48"/>
        </w:rPr>
        <w:t xml:space="preserve"> </w:t>
      </w:r>
      <w:r w:rsidR="00D001ED">
        <w:rPr>
          <w:rFonts w:ascii="Sylfaen" w:hAnsi="Sylfaen"/>
          <w:b/>
          <w:sz w:val="48"/>
          <w:szCs w:val="48"/>
          <w:lang w:val="ka-GE"/>
        </w:rPr>
        <w:t>რე</w:t>
      </w:r>
      <w:r w:rsidR="003A20D1">
        <w:rPr>
          <w:rFonts w:ascii="Sylfaen" w:hAnsi="Sylfaen"/>
          <w:b/>
          <w:sz w:val="48"/>
          <w:szCs w:val="48"/>
          <w:lang w:val="ka-GE"/>
        </w:rPr>
        <w:t>სტავრაციის</w:t>
      </w:r>
      <w:r w:rsidRPr="00806FE5">
        <w:rPr>
          <w:rFonts w:ascii="Sylfaen" w:hAnsi="Sylfaen"/>
          <w:b/>
          <w:sz w:val="48"/>
          <w:szCs w:val="48"/>
          <w:lang w:val="ka-GE"/>
        </w:rPr>
        <w:t xml:space="preserve"> </w:t>
      </w:r>
      <w:r w:rsidR="002E2A3F" w:rsidRPr="00806FE5">
        <w:rPr>
          <w:rFonts w:ascii="Sylfaen" w:hAnsi="Sylfaen"/>
          <w:b/>
          <w:sz w:val="48"/>
          <w:szCs w:val="48"/>
        </w:rPr>
        <w:t xml:space="preserve"> </w:t>
      </w:r>
      <w:r w:rsidR="000B6359" w:rsidRPr="00806FE5">
        <w:rPr>
          <w:rFonts w:ascii="Sylfaen" w:hAnsi="Sylfaen"/>
          <w:b/>
          <w:sz w:val="48"/>
          <w:szCs w:val="48"/>
          <w:lang w:val="ka-GE"/>
        </w:rPr>
        <w:t xml:space="preserve">ქვეპროექტი </w:t>
      </w:r>
    </w:p>
    <w:p w:rsidR="00FA44EF" w:rsidRPr="00806FE5" w:rsidRDefault="00FA44EF" w:rsidP="00986FA3">
      <w:pPr>
        <w:jc w:val="center"/>
        <w:rPr>
          <w:rFonts w:ascii="Sylfaen" w:hAnsi="Sylfaen"/>
          <w:b/>
          <w:sz w:val="48"/>
          <w:szCs w:val="48"/>
        </w:rPr>
      </w:pPr>
    </w:p>
    <w:p w:rsidR="00FA44EF" w:rsidRPr="00806FE5" w:rsidRDefault="000B6359" w:rsidP="00986FA3">
      <w:pPr>
        <w:jc w:val="center"/>
        <w:rPr>
          <w:rFonts w:ascii="Sylfaen" w:hAnsi="Sylfaen"/>
          <w:b/>
          <w:sz w:val="48"/>
          <w:szCs w:val="48"/>
        </w:rPr>
      </w:pPr>
      <w:proofErr w:type="gramStart"/>
      <w:r w:rsidRPr="00806FE5">
        <w:rPr>
          <w:rFonts w:ascii="Sylfaen" w:hAnsi="Sylfaen" w:cs="Sylfaen"/>
          <w:b/>
          <w:sz w:val="48"/>
          <w:szCs w:val="48"/>
        </w:rPr>
        <w:t>გარემოსდაცვითი</w:t>
      </w:r>
      <w:proofErr w:type="gramEnd"/>
      <w:r w:rsidRPr="00806FE5">
        <w:rPr>
          <w:rFonts w:ascii="Sylfaen" w:hAnsi="Sylfaen"/>
          <w:b/>
          <w:sz w:val="48"/>
          <w:szCs w:val="48"/>
        </w:rPr>
        <w:t xml:space="preserve"> </w:t>
      </w:r>
      <w:r w:rsidR="00A700B5">
        <w:rPr>
          <w:rFonts w:ascii="Sylfaen" w:hAnsi="Sylfaen" w:cs="Sylfaen"/>
          <w:b/>
          <w:sz w:val="48"/>
          <w:szCs w:val="48"/>
          <w:lang w:val="ka-GE"/>
        </w:rPr>
        <w:t>შეფასება</w:t>
      </w:r>
      <w:r w:rsidR="003924AE" w:rsidRPr="00806FE5">
        <w:rPr>
          <w:rFonts w:ascii="Sylfaen" w:hAnsi="Sylfaen"/>
          <w:b/>
          <w:sz w:val="48"/>
          <w:szCs w:val="48"/>
        </w:rPr>
        <w:t xml:space="preserve"> </w:t>
      </w:r>
      <w:r w:rsidR="00F75436" w:rsidRPr="00806FE5">
        <w:rPr>
          <w:rFonts w:ascii="Sylfaen" w:hAnsi="Sylfaen"/>
          <w:b/>
          <w:sz w:val="48"/>
          <w:szCs w:val="48"/>
        </w:rPr>
        <w:t xml:space="preserve"> </w:t>
      </w:r>
    </w:p>
    <w:p w:rsidR="0015489A" w:rsidRPr="00806FE5" w:rsidRDefault="0015489A" w:rsidP="00986FA3">
      <w:pPr>
        <w:jc w:val="center"/>
        <w:rPr>
          <w:rFonts w:ascii="Sylfaen" w:hAnsi="Sylfaen"/>
          <w:sz w:val="40"/>
          <w:szCs w:val="40"/>
        </w:rPr>
      </w:pPr>
    </w:p>
    <w:p w:rsidR="00227E62" w:rsidRPr="00806FE5" w:rsidRDefault="00227E62" w:rsidP="00986FA3">
      <w:pPr>
        <w:jc w:val="center"/>
        <w:rPr>
          <w:rFonts w:ascii="Sylfaen" w:hAnsi="Sylfaen"/>
          <w:sz w:val="40"/>
          <w:szCs w:val="40"/>
        </w:rPr>
      </w:pPr>
    </w:p>
    <w:p w:rsidR="00227E62" w:rsidRPr="00806FE5" w:rsidRDefault="00227E62" w:rsidP="00227E62">
      <w:pPr>
        <w:rPr>
          <w:rFonts w:ascii="Sylfaen" w:hAnsi="Sylfaen"/>
          <w:b/>
          <w:bCs/>
          <w:sz w:val="28"/>
        </w:rPr>
      </w:pPr>
    </w:p>
    <w:p w:rsidR="00227E62" w:rsidRPr="00806FE5" w:rsidRDefault="00227E62" w:rsidP="00227E62">
      <w:pPr>
        <w:rPr>
          <w:rFonts w:ascii="Sylfaen" w:hAnsi="Sylfaen"/>
          <w:b/>
          <w:bCs/>
          <w:sz w:val="28"/>
        </w:rPr>
      </w:pPr>
    </w:p>
    <w:p w:rsidR="00227E62" w:rsidRPr="00806FE5" w:rsidRDefault="000B6359" w:rsidP="00227E62">
      <w:pPr>
        <w:rPr>
          <w:rFonts w:ascii="Sylfaen" w:hAnsi="Sylfaen"/>
          <w:b/>
          <w:bCs/>
          <w:sz w:val="28"/>
        </w:rPr>
      </w:pPr>
      <w:r w:rsidRPr="00806FE5">
        <w:rPr>
          <w:rFonts w:ascii="Sylfaen" w:hAnsi="Sylfaen"/>
          <w:b/>
          <w:bCs/>
          <w:sz w:val="28"/>
          <w:lang w:val="ka-GE"/>
        </w:rPr>
        <w:t>მსოფლიო ბანკის მიერ დაფინანსებული</w:t>
      </w:r>
    </w:p>
    <w:p w:rsidR="00227E62" w:rsidRPr="00806FE5" w:rsidRDefault="00D001ED" w:rsidP="00227E62">
      <w:pPr>
        <w:rPr>
          <w:rFonts w:ascii="Sylfaen" w:hAnsi="Sylfaen"/>
          <w:b/>
          <w:bCs/>
          <w:sz w:val="32"/>
          <w:szCs w:val="32"/>
        </w:rPr>
      </w:pPr>
      <w:r>
        <w:rPr>
          <w:rFonts w:ascii="Sylfaen" w:hAnsi="Sylfaen"/>
          <w:b/>
          <w:bCs/>
          <w:sz w:val="28"/>
          <w:lang w:val="ka-GE"/>
        </w:rPr>
        <w:t>რეგიონული განვითარე</w:t>
      </w:r>
      <w:r w:rsidR="000B6359" w:rsidRPr="00806FE5">
        <w:rPr>
          <w:rFonts w:ascii="Sylfaen" w:hAnsi="Sylfaen"/>
          <w:b/>
          <w:bCs/>
          <w:sz w:val="28"/>
          <w:lang w:val="ka-GE"/>
        </w:rPr>
        <w:t>ბ</w:t>
      </w:r>
      <w:r>
        <w:rPr>
          <w:rFonts w:ascii="Sylfaen" w:hAnsi="Sylfaen"/>
          <w:b/>
          <w:bCs/>
          <w:sz w:val="28"/>
          <w:lang w:val="ka-GE"/>
        </w:rPr>
        <w:t>ი</w:t>
      </w:r>
      <w:r w:rsidR="000B6359" w:rsidRPr="00806FE5">
        <w:rPr>
          <w:rFonts w:ascii="Sylfaen" w:hAnsi="Sylfaen"/>
          <w:b/>
          <w:bCs/>
          <w:sz w:val="28"/>
          <w:lang w:val="ka-GE"/>
        </w:rPr>
        <w:t>ს პროექტი</w:t>
      </w:r>
    </w:p>
    <w:p w:rsidR="0015489A" w:rsidRPr="00806FE5" w:rsidRDefault="0015489A" w:rsidP="00986FA3">
      <w:pPr>
        <w:jc w:val="center"/>
        <w:rPr>
          <w:rFonts w:ascii="Sylfaen" w:hAnsi="Sylfaen"/>
          <w:sz w:val="40"/>
          <w:szCs w:val="40"/>
        </w:rPr>
      </w:pPr>
    </w:p>
    <w:p w:rsidR="0015489A" w:rsidRPr="00806FE5" w:rsidRDefault="0015489A" w:rsidP="00986FA3">
      <w:pPr>
        <w:jc w:val="center"/>
        <w:rPr>
          <w:rFonts w:ascii="Sylfaen" w:hAnsi="Sylfaen"/>
          <w:sz w:val="40"/>
          <w:szCs w:val="40"/>
        </w:rPr>
      </w:pPr>
    </w:p>
    <w:p w:rsidR="00227E62" w:rsidRPr="00806FE5" w:rsidRDefault="00227E62" w:rsidP="00986FA3">
      <w:pPr>
        <w:jc w:val="center"/>
        <w:rPr>
          <w:rFonts w:ascii="Sylfaen" w:hAnsi="Sylfaen"/>
          <w:sz w:val="40"/>
          <w:szCs w:val="40"/>
        </w:rPr>
      </w:pPr>
    </w:p>
    <w:p w:rsidR="00227E62" w:rsidRPr="00806FE5" w:rsidRDefault="00227E62" w:rsidP="00986FA3">
      <w:pPr>
        <w:jc w:val="center"/>
        <w:rPr>
          <w:rFonts w:ascii="Sylfaen" w:hAnsi="Sylfaen"/>
          <w:sz w:val="40"/>
          <w:szCs w:val="40"/>
        </w:rPr>
      </w:pPr>
    </w:p>
    <w:p w:rsidR="00FA44EF" w:rsidRPr="00806FE5" w:rsidRDefault="00FA44EF" w:rsidP="00986FA3">
      <w:pPr>
        <w:jc w:val="center"/>
        <w:rPr>
          <w:rFonts w:ascii="Sylfaen" w:hAnsi="Sylfaen"/>
          <w:b/>
          <w:noProof/>
          <w:sz w:val="26"/>
        </w:rPr>
      </w:pPr>
    </w:p>
    <w:p w:rsidR="00555627" w:rsidRPr="00806FE5" w:rsidRDefault="000A0523" w:rsidP="00986FA3">
      <w:pPr>
        <w:jc w:val="center"/>
        <w:rPr>
          <w:rFonts w:ascii="Sylfaen" w:hAnsi="Sylfaen"/>
          <w:b/>
          <w:noProof/>
          <w:sz w:val="28"/>
          <w:szCs w:val="28"/>
        </w:rPr>
      </w:pPr>
      <w:r w:rsidRPr="00806FE5">
        <w:rPr>
          <w:rFonts w:ascii="Sylfaen" w:hAnsi="Sylfaen"/>
          <w:b/>
          <w:noProof/>
          <w:sz w:val="28"/>
          <w:szCs w:val="28"/>
          <w:lang w:val="ka-GE"/>
        </w:rPr>
        <w:t>თბილისი</w:t>
      </w:r>
    </w:p>
    <w:p w:rsidR="0015489A" w:rsidRPr="00806FE5" w:rsidRDefault="00D001ED" w:rsidP="00986FA3">
      <w:pPr>
        <w:jc w:val="center"/>
        <w:rPr>
          <w:rFonts w:ascii="Sylfaen" w:hAnsi="Sylfaen"/>
          <w:b/>
          <w:noProof/>
          <w:sz w:val="28"/>
          <w:szCs w:val="28"/>
        </w:rPr>
      </w:pPr>
      <w:r>
        <w:rPr>
          <w:rFonts w:ascii="Sylfaen" w:hAnsi="Sylfaen"/>
          <w:b/>
          <w:noProof/>
          <w:sz w:val="28"/>
          <w:szCs w:val="28"/>
          <w:lang w:val="ka-GE"/>
        </w:rPr>
        <w:t>სექტემბერი</w:t>
      </w:r>
      <w:r w:rsidR="00227E62" w:rsidRPr="00806FE5">
        <w:rPr>
          <w:rFonts w:ascii="Sylfaen" w:hAnsi="Sylfaen"/>
          <w:b/>
          <w:noProof/>
          <w:sz w:val="28"/>
          <w:szCs w:val="28"/>
        </w:rPr>
        <w:t>, 2014</w:t>
      </w:r>
    </w:p>
    <w:p w:rsidR="0015489A" w:rsidRPr="00806FE5" w:rsidRDefault="0015489A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F93AC5" w:rsidRPr="00806FE5" w:rsidRDefault="00F93AC5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F93AC5" w:rsidRPr="00806FE5" w:rsidRDefault="00F93AC5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F93AC5" w:rsidRPr="00806FE5" w:rsidRDefault="00F93AC5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227E62" w:rsidRPr="00806FE5" w:rsidRDefault="00227E62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227E62" w:rsidRPr="00806FE5" w:rsidRDefault="00227E62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227E62" w:rsidRPr="00806FE5" w:rsidRDefault="00227E62" w:rsidP="00986FA3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F718BA" w:rsidRPr="00806FE5" w:rsidRDefault="00F26577" w:rsidP="003924AE">
      <w:pPr>
        <w:ind w:left="1440" w:right="1058" w:hanging="1440"/>
        <w:jc w:val="both"/>
        <w:rPr>
          <w:rFonts w:ascii="Sylfaen" w:hAnsi="Sylfaen"/>
          <w:b/>
        </w:rPr>
      </w:pPr>
      <w:r w:rsidRPr="00806FE5">
        <w:rPr>
          <w:rFonts w:ascii="Sylfaen" w:hAnsi="Sylfaen"/>
          <w:b/>
        </w:rPr>
        <w:t xml:space="preserve"> </w:t>
      </w:r>
    </w:p>
    <w:p w:rsidR="00BD6600" w:rsidRPr="00806FE5" w:rsidRDefault="00C714AD">
      <w:pPr>
        <w:jc w:val="center"/>
        <w:rPr>
          <w:rFonts w:ascii="Sylfaen" w:hAnsi="Sylfaen"/>
          <w:b/>
          <w:lang w:val="ka-GE"/>
        </w:rPr>
      </w:pPr>
      <w:r w:rsidRPr="00806FE5">
        <w:rPr>
          <w:rFonts w:ascii="Sylfaen" w:hAnsi="Sylfaen"/>
          <w:b/>
          <w:lang w:val="ka-GE"/>
        </w:rPr>
        <w:t>აბრევიატურები</w:t>
      </w:r>
    </w:p>
    <w:p w:rsidR="0004478D" w:rsidRPr="00806FE5" w:rsidRDefault="0004478D" w:rsidP="0004478D">
      <w:pPr>
        <w:ind w:right="540"/>
        <w:jc w:val="center"/>
        <w:rPr>
          <w:rFonts w:ascii="Sylfaen" w:hAnsi="Sylfaen"/>
          <w:b/>
        </w:rPr>
      </w:pPr>
    </w:p>
    <w:p w:rsidR="0004478D" w:rsidRPr="00806FE5" w:rsidRDefault="0004478D" w:rsidP="0004478D">
      <w:pPr>
        <w:ind w:right="540"/>
        <w:jc w:val="center"/>
        <w:rPr>
          <w:rFonts w:ascii="Sylfaen" w:hAnsi="Sylfaen"/>
          <w:b/>
        </w:rPr>
      </w:pPr>
    </w:p>
    <w:p w:rsidR="0004478D" w:rsidRPr="00806FE5" w:rsidRDefault="0004478D" w:rsidP="0004478D">
      <w:pPr>
        <w:spacing w:line="360" w:lineRule="auto"/>
        <w:ind w:right="810"/>
        <w:jc w:val="both"/>
        <w:rPr>
          <w:rFonts w:ascii="Sylfaen" w:hAnsi="Sylfaen"/>
        </w:rPr>
      </w:pPr>
    </w:p>
    <w:tbl>
      <w:tblPr>
        <w:tblW w:w="7479" w:type="dxa"/>
        <w:tblInd w:w="11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5843"/>
      </w:tblGrid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WB</w:t>
            </w:r>
          </w:p>
        </w:tc>
        <w:tc>
          <w:tcPr>
            <w:tcW w:w="5843" w:type="dxa"/>
          </w:tcPr>
          <w:p w:rsidR="0004478D" w:rsidRPr="00806FE5" w:rsidRDefault="00EB7896" w:rsidP="00EB7896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  <w:lang w:val="ka-GE"/>
              </w:rPr>
              <w:t>მსოფლიო ბანკი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EIA</w:t>
            </w:r>
          </w:p>
        </w:tc>
        <w:tc>
          <w:tcPr>
            <w:tcW w:w="5843" w:type="dxa"/>
          </w:tcPr>
          <w:p w:rsidR="0004478D" w:rsidRPr="00806FE5" w:rsidRDefault="00F41B77" w:rsidP="004D58CB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806FE5">
              <w:rPr>
                <w:rFonts w:ascii="Sylfaen" w:hAnsi="Sylfaen" w:cs="Sylfaen"/>
              </w:rPr>
              <w:t>გარემოზე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ზემოქმედების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შეფასებ</w:t>
            </w:r>
            <w:r w:rsidRPr="00806FE5">
              <w:rPr>
                <w:rFonts w:ascii="Sylfaen" w:hAnsi="Sylfaen" w:cs="Sylfaen"/>
                <w:lang w:val="ka-GE"/>
              </w:rPr>
              <w:t>ა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EMP</w:t>
            </w:r>
          </w:p>
        </w:tc>
        <w:tc>
          <w:tcPr>
            <w:tcW w:w="5843" w:type="dxa"/>
          </w:tcPr>
          <w:p w:rsidR="0004478D" w:rsidRPr="00806FE5" w:rsidRDefault="00696AF8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 w:cs="Sylfaen"/>
              </w:rPr>
              <w:t>გარემოსდაცვითი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მართვის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გეგმა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ER</w:t>
            </w:r>
          </w:p>
        </w:tc>
        <w:tc>
          <w:tcPr>
            <w:tcW w:w="5843" w:type="dxa"/>
          </w:tcPr>
          <w:p w:rsidR="0004478D" w:rsidRPr="00806FE5" w:rsidRDefault="00B737DC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 w:cs="Sylfaen"/>
              </w:rPr>
              <w:t>გარემოსდაცვითი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მიმოხილვა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MDF</w:t>
            </w:r>
          </w:p>
        </w:tc>
        <w:tc>
          <w:tcPr>
            <w:tcW w:w="5843" w:type="dxa"/>
          </w:tcPr>
          <w:p w:rsidR="0004478D" w:rsidRPr="00806FE5" w:rsidRDefault="0052546C" w:rsidP="0052546C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 w:cs="Sylfaen"/>
                <w:szCs w:val="24"/>
              </w:rPr>
              <w:t>მუნიციპალური</w:t>
            </w:r>
            <w:r w:rsidRPr="00806FE5">
              <w:rPr>
                <w:rFonts w:ascii="Sylfaen" w:hAnsi="Sylfaen"/>
                <w:szCs w:val="24"/>
              </w:rPr>
              <w:t xml:space="preserve"> </w:t>
            </w:r>
            <w:r w:rsidRPr="00806FE5">
              <w:rPr>
                <w:rFonts w:ascii="Sylfaen" w:hAnsi="Sylfaen" w:cs="Sylfaen"/>
                <w:szCs w:val="24"/>
              </w:rPr>
              <w:t>განვითარების</w:t>
            </w:r>
            <w:r w:rsidRPr="00806FE5">
              <w:rPr>
                <w:rFonts w:ascii="Sylfaen" w:hAnsi="Sylfaen"/>
                <w:szCs w:val="24"/>
              </w:rPr>
              <w:t xml:space="preserve"> </w:t>
            </w:r>
            <w:r w:rsidRPr="00806FE5">
              <w:rPr>
                <w:rFonts w:ascii="Sylfaen" w:hAnsi="Sylfaen" w:cs="Sylfaen"/>
                <w:szCs w:val="24"/>
              </w:rPr>
              <w:t>ფონდი</w:t>
            </w:r>
            <w:r w:rsidRPr="00806FE5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MoE</w:t>
            </w:r>
            <w:r w:rsidR="00227E62" w:rsidRPr="00806FE5">
              <w:rPr>
                <w:rFonts w:ascii="Sylfaen" w:hAnsi="Sylfaen"/>
              </w:rPr>
              <w:t>NRP</w:t>
            </w:r>
          </w:p>
        </w:tc>
        <w:tc>
          <w:tcPr>
            <w:tcW w:w="5843" w:type="dxa"/>
          </w:tcPr>
          <w:p w:rsidR="0004478D" w:rsidRPr="00806FE5" w:rsidRDefault="00B32505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 w:cs="Sylfaen"/>
              </w:rPr>
              <w:t>საქართველოს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გარემოს</w:t>
            </w:r>
            <w:r w:rsidRPr="00806FE5">
              <w:rPr>
                <w:rFonts w:ascii="Sylfaen" w:hAnsi="Sylfaen" w:cs="Sylfaen"/>
                <w:lang w:val="ka-GE"/>
              </w:rPr>
              <w:t>ა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და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ბუნებრივი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რესურსების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/>
                <w:lang w:val="ka-GE"/>
              </w:rPr>
              <w:t xml:space="preserve">დაცვის </w:t>
            </w:r>
            <w:r w:rsidRPr="00806FE5">
              <w:rPr>
                <w:rFonts w:ascii="Sylfaen" w:hAnsi="Sylfaen" w:cs="Sylfaen"/>
              </w:rPr>
              <w:t>სამინისტრო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RDP</w:t>
            </w:r>
          </w:p>
        </w:tc>
        <w:tc>
          <w:tcPr>
            <w:tcW w:w="5843" w:type="dxa"/>
          </w:tcPr>
          <w:p w:rsidR="0004478D" w:rsidRPr="00806FE5" w:rsidRDefault="00737EBB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 w:cs="Sylfaen"/>
              </w:rPr>
              <w:t>რეგიონალური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განვითარების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პროექტი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SECHSA</w:t>
            </w:r>
          </w:p>
        </w:tc>
        <w:tc>
          <w:tcPr>
            <w:tcW w:w="5843" w:type="dxa"/>
          </w:tcPr>
          <w:p w:rsidR="0004478D" w:rsidRPr="00806FE5" w:rsidRDefault="00BB6A59" w:rsidP="00BB6A59">
            <w:pPr>
              <w:jc w:val="both"/>
              <w:rPr>
                <w:rFonts w:ascii="Sylfaen" w:hAnsi="Sylfaen"/>
                <w:lang w:val="ka-GE"/>
              </w:rPr>
            </w:pPr>
            <w:r w:rsidRPr="00806FE5">
              <w:rPr>
                <w:rFonts w:ascii="Sylfaen" w:hAnsi="Sylfaen" w:cs="Sylfaen"/>
              </w:rPr>
              <w:t>ტრატეგიული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გარემოსდაცვითი</w:t>
            </w:r>
            <w:r w:rsidRPr="00806FE5">
              <w:rPr>
                <w:rFonts w:ascii="Sylfaen" w:hAnsi="Sylfaen"/>
              </w:rPr>
              <w:t xml:space="preserve">, </w:t>
            </w:r>
            <w:r w:rsidRPr="00806FE5">
              <w:rPr>
                <w:rFonts w:ascii="Sylfaen" w:hAnsi="Sylfaen" w:cs="Sylfaen"/>
              </w:rPr>
              <w:t>კულტურული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მემკვიდრეობის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და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სოციალური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ზემოქმედების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შეფასებ</w:t>
            </w:r>
            <w:r w:rsidRPr="00806FE5">
              <w:rPr>
                <w:rFonts w:ascii="Sylfaen" w:hAnsi="Sylfaen" w:cs="Sylfaen"/>
                <w:lang w:val="ka-GE"/>
              </w:rPr>
              <w:t>ა</w:t>
            </w:r>
          </w:p>
        </w:tc>
      </w:tr>
      <w:tr w:rsidR="0004478D" w:rsidRPr="00806FE5" w:rsidTr="0004478D">
        <w:tc>
          <w:tcPr>
            <w:tcW w:w="1636" w:type="dxa"/>
          </w:tcPr>
          <w:p w:rsidR="0004478D" w:rsidRPr="00806FE5" w:rsidRDefault="0004478D" w:rsidP="004D58CB">
            <w:pPr>
              <w:spacing w:line="360" w:lineRule="auto"/>
              <w:jc w:val="both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>CH</w:t>
            </w:r>
          </w:p>
        </w:tc>
        <w:tc>
          <w:tcPr>
            <w:tcW w:w="5843" w:type="dxa"/>
          </w:tcPr>
          <w:p w:rsidR="0004478D" w:rsidRPr="00806FE5" w:rsidRDefault="00BB6A59" w:rsidP="004D58CB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 w:rsidRPr="00806FE5">
              <w:rPr>
                <w:rFonts w:ascii="Sylfaen" w:hAnsi="Sylfaen" w:cs="Sylfaen"/>
              </w:rPr>
              <w:t>კულტურული</w:t>
            </w:r>
            <w:r w:rsidRPr="00806FE5">
              <w:rPr>
                <w:rFonts w:ascii="Sylfaen" w:hAnsi="Sylfaen"/>
              </w:rPr>
              <w:t xml:space="preserve"> </w:t>
            </w:r>
            <w:r w:rsidRPr="00806FE5">
              <w:rPr>
                <w:rFonts w:ascii="Sylfaen" w:hAnsi="Sylfaen" w:cs="Sylfaen"/>
              </w:rPr>
              <w:t>მემკვიდრეობ</w:t>
            </w:r>
            <w:r w:rsidR="007D47FB" w:rsidRPr="00806FE5">
              <w:rPr>
                <w:rFonts w:ascii="Sylfaen" w:hAnsi="Sylfaen" w:cs="Sylfaen"/>
                <w:lang w:val="ka-GE"/>
              </w:rPr>
              <w:t>ა</w:t>
            </w:r>
          </w:p>
        </w:tc>
      </w:tr>
    </w:tbl>
    <w:p w:rsidR="009B54CD" w:rsidRPr="00806FE5" w:rsidRDefault="0004478D" w:rsidP="002E2A3F">
      <w:pPr>
        <w:jc w:val="center"/>
        <w:rPr>
          <w:rFonts w:ascii="Sylfaen" w:hAnsi="Sylfaen"/>
          <w:b/>
          <w:bCs/>
          <w:sz w:val="40"/>
          <w:szCs w:val="40"/>
        </w:rPr>
      </w:pPr>
      <w:r w:rsidRPr="00806FE5">
        <w:rPr>
          <w:rFonts w:ascii="Sylfaen" w:hAnsi="Sylfaen"/>
        </w:rPr>
        <w:br w:type="page"/>
      </w:r>
    </w:p>
    <w:p w:rsidR="00347472" w:rsidRPr="00806FE5" w:rsidRDefault="007D47FB" w:rsidP="00347472">
      <w:pPr>
        <w:ind w:right="-900"/>
        <w:jc w:val="center"/>
        <w:rPr>
          <w:rFonts w:ascii="Sylfaen" w:hAnsi="Sylfaen"/>
          <w:b/>
          <w:i/>
          <w:sz w:val="32"/>
          <w:szCs w:val="32"/>
        </w:rPr>
      </w:pPr>
      <w:proofErr w:type="gramStart"/>
      <w:r w:rsidRPr="00806FE5">
        <w:rPr>
          <w:rFonts w:ascii="Sylfaen" w:hAnsi="Sylfaen" w:cs="Sylfaen"/>
          <w:b/>
          <w:i/>
          <w:sz w:val="32"/>
          <w:szCs w:val="32"/>
        </w:rPr>
        <w:lastRenderedPageBreak/>
        <w:t>გარემოსდაცვითი</w:t>
      </w:r>
      <w:proofErr w:type="gramEnd"/>
      <w:r w:rsidRPr="00806FE5">
        <w:rPr>
          <w:rFonts w:ascii="Sylfaen" w:hAnsi="Sylfaen"/>
          <w:b/>
          <w:i/>
          <w:sz w:val="32"/>
          <w:szCs w:val="32"/>
        </w:rPr>
        <w:t xml:space="preserve"> </w:t>
      </w:r>
      <w:r w:rsidRPr="00806FE5">
        <w:rPr>
          <w:rFonts w:ascii="Sylfaen" w:hAnsi="Sylfaen" w:cs="Sylfaen"/>
          <w:b/>
          <w:i/>
          <w:sz w:val="32"/>
          <w:szCs w:val="32"/>
        </w:rPr>
        <w:t>სკრინინგი</w:t>
      </w:r>
      <w:r w:rsidRPr="00806FE5">
        <w:rPr>
          <w:rFonts w:ascii="Sylfaen" w:hAnsi="Sylfaen"/>
          <w:b/>
          <w:i/>
          <w:sz w:val="32"/>
          <w:szCs w:val="32"/>
        </w:rPr>
        <w:t xml:space="preserve"> </w:t>
      </w:r>
      <w:r w:rsidRPr="00806FE5">
        <w:rPr>
          <w:rFonts w:ascii="Sylfaen" w:hAnsi="Sylfaen" w:cs="Sylfaen"/>
          <w:b/>
          <w:i/>
          <w:sz w:val="32"/>
          <w:szCs w:val="32"/>
        </w:rPr>
        <w:t>და</w:t>
      </w:r>
      <w:r w:rsidRPr="00806FE5">
        <w:rPr>
          <w:rFonts w:ascii="Sylfaen" w:hAnsi="Sylfaen"/>
          <w:b/>
          <w:i/>
          <w:sz w:val="32"/>
          <w:szCs w:val="32"/>
        </w:rPr>
        <w:t xml:space="preserve"> </w:t>
      </w:r>
      <w:r w:rsidRPr="00806FE5">
        <w:rPr>
          <w:rFonts w:ascii="Sylfaen" w:hAnsi="Sylfaen" w:cs="Sylfaen"/>
          <w:b/>
          <w:i/>
          <w:sz w:val="32"/>
          <w:szCs w:val="32"/>
        </w:rPr>
        <w:t>კლასიფიკაცია</w:t>
      </w:r>
      <w:r w:rsidRPr="00806FE5">
        <w:rPr>
          <w:rFonts w:ascii="Sylfaen" w:hAnsi="Sylfaen"/>
          <w:b/>
          <w:i/>
          <w:sz w:val="32"/>
          <w:szCs w:val="32"/>
        </w:rPr>
        <w:t xml:space="preserve"> </w:t>
      </w:r>
    </w:p>
    <w:p w:rsidR="00347472" w:rsidRPr="00806FE5" w:rsidRDefault="00347472" w:rsidP="00347472">
      <w:pPr>
        <w:pStyle w:val="BodyText"/>
        <w:ind w:right="1058"/>
        <w:jc w:val="both"/>
        <w:rPr>
          <w:rFonts w:ascii="Sylfaen" w:hAnsi="Sylfaen"/>
        </w:rPr>
      </w:pPr>
    </w:p>
    <w:p w:rsidR="00037FFD" w:rsidRPr="00806FE5" w:rsidRDefault="0031564E" w:rsidP="00037FFD">
      <w:pPr>
        <w:autoSpaceDE w:val="0"/>
        <w:autoSpaceDN w:val="0"/>
        <w:adjustRightInd w:val="0"/>
        <w:ind w:right="-630"/>
        <w:jc w:val="both"/>
        <w:rPr>
          <w:rFonts w:ascii="Sylfaen" w:hAnsi="Sylfaen"/>
        </w:rPr>
      </w:pPr>
      <w:r w:rsidRPr="00806FE5">
        <w:rPr>
          <w:rFonts w:ascii="Sylfaen" w:hAnsi="Sylfaen"/>
          <w:lang w:val="ka-GE"/>
        </w:rPr>
        <w:t xml:space="preserve">„ბატონის ციხის“ ქვეპროექტის განხორციელება </w:t>
      </w:r>
      <w:r w:rsidR="00037FFD" w:rsidRPr="00806FE5">
        <w:rPr>
          <w:rFonts w:ascii="Sylfaen" w:hAnsi="Sylfaen"/>
        </w:rPr>
        <w:t xml:space="preserve"> </w:t>
      </w:r>
      <w:r w:rsidRPr="00806FE5">
        <w:rPr>
          <w:rFonts w:ascii="Sylfaen" w:hAnsi="Sylfaen"/>
          <w:lang w:val="ka-GE"/>
        </w:rPr>
        <w:t xml:space="preserve">დაიწყო </w:t>
      </w:r>
      <w:r w:rsidRPr="00806FE5">
        <w:rPr>
          <w:rFonts w:ascii="Sylfaen" w:hAnsi="Sylfaen" w:cs="Sylfaen"/>
        </w:rPr>
        <w:t>რეგიონალური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განვითარების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პროექტი</w:t>
      </w:r>
      <w:r w:rsidRPr="00806FE5">
        <w:rPr>
          <w:rFonts w:ascii="Sylfaen" w:hAnsi="Sylfaen" w:cs="Sylfaen"/>
          <w:lang w:val="ka-GE"/>
        </w:rPr>
        <w:t xml:space="preserve">ს </w:t>
      </w:r>
      <w:r w:rsidR="00037FFD" w:rsidRPr="00806FE5">
        <w:rPr>
          <w:rFonts w:ascii="Sylfaen" w:hAnsi="Sylfaen"/>
        </w:rPr>
        <w:t xml:space="preserve">(RDP) </w:t>
      </w:r>
      <w:r w:rsidRPr="00806FE5">
        <w:rPr>
          <w:rFonts w:ascii="Sylfaen" w:hAnsi="Sylfaen"/>
          <w:lang w:val="ka-GE"/>
        </w:rPr>
        <w:t xml:space="preserve">ფარგლებში ქალაქ თელავში </w:t>
      </w:r>
      <w:r w:rsidR="00037FFD" w:rsidRPr="00806FE5">
        <w:rPr>
          <w:rFonts w:ascii="Sylfaen" w:hAnsi="Sylfaen"/>
        </w:rPr>
        <w:t>2012</w:t>
      </w:r>
      <w:r w:rsidRPr="00806FE5">
        <w:rPr>
          <w:rFonts w:ascii="Sylfaen" w:hAnsi="Sylfaen"/>
          <w:lang w:val="ka-GE"/>
        </w:rPr>
        <w:t xml:space="preserve"> წელს. 2012 წლის ბოლოს </w:t>
      </w:r>
      <w:r w:rsidRPr="00806FE5">
        <w:rPr>
          <w:rFonts w:ascii="Sylfaen" w:hAnsi="Sylfaen" w:cs="Sylfaen"/>
        </w:rPr>
        <w:t>პროექტი</w:t>
      </w:r>
      <w:r w:rsidRPr="00806FE5">
        <w:rPr>
          <w:rFonts w:ascii="Sylfaen" w:hAnsi="Sylfaen" w:cs="Sylfaen"/>
          <w:lang w:val="ka-GE"/>
        </w:rPr>
        <w:t xml:space="preserve"> შეჩერდა და სამუშაოები დაკონსერვდა </w:t>
      </w:r>
      <w:r w:rsidR="00901486" w:rsidRPr="00806FE5">
        <w:rPr>
          <w:rFonts w:ascii="Sylfaen" w:hAnsi="Sylfaen" w:cs="Sylfaen"/>
          <w:lang w:val="ka-GE"/>
        </w:rPr>
        <w:t xml:space="preserve">„ბატონის </w:t>
      </w:r>
      <w:r w:rsidR="00901486" w:rsidRPr="00806FE5">
        <w:rPr>
          <w:rFonts w:ascii="Sylfaen" w:hAnsi="Sylfaen"/>
          <w:lang w:val="ka-GE"/>
        </w:rPr>
        <w:t xml:space="preserve">ციხის“ </w:t>
      </w:r>
      <w:r w:rsidR="00901486" w:rsidRPr="00806FE5">
        <w:rPr>
          <w:rFonts w:ascii="Sylfaen" w:hAnsi="Sylfaen" w:cs="Sylfaen"/>
          <w:lang w:val="ka-GE"/>
        </w:rPr>
        <w:t>კომპლექსის როგორც კულტურული მემკვიდრეობის ძეგლის კონსერვაციის სამოქმედო გეგმის შემუშავებამდე.</w:t>
      </w:r>
      <w:r w:rsidR="00037FFD" w:rsidRPr="00806FE5">
        <w:rPr>
          <w:rFonts w:ascii="Sylfaen" w:hAnsi="Sylfaen"/>
        </w:rPr>
        <w:t xml:space="preserve"> </w:t>
      </w:r>
    </w:p>
    <w:p w:rsidR="00037FFD" w:rsidRPr="00806FE5" w:rsidRDefault="00037FFD" w:rsidP="00037FFD">
      <w:pPr>
        <w:autoSpaceDE w:val="0"/>
        <w:autoSpaceDN w:val="0"/>
        <w:adjustRightInd w:val="0"/>
        <w:ind w:right="-630"/>
        <w:jc w:val="both"/>
        <w:rPr>
          <w:rFonts w:ascii="Sylfaen" w:hAnsi="Sylfaen"/>
        </w:rPr>
      </w:pPr>
    </w:p>
    <w:p w:rsidR="00037FFD" w:rsidRPr="00806FE5" w:rsidRDefault="00677EB5" w:rsidP="00037FFD">
      <w:pPr>
        <w:autoSpaceDE w:val="0"/>
        <w:autoSpaceDN w:val="0"/>
        <w:adjustRightInd w:val="0"/>
        <w:ind w:right="-630"/>
        <w:jc w:val="both"/>
        <w:rPr>
          <w:rFonts w:ascii="Sylfaen" w:hAnsi="Sylfaen"/>
        </w:rPr>
      </w:pPr>
      <w:r w:rsidRPr="00806FE5">
        <w:rPr>
          <w:rFonts w:ascii="Sylfaen" w:hAnsi="Sylfaen" w:cs="Sylfaen"/>
          <w:lang w:val="ka-GE"/>
        </w:rPr>
        <w:t xml:space="preserve">„ბატონის </w:t>
      </w:r>
      <w:r w:rsidRPr="00806FE5">
        <w:rPr>
          <w:rFonts w:ascii="Sylfaen" w:hAnsi="Sylfaen"/>
          <w:lang w:val="ka-GE"/>
        </w:rPr>
        <w:t xml:space="preserve">ციხის“ </w:t>
      </w:r>
      <w:r w:rsidRPr="00806FE5">
        <w:rPr>
          <w:rFonts w:ascii="Sylfaen" w:hAnsi="Sylfaen" w:cs="Sylfaen"/>
          <w:lang w:val="ka-GE"/>
        </w:rPr>
        <w:t xml:space="preserve">კომპლექსის კონსერვაციის სამოქმედო გეგმა შემუშავდა 2013 წელს </w:t>
      </w:r>
      <w:r w:rsidR="00D67F61" w:rsidRPr="00806FE5">
        <w:rPr>
          <w:rFonts w:ascii="Sylfaen" w:hAnsi="Sylfaen"/>
          <w:szCs w:val="24"/>
          <w:shd w:val="clear" w:color="auto" w:fill="FFFFFF"/>
        </w:rPr>
        <w:t>საქართველოს კულტურული მემკვიდრეობის დაცვის ეროვნული სააგენტოს</w:t>
      </w:r>
      <w:r w:rsidR="00D67F61" w:rsidRPr="00806FE5">
        <w:rPr>
          <w:rFonts w:ascii="Sylfaen" w:hAnsi="Sylfaen"/>
          <w:lang w:val="ka-GE"/>
        </w:rPr>
        <w:t xml:space="preserve"> </w:t>
      </w:r>
      <w:r w:rsidR="00355719" w:rsidRPr="00806FE5">
        <w:rPr>
          <w:rFonts w:ascii="Sylfaen" w:hAnsi="Sylfaen"/>
          <w:lang w:val="ka-GE"/>
        </w:rPr>
        <w:t xml:space="preserve">მიერ მსოფლიო ბანკის მხარდაჭერით და მიღებულ იქნა </w:t>
      </w:r>
      <w:r w:rsidR="00355719" w:rsidRPr="00806FE5">
        <w:rPr>
          <w:rFonts w:ascii="Sylfaen" w:hAnsi="Sylfaen" w:cs="Sylfaen"/>
        </w:rPr>
        <w:t>ბრძანებით</w:t>
      </w:r>
      <w:r w:rsidR="00355719" w:rsidRPr="00806FE5">
        <w:rPr>
          <w:rFonts w:ascii="Sylfaen" w:hAnsi="Sylfaen"/>
        </w:rPr>
        <w:t xml:space="preserve">, </w:t>
      </w:r>
      <w:r w:rsidR="00355719" w:rsidRPr="00806FE5">
        <w:rPr>
          <w:rFonts w:ascii="Sylfaen" w:hAnsi="Sylfaen" w:cs="Sylfaen"/>
        </w:rPr>
        <w:t>საქართველოს</w:t>
      </w:r>
      <w:r w:rsidR="00355719" w:rsidRPr="00806FE5">
        <w:rPr>
          <w:rFonts w:ascii="Sylfaen" w:hAnsi="Sylfaen"/>
        </w:rPr>
        <w:t xml:space="preserve"> </w:t>
      </w:r>
      <w:r w:rsidR="00355719" w:rsidRPr="00806FE5">
        <w:rPr>
          <w:rFonts w:ascii="Sylfaen" w:hAnsi="Sylfaen" w:cs="Sylfaen"/>
        </w:rPr>
        <w:t>კულტურისა</w:t>
      </w:r>
      <w:r w:rsidR="00355719" w:rsidRPr="00806FE5">
        <w:rPr>
          <w:rFonts w:ascii="Sylfaen" w:hAnsi="Sylfaen"/>
        </w:rPr>
        <w:t xml:space="preserve"> </w:t>
      </w:r>
      <w:r w:rsidR="00355719" w:rsidRPr="00806FE5">
        <w:rPr>
          <w:rFonts w:ascii="Sylfaen" w:hAnsi="Sylfaen" w:cs="Sylfaen"/>
        </w:rPr>
        <w:t>და</w:t>
      </w:r>
      <w:r w:rsidR="00355719" w:rsidRPr="00806FE5">
        <w:rPr>
          <w:rFonts w:ascii="Sylfaen" w:hAnsi="Sylfaen"/>
        </w:rPr>
        <w:t xml:space="preserve"> </w:t>
      </w:r>
      <w:r w:rsidR="00355719" w:rsidRPr="00806FE5">
        <w:rPr>
          <w:rFonts w:ascii="Sylfaen" w:hAnsi="Sylfaen" w:cs="Sylfaen"/>
        </w:rPr>
        <w:t>ძეგლთა</w:t>
      </w:r>
      <w:r w:rsidR="00355719" w:rsidRPr="00806FE5">
        <w:rPr>
          <w:rFonts w:ascii="Sylfaen" w:hAnsi="Sylfaen"/>
        </w:rPr>
        <w:t xml:space="preserve"> </w:t>
      </w:r>
      <w:r w:rsidR="00355719" w:rsidRPr="00806FE5">
        <w:rPr>
          <w:rFonts w:ascii="Sylfaen" w:hAnsi="Sylfaen" w:cs="Sylfaen"/>
        </w:rPr>
        <w:t>დაცვის</w:t>
      </w:r>
      <w:r w:rsidR="00355719" w:rsidRPr="00806FE5">
        <w:rPr>
          <w:rFonts w:ascii="Sylfaen" w:hAnsi="Sylfaen"/>
        </w:rPr>
        <w:t xml:space="preserve"> </w:t>
      </w:r>
      <w:r w:rsidR="00355719" w:rsidRPr="00806FE5">
        <w:rPr>
          <w:rFonts w:ascii="Sylfaen" w:hAnsi="Sylfaen"/>
          <w:lang w:val="ka-GE"/>
        </w:rPr>
        <w:t xml:space="preserve">მინისტრის ბრძანებით </w:t>
      </w:r>
      <w:r w:rsidR="00037FFD" w:rsidRPr="00806FE5">
        <w:rPr>
          <w:rFonts w:ascii="Sylfaen" w:hAnsi="Sylfaen"/>
        </w:rPr>
        <w:t xml:space="preserve">(#05/78, </w:t>
      </w:r>
      <w:r w:rsidR="00355719" w:rsidRPr="00806FE5">
        <w:rPr>
          <w:rFonts w:ascii="Sylfaen" w:hAnsi="Sylfaen"/>
        </w:rPr>
        <w:t>11</w:t>
      </w:r>
      <w:r w:rsidR="00355719" w:rsidRPr="00806FE5">
        <w:rPr>
          <w:rFonts w:ascii="Sylfaen" w:hAnsi="Sylfaen"/>
          <w:lang w:val="ka-GE"/>
        </w:rPr>
        <w:t xml:space="preserve"> თებერვალი</w:t>
      </w:r>
      <w:r w:rsidR="00037FFD" w:rsidRPr="00806FE5">
        <w:rPr>
          <w:rFonts w:ascii="Sylfaen" w:hAnsi="Sylfaen"/>
        </w:rPr>
        <w:t xml:space="preserve">, 2014). </w:t>
      </w:r>
      <w:r w:rsidR="00355719" w:rsidRPr="00806FE5">
        <w:rPr>
          <w:rFonts w:ascii="Sylfaen" w:hAnsi="Sylfaen" w:cs="Sylfaen"/>
          <w:lang w:val="ka-GE"/>
        </w:rPr>
        <w:t xml:space="preserve">„ბატონის </w:t>
      </w:r>
      <w:r w:rsidR="00355719" w:rsidRPr="00806FE5">
        <w:rPr>
          <w:rFonts w:ascii="Sylfaen" w:hAnsi="Sylfaen"/>
          <w:lang w:val="ka-GE"/>
        </w:rPr>
        <w:t xml:space="preserve">ციხის“ კომპლექსის </w:t>
      </w:r>
      <w:r w:rsidR="00355719" w:rsidRPr="00806FE5">
        <w:rPr>
          <w:rFonts w:ascii="Sylfaen" w:hAnsi="Sylfaen" w:cs="Sylfaen"/>
          <w:lang w:val="ka-GE"/>
        </w:rPr>
        <w:t xml:space="preserve">კონსერვაციის სამოქმედო გეგმა მოიცავს </w:t>
      </w:r>
      <w:r w:rsidR="00A90B21" w:rsidRPr="00806FE5">
        <w:rPr>
          <w:rFonts w:ascii="Sylfaen" w:hAnsi="Sylfaen" w:cs="Sylfaen"/>
          <w:lang w:val="ka-GE"/>
        </w:rPr>
        <w:t xml:space="preserve">მეფე ერეკლე II სასახლის </w:t>
      </w:r>
      <w:r w:rsidR="00B323EB" w:rsidRPr="00806FE5">
        <w:rPr>
          <w:rFonts w:ascii="Sylfaen" w:hAnsi="Sylfaen" w:cs="Sylfaen"/>
          <w:lang w:val="ka-GE"/>
        </w:rPr>
        <w:t xml:space="preserve">(რომელიც არქიტექტურული კომპლექსის ცენტრალურ შენობას წარმოადგენს) </w:t>
      </w:r>
      <w:r w:rsidR="00A90B21" w:rsidRPr="00806FE5">
        <w:rPr>
          <w:rFonts w:ascii="Sylfaen" w:hAnsi="Sylfaen" w:cs="Sylfaen"/>
          <w:lang w:val="ka-GE"/>
        </w:rPr>
        <w:t>აღდგენა/</w:t>
      </w:r>
      <w:r w:rsidR="00355719" w:rsidRPr="00806FE5">
        <w:rPr>
          <w:rFonts w:ascii="Sylfaen" w:hAnsi="Sylfaen" w:cs="Sylfaen"/>
          <w:lang w:val="ka-GE"/>
        </w:rPr>
        <w:t>რეაბილიტაციის  მიდგომებს, პრინციპებსა და მეთოდოლოგიას</w:t>
      </w:r>
      <w:r w:rsidR="00B323EB" w:rsidRPr="00806FE5">
        <w:rPr>
          <w:rFonts w:ascii="Sylfaen" w:hAnsi="Sylfaen" w:cs="Sylfaen"/>
          <w:lang w:val="ka-GE"/>
        </w:rPr>
        <w:t xml:space="preserve">. </w:t>
      </w:r>
      <w:r w:rsidR="008C4917" w:rsidRPr="00806FE5">
        <w:rPr>
          <w:rFonts w:ascii="Sylfaen" w:hAnsi="Sylfaen" w:cs="Sylfaen"/>
          <w:lang w:val="ka-GE"/>
        </w:rPr>
        <w:t xml:space="preserve">რეაბილიტაციის პროექტის </w:t>
      </w:r>
      <w:r w:rsidR="008A617E" w:rsidRPr="00806FE5">
        <w:rPr>
          <w:rFonts w:ascii="Sylfaen" w:hAnsi="Sylfaen" w:cs="Sylfaen"/>
          <w:lang w:val="ka-GE"/>
        </w:rPr>
        <w:t>დიზაინი</w:t>
      </w:r>
      <w:r w:rsidR="008C4917" w:rsidRPr="00806FE5">
        <w:rPr>
          <w:rFonts w:ascii="Sylfaen" w:hAnsi="Sylfaen" w:cs="Sylfaen"/>
          <w:lang w:val="ka-GE"/>
        </w:rPr>
        <w:t xml:space="preserve"> „ბატონის </w:t>
      </w:r>
      <w:r w:rsidR="008C4917" w:rsidRPr="00806FE5">
        <w:rPr>
          <w:rFonts w:ascii="Sylfaen" w:hAnsi="Sylfaen"/>
          <w:lang w:val="ka-GE"/>
        </w:rPr>
        <w:t xml:space="preserve">ციხის“ კომპლექსის </w:t>
      </w:r>
      <w:r w:rsidR="008C4917" w:rsidRPr="00806FE5">
        <w:rPr>
          <w:rFonts w:ascii="Sylfaen" w:hAnsi="Sylfaen" w:cs="Sylfaen"/>
          <w:lang w:val="ka-GE"/>
        </w:rPr>
        <w:t xml:space="preserve">კონსერვაციის სამოქმედო გეგმის მიხედვით შესწორდა. შესწორებული </w:t>
      </w:r>
      <w:r w:rsidR="008A617E" w:rsidRPr="00806FE5">
        <w:rPr>
          <w:rFonts w:ascii="Sylfaen" w:hAnsi="Sylfaen" w:cs="Sylfaen"/>
          <w:lang w:val="ka-GE"/>
        </w:rPr>
        <w:t xml:space="preserve">დიზაინი </w:t>
      </w:r>
      <w:r w:rsidR="008A617E" w:rsidRPr="00806FE5">
        <w:rPr>
          <w:rFonts w:ascii="Sylfaen" w:hAnsi="Sylfaen"/>
          <w:szCs w:val="24"/>
          <w:shd w:val="clear" w:color="auto" w:fill="FFFFFF"/>
        </w:rPr>
        <w:t>კულტურული მემკვიდრეობის დაცვის ეროვნული სააგენტოს</w:t>
      </w:r>
      <w:r w:rsidR="008A617E" w:rsidRPr="00806FE5">
        <w:rPr>
          <w:rFonts w:ascii="Sylfaen" w:hAnsi="Sylfaen"/>
          <w:lang w:val="ka-GE"/>
        </w:rPr>
        <w:t xml:space="preserve"> მიერ </w:t>
      </w:r>
      <w:r w:rsidR="008A617E" w:rsidRPr="00806FE5">
        <w:rPr>
          <w:rFonts w:ascii="Sylfaen" w:hAnsi="Sylfaen" w:cs="Sylfaen"/>
          <w:lang w:val="ka-GE"/>
        </w:rPr>
        <w:t>დამტკიცდა.</w:t>
      </w:r>
    </w:p>
    <w:p w:rsidR="00037FFD" w:rsidRPr="00806FE5" w:rsidRDefault="00037FFD" w:rsidP="00037FFD">
      <w:pPr>
        <w:autoSpaceDE w:val="0"/>
        <w:autoSpaceDN w:val="0"/>
        <w:adjustRightInd w:val="0"/>
        <w:ind w:right="-630"/>
        <w:jc w:val="both"/>
        <w:rPr>
          <w:rFonts w:ascii="Sylfaen" w:hAnsi="Sylfaen"/>
        </w:rPr>
      </w:pPr>
    </w:p>
    <w:p w:rsidR="00037FFD" w:rsidRPr="00806FE5" w:rsidRDefault="008A617E" w:rsidP="00037FFD">
      <w:pPr>
        <w:autoSpaceDE w:val="0"/>
        <w:autoSpaceDN w:val="0"/>
        <w:adjustRightInd w:val="0"/>
        <w:ind w:right="-630"/>
        <w:jc w:val="both"/>
        <w:rPr>
          <w:rFonts w:ascii="Sylfaen" w:hAnsi="Sylfaen"/>
        </w:rPr>
      </w:pPr>
      <w:r w:rsidRPr="00806FE5">
        <w:rPr>
          <w:rFonts w:ascii="Sylfaen" w:hAnsi="Sylfaen" w:cs="Sylfaen"/>
          <w:lang w:val="ka-GE"/>
        </w:rPr>
        <w:t xml:space="preserve">განახლდა </w:t>
      </w: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მიმოხილვა</w:t>
      </w:r>
      <w:r w:rsidRPr="00806FE5">
        <w:rPr>
          <w:rFonts w:ascii="Sylfaen" w:hAnsi="Sylfaen" w:cs="Sylfaen"/>
          <w:lang w:val="ka-GE"/>
        </w:rPr>
        <w:t>, რომელიც მოიცავს მხოლოდ ერეკლე II სასახლის სარეაბილიტაციო სამუშაოებს.</w:t>
      </w:r>
      <w:r w:rsidR="00037FFD" w:rsidRPr="00806FE5">
        <w:rPr>
          <w:rFonts w:ascii="Sylfaen" w:hAnsi="Sylfaen"/>
        </w:rPr>
        <w:t xml:space="preserve"> </w:t>
      </w:r>
    </w:p>
    <w:p w:rsidR="00037FFD" w:rsidRPr="00806FE5" w:rsidRDefault="00037FFD" w:rsidP="00037FFD">
      <w:pPr>
        <w:pStyle w:val="BodyText"/>
        <w:ind w:right="-630"/>
        <w:jc w:val="both"/>
        <w:rPr>
          <w:rFonts w:ascii="Sylfaen" w:hAnsi="Sylfaen"/>
          <w:sz w:val="24"/>
          <w:szCs w:val="24"/>
        </w:rPr>
      </w:pPr>
    </w:p>
    <w:p w:rsidR="008A18EE" w:rsidRPr="00806FE5" w:rsidRDefault="00EB30FE" w:rsidP="00037FFD">
      <w:pPr>
        <w:pStyle w:val="BodyText"/>
        <w:ind w:right="-630"/>
        <w:jc w:val="both"/>
        <w:rPr>
          <w:rFonts w:ascii="Sylfaen" w:hAnsi="Sylfaen"/>
          <w:sz w:val="24"/>
          <w:szCs w:val="24"/>
        </w:rPr>
      </w:pPr>
      <w:r w:rsidRPr="00806FE5">
        <w:rPr>
          <w:rFonts w:ascii="Sylfaen" w:hAnsi="Sylfaen" w:cs="Sylfaen"/>
          <w:sz w:val="24"/>
          <w:szCs w:val="24"/>
          <w:lang w:val="ka-GE"/>
        </w:rPr>
        <w:t xml:space="preserve">ერეკლე II სასახლე  </w:t>
      </w:r>
      <w:r w:rsidR="00806FE5">
        <w:rPr>
          <w:rFonts w:ascii="Sylfaen" w:hAnsi="Sylfaen" w:cs="Sylfaen"/>
          <w:sz w:val="24"/>
          <w:szCs w:val="24"/>
          <w:lang w:val="ka-GE"/>
        </w:rPr>
        <w:t xml:space="preserve">ქალაქ თელავის ცენტრში მდებარე </w:t>
      </w:r>
      <w:r w:rsidR="00806FE5" w:rsidRPr="00806FE5">
        <w:rPr>
          <w:rFonts w:ascii="Sylfaen" w:hAnsi="Sylfaen" w:cs="Sylfaen"/>
          <w:sz w:val="24"/>
          <w:szCs w:val="24"/>
          <w:lang w:val="ka-GE"/>
        </w:rPr>
        <w:t xml:space="preserve">არქიტექტურული კომპლექსის </w:t>
      </w:r>
      <w:r w:rsidR="00806FE5">
        <w:rPr>
          <w:rFonts w:ascii="Sylfaen" w:hAnsi="Sylfaen" w:cs="Sylfaen"/>
          <w:sz w:val="24"/>
          <w:szCs w:val="24"/>
          <w:lang w:val="ka-GE"/>
        </w:rPr>
        <w:t xml:space="preserve">მთავარი ნაგებობაა. </w:t>
      </w:r>
      <w:r w:rsidR="007C4D05" w:rsidRPr="00806FE5">
        <w:rPr>
          <w:rFonts w:ascii="Sylfaen" w:hAnsi="Sylfaen" w:cs="Sylfaen"/>
          <w:sz w:val="24"/>
          <w:szCs w:val="24"/>
          <w:lang w:val="ka-GE"/>
        </w:rPr>
        <w:t xml:space="preserve">სასახლე  </w:t>
      </w:r>
      <w:r w:rsidR="007C4D05">
        <w:rPr>
          <w:rFonts w:ascii="Sylfaen" w:hAnsi="Sylfaen" w:cs="Sylfaen"/>
          <w:sz w:val="24"/>
          <w:szCs w:val="24"/>
          <w:lang w:val="ka-GE"/>
        </w:rPr>
        <w:t xml:space="preserve">თავისი მხატვრული და ისტორიული ფასეულობის გამო </w:t>
      </w:r>
      <w:r w:rsidR="008A4BE3">
        <w:rPr>
          <w:rFonts w:ascii="Sylfaen" w:hAnsi="Sylfaen" w:cs="Sylfaen"/>
          <w:sz w:val="24"/>
          <w:szCs w:val="24"/>
          <w:lang w:val="ka-GE"/>
        </w:rPr>
        <w:t xml:space="preserve">კახეთის კულტურული მემკვიდრეობის </w:t>
      </w:r>
      <w:r w:rsidR="00806FE5">
        <w:rPr>
          <w:rFonts w:ascii="Sylfaen" w:hAnsi="Sylfaen" w:cs="Sylfaen"/>
          <w:sz w:val="24"/>
          <w:szCs w:val="24"/>
          <w:lang w:val="ka-GE"/>
        </w:rPr>
        <w:t>ერთ–ერთი უმნიშვნელოვ</w:t>
      </w:r>
      <w:r w:rsidR="007C4D05">
        <w:rPr>
          <w:rFonts w:ascii="Sylfaen" w:hAnsi="Sylfaen" w:cs="Sylfaen"/>
          <w:sz w:val="24"/>
          <w:szCs w:val="24"/>
          <w:lang w:val="ka-GE"/>
        </w:rPr>
        <w:t>ანეს</w:t>
      </w:r>
      <w:r w:rsidR="00806FE5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C4D05" w:rsidRPr="007C4D05">
        <w:rPr>
          <w:rFonts w:ascii="Sylfaen" w:hAnsi="Sylfaen" w:cs="Sylfaen"/>
          <w:sz w:val="24"/>
          <w:szCs w:val="24"/>
          <w:lang w:val="ka-GE"/>
        </w:rPr>
        <w:t>ძეგლს წარმოადგენს</w:t>
      </w:r>
      <w:r w:rsidR="007C4D05">
        <w:rPr>
          <w:rFonts w:ascii="Sylfaen" w:hAnsi="Sylfaen" w:cs="Sylfaen"/>
          <w:sz w:val="24"/>
          <w:szCs w:val="24"/>
          <w:lang w:val="ka-GE"/>
        </w:rPr>
        <w:t>.</w:t>
      </w:r>
      <w:r w:rsidR="00F718BA" w:rsidRPr="00806FE5">
        <w:rPr>
          <w:rFonts w:ascii="Sylfaen" w:hAnsi="Sylfaen"/>
          <w:sz w:val="24"/>
          <w:szCs w:val="24"/>
        </w:rPr>
        <w:t xml:space="preserve"> </w:t>
      </w:r>
    </w:p>
    <w:p w:rsidR="008A18EE" w:rsidRPr="00806FE5" w:rsidRDefault="008A18EE" w:rsidP="00037FFD">
      <w:pPr>
        <w:pStyle w:val="BodyText"/>
        <w:ind w:right="-630"/>
        <w:jc w:val="both"/>
        <w:rPr>
          <w:rFonts w:ascii="Sylfaen" w:hAnsi="Sylfaen"/>
          <w:sz w:val="24"/>
          <w:szCs w:val="24"/>
        </w:rPr>
      </w:pPr>
    </w:p>
    <w:p w:rsidR="008A18EE" w:rsidRPr="00806FE5" w:rsidRDefault="002825D0" w:rsidP="00037FFD">
      <w:pPr>
        <w:pStyle w:val="BodyText"/>
        <w:ind w:right="-630"/>
        <w:jc w:val="both"/>
        <w:rPr>
          <w:rFonts w:ascii="Sylfaen" w:hAnsi="Sylfaen"/>
          <w:szCs w:val="24"/>
        </w:rPr>
      </w:pPr>
      <w:r w:rsidRPr="00806FE5">
        <w:rPr>
          <w:rFonts w:ascii="Sylfaen" w:hAnsi="Sylfaen" w:cs="Sylfaen"/>
          <w:sz w:val="24"/>
          <w:szCs w:val="24"/>
          <w:lang w:val="ka-GE"/>
        </w:rPr>
        <w:t>ერეკლე II სასახლ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 w:rsidRPr="00806FE5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(ბატონის ციხე) აღდგენის ქვეპროექტი </w:t>
      </w:r>
      <w:r w:rsidR="008353EA">
        <w:rPr>
          <w:rFonts w:ascii="Sylfaen" w:hAnsi="Sylfaen"/>
          <w:sz w:val="24"/>
          <w:szCs w:val="24"/>
          <w:lang w:val="ka-GE"/>
        </w:rPr>
        <w:t xml:space="preserve">ითვალისწინებს ნაგებობის დაზიანებული ნაწილების გამოცვლას და </w:t>
      </w:r>
      <w:r w:rsidR="0045561F">
        <w:rPr>
          <w:rFonts w:ascii="Sylfaen" w:hAnsi="Sylfaen"/>
          <w:sz w:val="24"/>
          <w:szCs w:val="24"/>
          <w:lang w:val="ka-GE"/>
        </w:rPr>
        <w:t xml:space="preserve">1980–იან წლებში ჩატარებული სარესტავრაციო სამუშაოების დროს მიღებული </w:t>
      </w:r>
      <w:r w:rsidR="008353EA">
        <w:rPr>
          <w:rFonts w:ascii="Sylfaen" w:hAnsi="Sylfaen"/>
          <w:sz w:val="24"/>
          <w:szCs w:val="24"/>
          <w:lang w:val="ka-GE"/>
        </w:rPr>
        <w:t xml:space="preserve">მრავალი </w:t>
      </w:r>
      <w:r w:rsidR="0045561F">
        <w:rPr>
          <w:rFonts w:ascii="Sylfaen" w:hAnsi="Sylfaen"/>
          <w:sz w:val="24"/>
          <w:szCs w:val="24"/>
          <w:lang w:val="ka-GE"/>
        </w:rPr>
        <w:t xml:space="preserve">არასწორი გადაწყვეტილებების შედეგების გამოსწორებას. </w:t>
      </w:r>
      <w:r w:rsidR="002015C1">
        <w:rPr>
          <w:rFonts w:ascii="Sylfaen" w:hAnsi="Sylfaen"/>
          <w:sz w:val="24"/>
          <w:szCs w:val="24"/>
          <w:lang w:val="ka-GE"/>
        </w:rPr>
        <w:t>უნდა შეიცვალოს სახურავის და აივნების ხის საყრდენი კონსტრუქციები, სახურავის ფენილი, ხის აჟურული ვიტრაჟი, კარები და აგურის იატაკი.</w:t>
      </w:r>
      <w:r w:rsidR="008A18EE" w:rsidRPr="00806FE5">
        <w:rPr>
          <w:rFonts w:ascii="Sylfaen" w:hAnsi="Sylfaen"/>
          <w:sz w:val="24"/>
          <w:szCs w:val="24"/>
        </w:rPr>
        <w:t xml:space="preserve"> </w:t>
      </w:r>
    </w:p>
    <w:p w:rsidR="002E2A3F" w:rsidRPr="00806FE5" w:rsidRDefault="002E2A3F" w:rsidP="002E2A3F">
      <w:pPr>
        <w:ind w:right="-630"/>
        <w:jc w:val="both"/>
        <w:rPr>
          <w:rFonts w:ascii="Sylfaen" w:hAnsi="Sylfaen"/>
          <w:szCs w:val="24"/>
          <w:lang w:val="ka-GE"/>
        </w:rPr>
      </w:pPr>
    </w:p>
    <w:p w:rsidR="008A18EE" w:rsidRPr="00806FE5" w:rsidRDefault="00712507" w:rsidP="002E2A3F">
      <w:pPr>
        <w:ind w:right="-630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სარესტავრაციო</w:t>
      </w:r>
      <w:r w:rsidRPr="00712507">
        <w:rPr>
          <w:rFonts w:ascii="Sylfaen" w:hAnsi="Sylfaen"/>
          <w:b/>
          <w:szCs w:val="24"/>
          <w:lang w:val="ka-GE"/>
        </w:rPr>
        <w:t xml:space="preserve"> და სამშენებლო სამუშაოები</w:t>
      </w:r>
      <w:r>
        <w:rPr>
          <w:rFonts w:ascii="Sylfaen" w:hAnsi="Sylfaen"/>
          <w:b/>
          <w:szCs w:val="24"/>
          <w:lang w:val="ka-GE"/>
        </w:rPr>
        <w:t>ს</w:t>
      </w:r>
      <w:r w:rsidRPr="00712507">
        <w:rPr>
          <w:rFonts w:ascii="Sylfaen" w:hAnsi="Sylfaen"/>
          <w:b/>
          <w:szCs w:val="24"/>
          <w:lang w:val="ka-GE"/>
        </w:rPr>
        <w:t xml:space="preserve"> </w:t>
      </w:r>
      <w:r>
        <w:rPr>
          <w:rFonts w:ascii="Sylfaen" w:hAnsi="Sylfaen"/>
          <w:b/>
          <w:szCs w:val="24"/>
          <w:lang w:val="ka-GE"/>
        </w:rPr>
        <w:t>მოცულობა</w:t>
      </w:r>
    </w:p>
    <w:p w:rsidR="008A18EE" w:rsidRPr="00806FE5" w:rsidRDefault="0032092B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 w:rsidRPr="0032092B">
        <w:rPr>
          <w:rFonts w:ascii="Sylfaen" w:hAnsi="Sylfaen"/>
          <w:szCs w:val="24"/>
        </w:rPr>
        <w:t xml:space="preserve">ქართული აგურით </w:t>
      </w:r>
      <w:r>
        <w:rPr>
          <w:rFonts w:ascii="Sylfaen" w:hAnsi="Sylfaen"/>
          <w:szCs w:val="24"/>
          <w:lang w:val="ka-GE"/>
        </w:rPr>
        <w:t xml:space="preserve">იატაკის ნოწყობა </w:t>
      </w:r>
      <w:r w:rsidR="008A18EE" w:rsidRPr="00806FE5">
        <w:rPr>
          <w:rFonts w:ascii="Sylfaen" w:hAnsi="Sylfaen"/>
          <w:szCs w:val="24"/>
          <w:lang w:val="ka-GE"/>
        </w:rPr>
        <w:t>-582</w:t>
      </w:r>
      <w:r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  <w:r w:rsidR="008A18EE" w:rsidRPr="00806FE5">
        <w:rPr>
          <w:rFonts w:ascii="Sylfaen" w:hAnsi="Sylfaen"/>
          <w:szCs w:val="24"/>
        </w:rPr>
        <w:t>;</w:t>
      </w:r>
      <w:r w:rsidR="008A18EE" w:rsidRPr="00806FE5">
        <w:rPr>
          <w:rFonts w:ascii="Sylfaen" w:hAnsi="Sylfaen"/>
          <w:szCs w:val="24"/>
          <w:lang w:val="ka-GE"/>
        </w:rPr>
        <w:t xml:space="preserve"> </w:t>
      </w:r>
    </w:p>
    <w:p w:rsidR="008A18EE" w:rsidRPr="00806FE5" w:rsidRDefault="00871F6E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აივნების საყრდენი კონსტრუქციების მოწყობა </w:t>
      </w:r>
      <w:r w:rsidR="004B6111">
        <w:rPr>
          <w:rFonts w:ascii="Sylfaen" w:hAnsi="Sylfaen"/>
          <w:szCs w:val="24"/>
        </w:rPr>
        <w:t>კავკასიური მუხის მასალ</w:t>
      </w:r>
      <w:r w:rsidR="004B6111">
        <w:rPr>
          <w:rFonts w:ascii="Sylfaen" w:hAnsi="Sylfaen"/>
          <w:szCs w:val="24"/>
          <w:lang w:val="ka-GE"/>
        </w:rPr>
        <w:t>ით</w:t>
      </w:r>
      <w:r w:rsidR="008A18EE" w:rsidRPr="00806FE5">
        <w:rPr>
          <w:rFonts w:ascii="Sylfaen" w:hAnsi="Sylfaen"/>
          <w:szCs w:val="24"/>
          <w:lang w:val="ka-GE"/>
        </w:rPr>
        <w:t>– 10</w:t>
      </w:r>
      <w:r w:rsidR="008A18EE" w:rsidRPr="00806FE5">
        <w:rPr>
          <w:rFonts w:ascii="Sylfaen" w:hAnsi="Sylfaen"/>
          <w:szCs w:val="24"/>
        </w:rPr>
        <w:t>.</w:t>
      </w:r>
      <w:r w:rsidR="008A18EE" w:rsidRPr="00806FE5">
        <w:rPr>
          <w:rFonts w:ascii="Sylfaen" w:hAnsi="Sylfaen"/>
          <w:szCs w:val="24"/>
          <w:lang w:val="ka-GE"/>
        </w:rPr>
        <w:t>5</w:t>
      </w:r>
      <w:r w:rsidR="0032092B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3</w:t>
      </w:r>
    </w:p>
    <w:p w:rsidR="008A18EE" w:rsidRPr="00806FE5" w:rsidRDefault="00DB27C8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სახურავის კოჭების მოწყობა რუსული ლარიქსის მასალით</w:t>
      </w:r>
      <w:r w:rsidR="002921BE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</w:rPr>
        <w:t xml:space="preserve">– </w:t>
      </w:r>
      <w:r w:rsidR="008A18EE" w:rsidRPr="00806FE5">
        <w:rPr>
          <w:rFonts w:ascii="Sylfaen" w:hAnsi="Sylfaen"/>
          <w:szCs w:val="24"/>
          <w:lang w:val="ka-GE"/>
        </w:rPr>
        <w:t>23</w:t>
      </w:r>
      <w:r w:rsidR="008A18EE" w:rsidRPr="00806FE5">
        <w:rPr>
          <w:rFonts w:ascii="Sylfaen" w:hAnsi="Sylfaen"/>
          <w:szCs w:val="24"/>
        </w:rPr>
        <w:t>.</w:t>
      </w:r>
      <w:r w:rsidR="008A18EE" w:rsidRPr="00806FE5">
        <w:rPr>
          <w:rFonts w:ascii="Sylfaen" w:hAnsi="Sylfaen"/>
          <w:szCs w:val="24"/>
          <w:lang w:val="ka-GE"/>
        </w:rPr>
        <w:t>6</w:t>
      </w:r>
      <w:r w:rsidR="0032092B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3;</w:t>
      </w:r>
    </w:p>
    <w:p w:rsidR="008A18EE" w:rsidRPr="00806FE5" w:rsidRDefault="002921BE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სახურავის ხის კონსტრუქციების მოწყობა და შეფიცვრა </w:t>
      </w:r>
      <w:r w:rsidR="008A18EE" w:rsidRPr="00806FE5">
        <w:rPr>
          <w:rFonts w:ascii="Sylfaen" w:hAnsi="Sylfaen"/>
          <w:szCs w:val="24"/>
        </w:rPr>
        <w:t xml:space="preserve">- </w:t>
      </w:r>
      <w:r w:rsidR="008A18EE" w:rsidRPr="00806FE5">
        <w:rPr>
          <w:rFonts w:ascii="Sylfaen" w:hAnsi="Sylfaen"/>
          <w:szCs w:val="24"/>
          <w:lang w:val="ka-GE"/>
        </w:rPr>
        <w:t>27</w:t>
      </w:r>
      <w:r w:rsidR="008A18EE" w:rsidRPr="00806FE5">
        <w:rPr>
          <w:rFonts w:ascii="Sylfaen" w:hAnsi="Sylfaen"/>
          <w:szCs w:val="24"/>
        </w:rPr>
        <w:t>.</w:t>
      </w:r>
      <w:r w:rsidR="008A18EE" w:rsidRPr="00806FE5">
        <w:rPr>
          <w:rFonts w:ascii="Sylfaen" w:hAnsi="Sylfaen"/>
          <w:szCs w:val="24"/>
          <w:lang w:val="ka-GE"/>
        </w:rPr>
        <w:t xml:space="preserve">3 </w:t>
      </w:r>
      <w:r w:rsidR="0032092B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3</w:t>
      </w:r>
      <w:r w:rsidR="008A18EE" w:rsidRPr="00806FE5">
        <w:rPr>
          <w:rFonts w:ascii="Sylfaen" w:hAnsi="Sylfaen"/>
          <w:szCs w:val="24"/>
        </w:rPr>
        <w:t>;</w:t>
      </w:r>
    </w:p>
    <w:p w:rsidR="008A18EE" w:rsidRPr="00806FE5" w:rsidRDefault="002C0D85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lastRenderedPageBreak/>
        <w:t xml:space="preserve">სახურავის ფენილის </w:t>
      </w:r>
      <w:r w:rsidR="001D4C1A">
        <w:rPr>
          <w:rFonts w:ascii="Sylfaen" w:hAnsi="Sylfaen"/>
          <w:szCs w:val="24"/>
          <w:lang w:val="ka-GE"/>
        </w:rPr>
        <w:t>მოწყობა</w:t>
      </w:r>
      <w:r>
        <w:rPr>
          <w:rFonts w:ascii="Sylfaen" w:hAnsi="Sylfaen"/>
          <w:szCs w:val="24"/>
          <w:lang w:val="ka-GE"/>
        </w:rPr>
        <w:t xml:space="preserve"> ტიტან–თუთიის არაკოროზიული ფურცლებით</w:t>
      </w:r>
      <w:r w:rsidRPr="00806FE5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  <w:lang w:val="ka-GE"/>
        </w:rPr>
        <w:t>-</w:t>
      </w:r>
      <w:r w:rsidR="008A18EE" w:rsidRPr="00806FE5">
        <w:rPr>
          <w:rFonts w:ascii="Sylfaen" w:hAnsi="Sylfaen"/>
          <w:szCs w:val="24"/>
        </w:rPr>
        <w:t xml:space="preserve"> </w:t>
      </w:r>
      <w:r w:rsidR="008A18EE" w:rsidRPr="00806FE5">
        <w:rPr>
          <w:rFonts w:ascii="Sylfaen" w:hAnsi="Sylfaen"/>
          <w:szCs w:val="24"/>
          <w:lang w:val="ka-GE"/>
        </w:rPr>
        <w:t>821</w:t>
      </w:r>
      <w:r w:rsidR="0032092B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  <w:r w:rsidR="008A18EE" w:rsidRPr="00806FE5">
        <w:rPr>
          <w:rFonts w:ascii="Sylfaen" w:hAnsi="Sylfaen"/>
          <w:szCs w:val="24"/>
        </w:rPr>
        <w:t>;</w:t>
      </w:r>
    </w:p>
    <w:p w:rsidR="008A18EE" w:rsidRPr="00806FE5" w:rsidRDefault="00A04494" w:rsidP="003A79FC">
      <w:pPr>
        <w:numPr>
          <w:ilvl w:val="0"/>
          <w:numId w:val="22"/>
        </w:numPr>
        <w:ind w:right="-630"/>
        <w:rPr>
          <w:rFonts w:ascii="Sylfaen" w:hAnsi="Sylfaen"/>
          <w:color w:val="FF0000"/>
          <w:szCs w:val="24"/>
        </w:rPr>
      </w:pPr>
      <w:r>
        <w:rPr>
          <w:rFonts w:ascii="Sylfaen" w:hAnsi="Sylfaen"/>
          <w:szCs w:val="24"/>
          <w:lang w:val="ka-GE"/>
        </w:rPr>
        <w:t xml:space="preserve">სახურავის მოწყობა </w:t>
      </w:r>
      <w:r w:rsidRPr="00A04494">
        <w:rPr>
          <w:rFonts w:ascii="Sylfaen" w:hAnsi="Sylfaen"/>
          <w:szCs w:val="24"/>
          <w:lang w:val="ka-GE"/>
        </w:rPr>
        <w:t>კირქვ</w:t>
      </w:r>
      <w:r>
        <w:rPr>
          <w:rFonts w:ascii="Sylfaen" w:hAnsi="Sylfaen"/>
          <w:szCs w:val="24"/>
          <w:lang w:val="ka-GE"/>
        </w:rPr>
        <w:t>ით</w:t>
      </w:r>
      <w:r w:rsidRPr="00A04494">
        <w:rPr>
          <w:rFonts w:ascii="Sylfaen" w:hAnsi="Sylfaen"/>
          <w:szCs w:val="24"/>
          <w:lang w:val="ka-GE"/>
        </w:rPr>
        <w:t xml:space="preserve"> და სპეციალური წყალგაუმტარი ფენ</w:t>
      </w:r>
      <w:r>
        <w:rPr>
          <w:rFonts w:ascii="Sylfaen" w:hAnsi="Sylfaen"/>
          <w:szCs w:val="24"/>
          <w:lang w:val="ka-GE"/>
        </w:rPr>
        <w:t>ით</w:t>
      </w:r>
      <w:r w:rsidR="009807EF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</w:rPr>
        <w:t xml:space="preserve">– </w:t>
      </w:r>
      <w:r w:rsidR="008A18EE" w:rsidRPr="00806FE5">
        <w:rPr>
          <w:rFonts w:ascii="Sylfaen" w:hAnsi="Sylfaen"/>
          <w:szCs w:val="24"/>
          <w:lang w:val="ka-GE"/>
        </w:rPr>
        <w:t>204</w:t>
      </w:r>
      <w:r w:rsidR="009807EF">
        <w:rPr>
          <w:rFonts w:ascii="Sylfaen" w:hAnsi="Sylfaen"/>
          <w:szCs w:val="24"/>
          <w:lang w:val="ka-GE"/>
        </w:rPr>
        <w:t xml:space="preserve"> 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</w:p>
    <w:p w:rsidR="008A18EE" w:rsidRPr="00806FE5" w:rsidRDefault="00A673FA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მუხის აჟურული კარების და ვიტრაჟების მოწყობა</w:t>
      </w:r>
      <w:r w:rsidR="000B6A75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  <w:lang w:val="ka-GE"/>
        </w:rPr>
        <w:t>– 228</w:t>
      </w:r>
      <w:r w:rsidR="008A18EE" w:rsidRPr="00806FE5">
        <w:rPr>
          <w:rFonts w:ascii="Sylfaen" w:hAnsi="Sylfaen"/>
          <w:szCs w:val="24"/>
        </w:rPr>
        <w:t xml:space="preserve"> </w:t>
      </w:r>
      <w:r w:rsidR="009807EF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</w:p>
    <w:p w:rsidR="008A18EE" w:rsidRPr="00806FE5" w:rsidRDefault="000B6A75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კედლების შელესვა </w:t>
      </w:r>
      <w:r w:rsidRPr="000B6A75">
        <w:rPr>
          <w:rFonts w:ascii="Sylfaen" w:hAnsi="Sylfaen"/>
          <w:szCs w:val="24"/>
        </w:rPr>
        <w:t>ნახშირმჟავა კალციუმის თაბაშირი</w:t>
      </w:r>
      <w:r>
        <w:rPr>
          <w:rFonts w:ascii="Sylfaen" w:hAnsi="Sylfaen"/>
          <w:szCs w:val="24"/>
          <w:lang w:val="ka-GE"/>
        </w:rPr>
        <w:t>თ</w:t>
      </w:r>
      <w:r w:rsidR="008A18EE" w:rsidRPr="00806FE5">
        <w:rPr>
          <w:rFonts w:ascii="Sylfaen" w:hAnsi="Sylfaen"/>
          <w:szCs w:val="24"/>
        </w:rPr>
        <w:t xml:space="preserve">  - </w:t>
      </w:r>
      <w:r w:rsidR="008A18EE" w:rsidRPr="00806FE5">
        <w:rPr>
          <w:rFonts w:ascii="Sylfaen" w:hAnsi="Sylfaen"/>
          <w:szCs w:val="24"/>
          <w:lang w:val="ka-GE"/>
        </w:rPr>
        <w:t>1052</w:t>
      </w:r>
      <w:r w:rsidR="008A18EE" w:rsidRPr="00806FE5">
        <w:rPr>
          <w:rFonts w:ascii="Sylfaen" w:hAnsi="Sylfaen"/>
          <w:szCs w:val="24"/>
        </w:rPr>
        <w:t xml:space="preserve"> </w:t>
      </w:r>
      <w:r w:rsidR="009807EF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  <w:r w:rsidR="008A18EE" w:rsidRPr="00806FE5">
        <w:rPr>
          <w:rFonts w:ascii="Sylfaen" w:hAnsi="Sylfaen"/>
          <w:szCs w:val="24"/>
        </w:rPr>
        <w:t>;</w:t>
      </w:r>
    </w:p>
    <w:p w:rsidR="008A18EE" w:rsidRPr="00806FE5" w:rsidRDefault="000B6A75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კედლების შეღებვა </w:t>
      </w:r>
      <w:r w:rsidRPr="000B6A75">
        <w:rPr>
          <w:rFonts w:ascii="Sylfaen" w:hAnsi="Sylfaen"/>
          <w:szCs w:val="24"/>
          <w:lang w:val="ka-GE"/>
        </w:rPr>
        <w:t>წყლის ემულსიური საღებავი</w:t>
      </w:r>
      <w:r>
        <w:rPr>
          <w:rFonts w:ascii="Sylfaen" w:hAnsi="Sylfaen"/>
          <w:szCs w:val="24"/>
          <w:lang w:val="ka-GE"/>
        </w:rPr>
        <w:t>თ</w:t>
      </w:r>
      <w:r w:rsidRPr="000B6A75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  <w:lang w:val="ka-GE"/>
        </w:rPr>
        <w:t>– 410</w:t>
      </w:r>
      <w:r w:rsidR="008A18EE" w:rsidRPr="00806FE5">
        <w:rPr>
          <w:rFonts w:ascii="Sylfaen" w:hAnsi="Sylfaen"/>
          <w:szCs w:val="24"/>
        </w:rPr>
        <w:t xml:space="preserve"> </w:t>
      </w:r>
      <w:r w:rsidR="009807EF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  <w:vertAlign w:val="superscript"/>
          <w:lang w:val="ka-GE"/>
        </w:rPr>
        <w:t>2</w:t>
      </w:r>
      <w:r w:rsidR="008A18EE" w:rsidRPr="00806FE5">
        <w:rPr>
          <w:rFonts w:ascii="Sylfaen" w:hAnsi="Sylfaen"/>
          <w:szCs w:val="24"/>
        </w:rPr>
        <w:t>;</w:t>
      </w:r>
    </w:p>
    <w:p w:rsidR="008A18EE" w:rsidRPr="00806FE5" w:rsidRDefault="000B6A75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proofErr w:type="gramStart"/>
      <w:r w:rsidRPr="000B6A75">
        <w:rPr>
          <w:rFonts w:ascii="Sylfaen" w:hAnsi="Sylfaen"/>
          <w:szCs w:val="24"/>
        </w:rPr>
        <w:t>სხვადასხვა</w:t>
      </w:r>
      <w:proofErr w:type="gramEnd"/>
      <w:r w:rsidRPr="000B6A75">
        <w:rPr>
          <w:rFonts w:ascii="Sylfaen" w:hAnsi="Sylfaen"/>
          <w:szCs w:val="24"/>
        </w:rPr>
        <w:t xml:space="preserve"> დიამეტრის ორმაგი იზოლაციის ელექტროსადენები </w:t>
      </w:r>
      <w:r w:rsidR="008A18EE" w:rsidRPr="00806FE5">
        <w:rPr>
          <w:rFonts w:ascii="Sylfaen" w:hAnsi="Sylfaen"/>
          <w:szCs w:val="24"/>
          <w:lang w:val="ka-GE"/>
        </w:rPr>
        <w:t xml:space="preserve">- 450 </w:t>
      </w:r>
      <w:r w:rsidR="009807EF">
        <w:rPr>
          <w:rFonts w:ascii="Sylfaen" w:hAnsi="Sylfaen"/>
          <w:szCs w:val="24"/>
          <w:lang w:val="ka-GE"/>
        </w:rPr>
        <w:t>მ</w:t>
      </w:r>
      <w:r w:rsidR="008A18EE" w:rsidRPr="00806FE5">
        <w:rPr>
          <w:rFonts w:ascii="Sylfaen" w:hAnsi="Sylfaen"/>
          <w:szCs w:val="24"/>
        </w:rPr>
        <w:t>.</w:t>
      </w:r>
    </w:p>
    <w:p w:rsidR="008A18EE" w:rsidRPr="00806FE5" w:rsidRDefault="00D52454" w:rsidP="003A79FC">
      <w:pPr>
        <w:numPr>
          <w:ilvl w:val="0"/>
          <w:numId w:val="22"/>
        </w:numPr>
        <w:ind w:right="-630"/>
        <w:rPr>
          <w:rFonts w:ascii="Sylfaen" w:hAnsi="Sylfaen"/>
          <w:szCs w:val="24"/>
        </w:rPr>
      </w:pPr>
      <w:r w:rsidRPr="00D52454">
        <w:rPr>
          <w:rFonts w:ascii="Sylfaen" w:hAnsi="Sylfaen"/>
          <w:szCs w:val="24"/>
          <w:lang w:val="ka-GE"/>
        </w:rPr>
        <w:t>სხვადასხვა ზომის დიოდური</w:t>
      </w:r>
      <w:r>
        <w:rPr>
          <w:rFonts w:ascii="Sylfaen" w:hAnsi="Sylfaen"/>
          <w:szCs w:val="24"/>
          <w:lang w:val="ka-GE"/>
        </w:rPr>
        <w:t xml:space="preserve"> </w:t>
      </w:r>
      <w:r w:rsidR="0091705F">
        <w:rPr>
          <w:rFonts w:ascii="Sylfaen" w:hAnsi="Sylfaen"/>
          <w:szCs w:val="24"/>
          <w:lang w:val="ka-GE"/>
        </w:rPr>
        <w:t>(</w:t>
      </w:r>
      <w:r w:rsidR="0091705F" w:rsidRPr="00806FE5">
        <w:rPr>
          <w:rFonts w:ascii="Sylfaen" w:hAnsi="Sylfaen"/>
          <w:szCs w:val="24"/>
          <w:lang w:val="ka-GE"/>
        </w:rPr>
        <w:t>LED</w:t>
      </w:r>
      <w:r w:rsidR="0091705F">
        <w:rPr>
          <w:rFonts w:ascii="Sylfaen" w:hAnsi="Sylfaen"/>
          <w:szCs w:val="24"/>
          <w:lang w:val="ka-GE"/>
        </w:rPr>
        <w:t xml:space="preserve">) </w:t>
      </w:r>
      <w:r>
        <w:rPr>
          <w:rFonts w:ascii="Sylfaen" w:hAnsi="Sylfaen"/>
          <w:szCs w:val="24"/>
          <w:lang w:val="ka-GE"/>
        </w:rPr>
        <w:t>ნათ</w:t>
      </w:r>
      <w:r w:rsidR="0091705F">
        <w:rPr>
          <w:rFonts w:ascii="Sylfaen" w:hAnsi="Sylfaen"/>
          <w:szCs w:val="24"/>
          <w:lang w:val="ka-GE"/>
        </w:rPr>
        <w:t>უ</w:t>
      </w:r>
      <w:r>
        <w:rPr>
          <w:rFonts w:ascii="Sylfaen" w:hAnsi="Sylfaen"/>
          <w:szCs w:val="24"/>
          <w:lang w:val="ka-GE"/>
        </w:rPr>
        <w:t>რები</w:t>
      </w:r>
      <w:r w:rsidR="00775F2C">
        <w:rPr>
          <w:rFonts w:ascii="Sylfaen" w:hAnsi="Sylfaen"/>
          <w:szCs w:val="24"/>
          <w:lang w:val="ka-GE"/>
        </w:rPr>
        <w:t xml:space="preserve"> </w:t>
      </w:r>
      <w:r w:rsidR="008A18EE" w:rsidRPr="00806FE5">
        <w:rPr>
          <w:rFonts w:ascii="Sylfaen" w:hAnsi="Sylfaen"/>
          <w:szCs w:val="24"/>
          <w:lang w:val="ka-GE"/>
        </w:rPr>
        <w:t>– 325</w:t>
      </w:r>
      <w:r w:rsidR="008A18EE" w:rsidRPr="00806FE5">
        <w:rPr>
          <w:rFonts w:ascii="Sylfaen" w:hAnsi="Sylfaen"/>
          <w:szCs w:val="24"/>
        </w:rPr>
        <w:t xml:space="preserve"> </w:t>
      </w:r>
      <w:r w:rsidR="002558B3">
        <w:rPr>
          <w:rFonts w:ascii="Sylfaen" w:hAnsi="Sylfaen"/>
          <w:szCs w:val="24"/>
          <w:lang w:val="ka-GE"/>
        </w:rPr>
        <w:t>ცალი</w:t>
      </w:r>
      <w:r w:rsidR="008A18EE" w:rsidRPr="00806FE5">
        <w:rPr>
          <w:rFonts w:ascii="Sylfaen" w:hAnsi="Sylfaen"/>
          <w:szCs w:val="24"/>
        </w:rPr>
        <w:t xml:space="preserve">. </w:t>
      </w:r>
    </w:p>
    <w:p w:rsidR="008A18EE" w:rsidRPr="00806FE5" w:rsidRDefault="008A18EE" w:rsidP="008A18EE">
      <w:pPr>
        <w:pStyle w:val="BodyText"/>
        <w:ind w:right="-630"/>
        <w:jc w:val="both"/>
        <w:rPr>
          <w:rFonts w:ascii="Sylfaen" w:hAnsi="Sylfaen"/>
          <w:sz w:val="24"/>
          <w:szCs w:val="24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347472">
      <w:pPr>
        <w:rPr>
          <w:rFonts w:ascii="Sylfaen" w:hAnsi="Sylfaen"/>
          <w:b/>
          <w:bCs/>
        </w:rPr>
      </w:pPr>
      <w:r w:rsidRPr="00806FE5">
        <w:rPr>
          <w:rFonts w:ascii="Sylfaen" w:hAnsi="Sylfaen"/>
          <w:b/>
          <w:bCs/>
        </w:rPr>
        <w:t xml:space="preserve">(A)    </w:t>
      </w:r>
      <w:proofErr w:type="gramStart"/>
      <w:r w:rsidR="00775F2C" w:rsidRPr="00775F2C">
        <w:rPr>
          <w:rFonts w:ascii="Sylfaen" w:hAnsi="Sylfaen"/>
          <w:b/>
          <w:bCs/>
        </w:rPr>
        <w:t>ზემოქმედების</w:t>
      </w:r>
      <w:proofErr w:type="gramEnd"/>
      <w:r w:rsidR="00775F2C" w:rsidRPr="00775F2C">
        <w:rPr>
          <w:rFonts w:ascii="Sylfaen" w:hAnsi="Sylfaen"/>
          <w:b/>
          <w:bCs/>
        </w:rPr>
        <w:t xml:space="preserve"> განსაზღვრა</w:t>
      </w:r>
    </w:p>
    <w:p w:rsidR="00347472" w:rsidRPr="00806FE5" w:rsidRDefault="00347472" w:rsidP="00347472">
      <w:pPr>
        <w:rPr>
          <w:rFonts w:ascii="Sylfaen" w:hAnsi="Sylfaen"/>
          <w:b/>
          <w:bCs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798"/>
      </w:tblGrid>
      <w:tr w:rsidR="00347472" w:rsidRPr="00806FE5">
        <w:trPr>
          <w:trHeight w:val="602"/>
        </w:trPr>
        <w:tc>
          <w:tcPr>
            <w:tcW w:w="4878" w:type="dxa"/>
          </w:tcPr>
          <w:p w:rsidR="00347472" w:rsidRPr="00806FE5" w:rsidRDefault="00B2688C" w:rsidP="00B2688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აქვს</w:t>
            </w:r>
            <w:r w:rsidR="00636B99">
              <w:rPr>
                <w:rFonts w:ascii="Sylfaen" w:hAnsi="Sylfaen"/>
                <w:lang w:val="ka-GE"/>
              </w:rPr>
              <w:t xml:space="preserve"> თუ არა ქვეპროექტ</w:t>
            </w:r>
            <w:r>
              <w:rPr>
                <w:rFonts w:ascii="Sylfaen" w:hAnsi="Sylfaen"/>
                <w:lang w:val="ka-GE"/>
              </w:rPr>
              <w:t xml:space="preserve">ს </w:t>
            </w:r>
            <w:r w:rsidRPr="00B2688C">
              <w:rPr>
                <w:rFonts w:ascii="Sylfaen" w:hAnsi="Sylfaen"/>
                <w:lang w:val="ka-GE"/>
              </w:rPr>
              <w:t>მნიშვნელოვან</w:t>
            </w:r>
            <w:r>
              <w:rPr>
                <w:rFonts w:ascii="Sylfaen" w:hAnsi="Sylfaen"/>
                <w:lang w:val="ka-GE"/>
              </w:rPr>
              <w:t>ი</w:t>
            </w:r>
            <w:r w:rsidR="00636B9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ზემოქმედება</w:t>
            </w:r>
            <w:r w:rsidR="00636B99" w:rsidRPr="00636B99">
              <w:rPr>
                <w:rFonts w:ascii="Sylfaen" w:hAnsi="Sylfaen"/>
              </w:rPr>
              <w:t xml:space="preserve"> გარემოზე</w:t>
            </w:r>
            <w:r w:rsidR="00347472" w:rsidRPr="00806FE5">
              <w:rPr>
                <w:rFonts w:ascii="Sylfaen" w:hAnsi="Sylfaen"/>
              </w:rPr>
              <w:t>?</w:t>
            </w:r>
          </w:p>
        </w:tc>
        <w:tc>
          <w:tcPr>
            <w:tcW w:w="4798" w:type="dxa"/>
          </w:tcPr>
          <w:p w:rsidR="00347472" w:rsidRPr="00806FE5" w:rsidRDefault="005A332F" w:rsidP="005A332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პროექტ</w:t>
            </w:r>
            <w:r>
              <w:rPr>
                <w:rFonts w:ascii="Sylfaen" w:hAnsi="Sylfaen"/>
                <w:lang w:val="ka-GE"/>
              </w:rPr>
              <w:t>ს</w:t>
            </w:r>
            <w:r w:rsidRPr="005A332F">
              <w:rPr>
                <w:rFonts w:ascii="Sylfaen" w:hAnsi="Sylfaen"/>
              </w:rPr>
              <w:t xml:space="preserve"> საგრძნობი პოზიტიური სოციალური </w:t>
            </w:r>
            <w:r>
              <w:rPr>
                <w:rFonts w:ascii="Sylfaen" w:hAnsi="Sylfaen"/>
                <w:lang w:val="ka-GE"/>
              </w:rPr>
              <w:t>ზემოქმედება</w:t>
            </w:r>
            <w:r w:rsidRPr="00636B9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აქვს</w:t>
            </w:r>
          </w:p>
        </w:tc>
      </w:tr>
      <w:tr w:rsidR="00347472" w:rsidRPr="00806FE5" w:rsidTr="0043301C">
        <w:trPr>
          <w:trHeight w:val="332"/>
        </w:trPr>
        <w:tc>
          <w:tcPr>
            <w:tcW w:w="4878" w:type="dxa"/>
          </w:tcPr>
          <w:p w:rsidR="00347472" w:rsidRPr="00806FE5" w:rsidRDefault="00E219E1" w:rsidP="00E219E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lang w:val="ka-GE"/>
              </w:rPr>
              <w:t>რა არის</w:t>
            </w:r>
            <w:r w:rsidRPr="00E219E1">
              <w:rPr>
                <w:rFonts w:ascii="Sylfaen" w:hAnsi="Sylfaen"/>
              </w:rPr>
              <w:t xml:space="preserve"> ქვეპროექტის მნიშვნელოვანი </w:t>
            </w:r>
            <w:r>
              <w:rPr>
                <w:rFonts w:ascii="Sylfaen" w:hAnsi="Sylfaen"/>
                <w:lang w:val="ka-GE"/>
              </w:rPr>
              <w:t xml:space="preserve">სასარგებლო და </w:t>
            </w:r>
            <w:r w:rsidRPr="00E219E1">
              <w:rPr>
                <w:rFonts w:ascii="Sylfaen" w:hAnsi="Sylfaen"/>
              </w:rPr>
              <w:t xml:space="preserve">უარყოფითი </w:t>
            </w:r>
            <w:r>
              <w:rPr>
                <w:rFonts w:ascii="Sylfaen" w:hAnsi="Sylfaen"/>
                <w:lang w:val="ka-GE"/>
              </w:rPr>
              <w:t>ზემოქმედება</w:t>
            </w:r>
            <w:r w:rsidRPr="00636B99">
              <w:rPr>
                <w:rFonts w:ascii="Sylfaen" w:hAnsi="Sylfaen"/>
              </w:rPr>
              <w:t xml:space="preserve"> </w:t>
            </w:r>
            <w:r w:rsidRPr="00E219E1">
              <w:rPr>
                <w:rFonts w:ascii="Sylfaen" w:hAnsi="Sylfaen"/>
              </w:rPr>
              <w:t>გარემოზე</w:t>
            </w:r>
            <w:r w:rsidR="00347472" w:rsidRPr="00806FE5">
              <w:rPr>
                <w:rFonts w:ascii="Sylfaen" w:hAnsi="Sylfaen"/>
              </w:rPr>
              <w:t>?</w:t>
            </w:r>
          </w:p>
        </w:tc>
        <w:tc>
          <w:tcPr>
            <w:tcW w:w="4798" w:type="dxa"/>
          </w:tcPr>
          <w:p w:rsidR="00BD6600" w:rsidRPr="00806FE5" w:rsidRDefault="003114FB" w:rsidP="003E3624">
            <w:pPr>
              <w:pStyle w:val="ListParagraph1"/>
              <w:spacing w:after="0" w:line="240" w:lineRule="auto"/>
              <w:ind w:left="0"/>
              <w:rPr>
                <w:rFonts w:ascii="Sylfaen" w:hAnsi="Sylfaen"/>
                <w:sz w:val="24"/>
                <w:szCs w:val="24"/>
              </w:rPr>
            </w:pPr>
            <w:proofErr w:type="gramStart"/>
            <w:r w:rsidRPr="00595D0B">
              <w:rPr>
                <w:rFonts w:ascii="Sylfaen" w:hAnsi="Sylfaen"/>
                <w:sz w:val="24"/>
                <w:szCs w:val="24"/>
              </w:rPr>
              <w:t>ქვეპროექტ</w:t>
            </w:r>
            <w:r w:rsidR="007D5685" w:rsidRPr="00595D0B">
              <w:rPr>
                <w:rFonts w:ascii="Sylfaen" w:hAnsi="Sylfaen"/>
                <w:sz w:val="24"/>
                <w:szCs w:val="24"/>
              </w:rPr>
              <w:t>ს</w:t>
            </w:r>
            <w:proofErr w:type="gramEnd"/>
            <w:r w:rsidR="007D5685" w:rsidRPr="00595D0B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595D0B">
              <w:rPr>
                <w:rFonts w:ascii="Sylfaen" w:hAnsi="Sylfaen"/>
                <w:sz w:val="24"/>
                <w:szCs w:val="24"/>
                <w:lang w:val="ka-GE"/>
              </w:rPr>
              <w:t>ექნება</w:t>
            </w:r>
            <w:r w:rsidR="007D5685" w:rsidRPr="00595D0B">
              <w:rPr>
                <w:rFonts w:ascii="Sylfaen" w:hAnsi="Sylfaen"/>
                <w:sz w:val="24"/>
                <w:szCs w:val="24"/>
                <w:lang w:val="ka-GE"/>
              </w:rPr>
              <w:t xml:space="preserve"> დადები</w:t>
            </w:r>
            <w:r w:rsidRPr="00595D0B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="007D5685" w:rsidRPr="00595D0B">
              <w:rPr>
                <w:rFonts w:ascii="Sylfaen" w:hAnsi="Sylfaen"/>
                <w:sz w:val="24"/>
                <w:szCs w:val="24"/>
                <w:lang w:val="ka-GE"/>
              </w:rPr>
              <w:t xml:space="preserve">ი </w:t>
            </w:r>
            <w:r w:rsidRPr="00595D0B">
              <w:rPr>
                <w:rFonts w:ascii="Sylfaen" w:hAnsi="Sylfaen"/>
                <w:sz w:val="24"/>
                <w:szCs w:val="24"/>
                <w:lang w:val="ka-GE"/>
              </w:rPr>
              <w:t>გრძელვადიანი გარემოსდაცვითი და სოციალური ზემოქმედება კულტურული მემკვიდრეობის ობიექტის რეაბილიტაცია /კონსერვაციის და ტურისტების მოზიდვის</w:t>
            </w:r>
            <w:r>
              <w:rPr>
                <w:rFonts w:ascii="Sylfaen" w:hAnsi="Sylfaen"/>
                <w:lang w:val="ka-GE"/>
              </w:rPr>
              <w:t xml:space="preserve"> კუთხით. რეაბილიტაცია დაიცავს </w:t>
            </w:r>
            <w:r w:rsidRPr="00806FE5">
              <w:rPr>
                <w:rFonts w:ascii="Sylfaen" w:hAnsi="Sylfaen" w:cs="Sylfaen"/>
                <w:sz w:val="24"/>
                <w:szCs w:val="24"/>
                <w:lang w:val="ka-GE"/>
              </w:rPr>
              <w:t>ერეკლე II სასახლ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ეს</w:t>
            </w:r>
            <w:r w:rsidRPr="00806FE5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</w:t>
            </w:r>
            <w:r w:rsidRPr="003114FB">
              <w:rPr>
                <w:rFonts w:ascii="Sylfaen" w:hAnsi="Sylfaen" w:cs="Sylfaen"/>
                <w:sz w:val="24"/>
                <w:szCs w:val="24"/>
                <w:lang w:val="ka-GE"/>
              </w:rPr>
              <w:t xml:space="preserve">(რომელიც </w:t>
            </w:r>
            <w:r w:rsidRPr="003114FB">
              <w:rPr>
                <w:rFonts w:ascii="Sylfaen" w:hAnsi="Sylfaen"/>
                <w:sz w:val="24"/>
                <w:szCs w:val="24"/>
                <w:lang w:val="ka-GE"/>
              </w:rPr>
              <w:t xml:space="preserve">კულტურული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ძეგლების</w:t>
            </w:r>
            <w:r w:rsidRPr="003114FB">
              <w:rPr>
                <w:rFonts w:ascii="Sylfaen" w:hAnsi="Sylfaen"/>
                <w:sz w:val="24"/>
                <w:szCs w:val="24"/>
                <w:lang w:val="ka-GE"/>
              </w:rPr>
              <w:t xml:space="preserve"> ეროვნულ ნუსხაშია შეტანილი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) შემდგომი დაზიანების, ბუნებრივი მოვლენებისგან და კლიმატური პირობების ზემოქმედებისგან. </w:t>
            </w:r>
            <w:r w:rsidR="00F3177E">
              <w:rPr>
                <w:rFonts w:ascii="Sylfaen" w:hAnsi="Sylfaen"/>
                <w:sz w:val="24"/>
                <w:szCs w:val="24"/>
                <w:lang w:val="ka-GE"/>
              </w:rPr>
              <w:t>მზარდ ტურისტულ ნაკადებს დადებითი სოციალური ეფექტი ექნება დასაქმების თვალსაზრისით. ქვეპროექტის განხორციელება ახალ სამუშაო ადგილებს შექმნის ადგილობრივი მოსახლეობისთვის</w:t>
            </w:r>
            <w:r w:rsidR="00595D0B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="00F3177E">
              <w:rPr>
                <w:rFonts w:ascii="Sylfaen" w:hAnsi="Sylfaen"/>
                <w:sz w:val="24"/>
                <w:szCs w:val="24"/>
                <w:lang w:val="ka-GE"/>
              </w:rPr>
              <w:t xml:space="preserve"> რაც მათ შემოსავლებს გაზრდის.</w:t>
            </w:r>
            <w:r w:rsidR="00347472" w:rsidRPr="00806FE5">
              <w:rPr>
                <w:rFonts w:ascii="Sylfaen" w:hAnsi="Sylfaen"/>
                <w:sz w:val="24"/>
                <w:szCs w:val="24"/>
              </w:rPr>
              <w:t xml:space="preserve"> </w:t>
            </w:r>
          </w:p>
          <w:p w:rsidR="00347472" w:rsidRPr="00806FE5" w:rsidRDefault="00347472" w:rsidP="003E3624">
            <w:pPr>
              <w:rPr>
                <w:rFonts w:ascii="Sylfaen" w:hAnsi="Sylfaen"/>
                <w:szCs w:val="24"/>
              </w:rPr>
            </w:pPr>
          </w:p>
          <w:p w:rsidR="00347472" w:rsidRPr="00806FE5" w:rsidRDefault="00595D0B" w:rsidP="003E3624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უარყოფითი </w:t>
            </w:r>
            <w:r w:rsidRPr="00595D0B">
              <w:rPr>
                <w:rFonts w:ascii="Sylfaen" w:hAnsi="Sylfaen"/>
                <w:szCs w:val="24"/>
                <w:lang w:val="ka-GE"/>
              </w:rPr>
              <w:t xml:space="preserve">გარემოსდაცვითი და სოციალური </w:t>
            </w:r>
            <w:r>
              <w:rPr>
                <w:rFonts w:ascii="Sylfaen" w:hAnsi="Sylfaen"/>
                <w:szCs w:val="24"/>
                <w:lang w:val="ka-GE"/>
              </w:rPr>
              <w:t xml:space="preserve">ზემოქმედება სავარაუდოდ </w:t>
            </w:r>
            <w:r w:rsidR="00F0044B">
              <w:rPr>
                <w:rFonts w:ascii="Sylfaen" w:hAnsi="Sylfaen"/>
                <w:szCs w:val="24"/>
                <w:lang w:val="ka-GE"/>
              </w:rPr>
              <w:t>ხანმოკლე</w:t>
            </w:r>
            <w:r>
              <w:rPr>
                <w:rFonts w:ascii="Sylfaen" w:hAnsi="Sylfaen"/>
                <w:szCs w:val="24"/>
                <w:lang w:val="ka-GE"/>
              </w:rPr>
              <w:t xml:space="preserve"> და ტიპიური იქნება ურბანულ ლანდშაფტზე მიმდინარე მცირე და საშუალო მასშტაბიანი სარეაბილიტაციო სამუშაოებისთვის: ხმაური, მტვერი, ვიბრაცია და სამშენებლო მანქანა–დანადგარების მუშაობის შედეგად </w:t>
            </w:r>
            <w:r>
              <w:rPr>
                <w:rFonts w:ascii="Sylfaen" w:hAnsi="Sylfaen"/>
                <w:szCs w:val="24"/>
                <w:lang w:val="ka-GE"/>
              </w:rPr>
              <w:lastRenderedPageBreak/>
              <w:t xml:space="preserve">გამოყოფილი გამონაბოლქვები; სამშენებლო ნარჩენების დაგროვება, </w:t>
            </w:r>
            <w:r w:rsidR="00B52FDA" w:rsidRPr="00B52FDA">
              <w:rPr>
                <w:rFonts w:ascii="Sylfaen" w:hAnsi="Sylfaen"/>
                <w:szCs w:val="24"/>
                <w:lang w:val="ka-GE"/>
              </w:rPr>
              <w:t>ტრანსპორტისა და ფეხით მოსიარულეთა</w:t>
            </w:r>
            <w:r w:rsidR="00B52FDA">
              <w:rPr>
                <w:rFonts w:ascii="Sylfaen" w:hAnsi="Sylfaen"/>
                <w:szCs w:val="24"/>
                <w:lang w:val="ka-GE"/>
              </w:rPr>
              <w:t xml:space="preserve"> მოძრაობის დაბრკოლება.</w:t>
            </w:r>
          </w:p>
          <w:p w:rsidR="00ED62C1" w:rsidRPr="00806FE5" w:rsidRDefault="00ED62C1" w:rsidP="003E3624">
            <w:pPr>
              <w:rPr>
                <w:rFonts w:ascii="Sylfaen" w:hAnsi="Sylfaen"/>
                <w:szCs w:val="24"/>
              </w:rPr>
            </w:pPr>
          </w:p>
          <w:p w:rsidR="00B11882" w:rsidRPr="00806FE5" w:rsidRDefault="003E3F2B" w:rsidP="003E3F2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მზარდ ტურისტული ნაკადების შესაძლო ირიბი უარყოფითი ზემოქმედება გარემოზე: ნარჩენების დაგროვება, ვანდალიზმი და სხვ.</w:t>
            </w:r>
          </w:p>
        </w:tc>
      </w:tr>
      <w:tr w:rsidR="00347472" w:rsidRPr="00806FE5">
        <w:trPr>
          <w:trHeight w:val="638"/>
        </w:trPr>
        <w:tc>
          <w:tcPr>
            <w:tcW w:w="4878" w:type="dxa"/>
          </w:tcPr>
          <w:p w:rsidR="00347472" w:rsidRPr="00806FE5" w:rsidRDefault="00C657DD" w:rsidP="0037420E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Cs w:val="24"/>
                <w:lang w:val="ka-GE"/>
              </w:rPr>
              <w:lastRenderedPageBreak/>
              <w:t xml:space="preserve">აქვს თუ არა ქვეპროექტს რაიმე მნიშვნელოვანი პოტენციური </w:t>
            </w:r>
            <w:r w:rsidR="0037420E">
              <w:rPr>
                <w:rFonts w:ascii="Sylfaen" w:hAnsi="Sylfaen"/>
                <w:szCs w:val="24"/>
                <w:lang w:val="ka-GE"/>
              </w:rPr>
              <w:t>გავლენა</w:t>
            </w:r>
            <w:r>
              <w:rPr>
                <w:rFonts w:ascii="Sylfaen" w:hAnsi="Sylfaen"/>
                <w:szCs w:val="24"/>
                <w:lang w:val="ka-GE"/>
              </w:rPr>
              <w:t xml:space="preserve"> ადგილობრივ ან</w:t>
            </w:r>
            <w:r w:rsidR="0037420E">
              <w:rPr>
                <w:rFonts w:ascii="Sylfaen" w:hAnsi="Sylfaen"/>
                <w:szCs w:val="24"/>
                <w:lang w:val="ka-GE"/>
              </w:rPr>
              <w:t xml:space="preserve"> პროექტის ზემოქმედების ქვეშ მყოფ</w:t>
            </w:r>
            <w:r w:rsidR="00347472" w:rsidRPr="00806FE5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თემებზე</w:t>
            </w:r>
            <w:r w:rsidR="00347472" w:rsidRPr="00806FE5">
              <w:rPr>
                <w:rFonts w:ascii="Sylfaen" w:hAnsi="Sylfaen"/>
              </w:rPr>
              <w:t>?</w:t>
            </w:r>
          </w:p>
        </w:tc>
        <w:tc>
          <w:tcPr>
            <w:tcW w:w="4798" w:type="dxa"/>
          </w:tcPr>
          <w:p w:rsidR="00BD6600" w:rsidRPr="00806FE5" w:rsidRDefault="00FA45E4" w:rsidP="003E3624">
            <w:pPr>
              <w:rPr>
                <w:rFonts w:ascii="Sylfaen" w:hAnsi="Sylfaen"/>
              </w:rPr>
            </w:pPr>
            <w:proofErr w:type="gramStart"/>
            <w:r w:rsidRPr="00FA45E4">
              <w:rPr>
                <w:rFonts w:ascii="Sylfaen" w:hAnsi="Sylfaen"/>
              </w:rPr>
              <w:t>არ</w:t>
            </w:r>
            <w:proofErr w:type="gramEnd"/>
            <w:r w:rsidRPr="00FA45E4">
              <w:rPr>
                <w:rFonts w:ascii="Sylfaen" w:hAnsi="Sylfaen"/>
              </w:rPr>
              <w:t xml:space="preserve"> არის</w:t>
            </w:r>
            <w:r>
              <w:rPr>
                <w:rFonts w:ascii="Sylfaen" w:hAnsi="Sylfaen"/>
                <w:lang w:val="ka-GE"/>
              </w:rPr>
              <w:t xml:space="preserve"> მოსალოდნელი</w:t>
            </w:r>
            <w:r w:rsidRPr="00FA45E4">
              <w:rPr>
                <w:rFonts w:ascii="Sylfaen" w:hAnsi="Sylfaen"/>
              </w:rPr>
              <w:t xml:space="preserve"> მიწის </w:t>
            </w:r>
            <w:r w:rsidR="00EF655A">
              <w:rPr>
                <w:rFonts w:ascii="Sylfaen" w:hAnsi="Sylfaen"/>
                <w:lang w:val="ka-GE"/>
              </w:rPr>
              <w:t xml:space="preserve">აღება </w:t>
            </w:r>
            <w:r w:rsidRPr="00FA45E4">
              <w:rPr>
                <w:rFonts w:ascii="Sylfaen" w:hAnsi="Sylfaen"/>
              </w:rPr>
              <w:t>და განსახლებ</w:t>
            </w:r>
            <w:r w:rsidR="00685348">
              <w:rPr>
                <w:rFonts w:ascii="Sylfaen" w:hAnsi="Sylfaen"/>
                <w:lang w:val="ka-GE"/>
              </w:rPr>
              <w:t xml:space="preserve">ა. </w:t>
            </w:r>
            <w:r w:rsidR="00685348" w:rsidRPr="00595D0B">
              <w:rPr>
                <w:rFonts w:ascii="Sylfaen" w:hAnsi="Sylfaen"/>
                <w:szCs w:val="24"/>
                <w:lang w:val="ka-GE"/>
              </w:rPr>
              <w:t>გრძელვადიანი სოციალური ზემოქმედება</w:t>
            </w:r>
            <w:r w:rsidR="00685348">
              <w:rPr>
                <w:rFonts w:ascii="Sylfaen" w:hAnsi="Sylfaen"/>
                <w:szCs w:val="24"/>
                <w:lang w:val="ka-GE"/>
              </w:rPr>
              <w:t xml:space="preserve"> დადებითი იქნება </w:t>
            </w:r>
            <w:r w:rsidR="00B11882" w:rsidRPr="00806FE5">
              <w:rPr>
                <w:rFonts w:ascii="Sylfaen" w:hAnsi="Sylfaen"/>
              </w:rPr>
              <w:t>(</w:t>
            </w:r>
            <w:r w:rsidR="00685348">
              <w:rPr>
                <w:rFonts w:ascii="Sylfaen" w:hAnsi="Sylfaen"/>
                <w:lang w:val="ka-GE"/>
              </w:rPr>
              <w:t xml:space="preserve">ადგილობრივი </w:t>
            </w:r>
            <w:r w:rsidR="00321BCC">
              <w:rPr>
                <w:rFonts w:ascii="Sylfaen" w:hAnsi="Sylfaen"/>
                <w:lang w:val="ka-GE"/>
              </w:rPr>
              <w:t>მოსახლეობის ცხოვრების პირობების გაუმჯობესება, ტურიზმის ზრდა, კერძო ინვესტიციების მოზიდვა ტურისტულ ინფრასტრუქტურაში).</w:t>
            </w:r>
          </w:p>
          <w:p w:rsidR="00347472" w:rsidRPr="00806FE5" w:rsidRDefault="00347472" w:rsidP="003E3624">
            <w:pPr>
              <w:rPr>
                <w:rFonts w:ascii="Sylfaen" w:hAnsi="Sylfaen"/>
              </w:rPr>
            </w:pPr>
          </w:p>
          <w:p w:rsidR="00347472" w:rsidRPr="00806FE5" w:rsidRDefault="00F0044B" w:rsidP="00F0044B">
            <w:pPr>
              <w:rPr>
                <w:rFonts w:ascii="Sylfaen" w:hAnsi="Sylfaen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უარყოფითი </w:t>
            </w:r>
            <w:r w:rsidR="00673CB0" w:rsidRPr="00595D0B">
              <w:rPr>
                <w:rFonts w:ascii="Sylfaen" w:hAnsi="Sylfaen"/>
                <w:szCs w:val="24"/>
                <w:lang w:val="ka-GE"/>
              </w:rPr>
              <w:t>ზემოქმედება</w:t>
            </w:r>
            <w:r w:rsidR="00673CB0">
              <w:rPr>
                <w:rFonts w:ascii="Sylfaen" w:hAnsi="Sylfaen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Cs w:val="24"/>
                <w:lang w:val="ka-GE"/>
              </w:rPr>
              <w:t>ხანმოკლე იქნება და სამშენებლო მოედნის ფარგლებს არ გასცდება – ეს არის ზემოთ აღწერილი შესაძლო დაბრკოლებები.</w:t>
            </w:r>
          </w:p>
        </w:tc>
      </w:tr>
      <w:tr w:rsidR="00347472" w:rsidRPr="00806FE5">
        <w:tc>
          <w:tcPr>
            <w:tcW w:w="4878" w:type="dxa"/>
          </w:tcPr>
          <w:p w:rsidR="00347472" w:rsidRPr="00806FE5" w:rsidRDefault="009668F6" w:rsidP="009668F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Cs w:val="24"/>
                <w:lang w:val="ka-GE"/>
              </w:rPr>
              <w:t>როგორი ზემოქმედება ექნება ქვეპროექტს ადამიანის ჯანმრთელობაზე</w:t>
            </w:r>
            <w:r w:rsidR="00347472" w:rsidRPr="00806FE5">
              <w:rPr>
                <w:rFonts w:ascii="Sylfaen" w:hAnsi="Sylfaen"/>
              </w:rPr>
              <w:t>?</w:t>
            </w:r>
          </w:p>
        </w:tc>
        <w:tc>
          <w:tcPr>
            <w:tcW w:w="4798" w:type="dxa"/>
          </w:tcPr>
          <w:p w:rsidR="00347472" w:rsidRPr="00806FE5" w:rsidRDefault="00C31E2E" w:rsidP="0026576C">
            <w:pPr>
              <w:rPr>
                <w:rFonts w:ascii="Sylfaen" w:hAnsi="Sylfaen"/>
              </w:rPr>
            </w:pPr>
            <w:proofErr w:type="gramStart"/>
            <w:r w:rsidRPr="00C31E2E">
              <w:rPr>
                <w:rFonts w:ascii="Sylfaen" w:hAnsi="Sylfaen"/>
              </w:rPr>
              <w:t>მცირე</w:t>
            </w:r>
            <w:proofErr w:type="gramEnd"/>
            <w:r w:rsidRPr="00C31E2E">
              <w:rPr>
                <w:rFonts w:ascii="Sylfaen" w:hAnsi="Sylfaen"/>
              </w:rPr>
              <w:t xml:space="preserve"> უარყოფითი ზემოქმედება </w:t>
            </w:r>
            <w:r w:rsidR="0026576C">
              <w:rPr>
                <w:rFonts w:ascii="Sylfaen" w:hAnsi="Sylfaen"/>
                <w:lang w:val="ka-GE"/>
              </w:rPr>
              <w:t>–</w:t>
            </w:r>
            <w:r w:rsidRPr="00C31E2E">
              <w:rPr>
                <w:rFonts w:ascii="Sylfaen" w:hAnsi="Sylfaen"/>
              </w:rPr>
              <w:t xml:space="preserve"> მტვერი, ემისიები, ხმაური და ვიბრაცია მშენებლობის პერიოდში.</w:t>
            </w:r>
          </w:p>
        </w:tc>
      </w:tr>
    </w:tbl>
    <w:p w:rsidR="00347472" w:rsidRPr="00806FE5" w:rsidRDefault="00347472" w:rsidP="00347472">
      <w:pPr>
        <w:rPr>
          <w:rFonts w:ascii="Sylfaen" w:hAnsi="Sylfaen"/>
          <w:b/>
          <w:bCs/>
        </w:rPr>
      </w:pPr>
    </w:p>
    <w:p w:rsidR="00347472" w:rsidRPr="00806FE5" w:rsidRDefault="00347472" w:rsidP="00347472">
      <w:pPr>
        <w:rPr>
          <w:rFonts w:ascii="Sylfaen" w:hAnsi="Sylfaen"/>
          <w:b/>
          <w:bCs/>
        </w:rPr>
      </w:pPr>
    </w:p>
    <w:p w:rsidR="00347472" w:rsidRPr="00806FE5" w:rsidRDefault="00347472" w:rsidP="00347472">
      <w:pPr>
        <w:rPr>
          <w:rFonts w:ascii="Sylfaen" w:hAnsi="Sylfaen"/>
          <w:b/>
          <w:bCs/>
        </w:rPr>
      </w:pPr>
      <w:r w:rsidRPr="00806FE5">
        <w:rPr>
          <w:rFonts w:ascii="Sylfaen" w:hAnsi="Sylfaen"/>
          <w:b/>
          <w:bCs/>
        </w:rPr>
        <w:t>(</w:t>
      </w:r>
      <w:r w:rsidR="00895628">
        <w:rPr>
          <w:rFonts w:ascii="Sylfaen" w:hAnsi="Sylfaen"/>
          <w:b/>
          <w:bCs/>
          <w:lang w:val="ka-GE"/>
        </w:rPr>
        <w:t>ბ</w:t>
      </w:r>
      <w:r w:rsidRPr="00806FE5">
        <w:rPr>
          <w:rFonts w:ascii="Sylfaen" w:hAnsi="Sylfaen"/>
          <w:b/>
          <w:bCs/>
        </w:rPr>
        <w:t xml:space="preserve">)    </w:t>
      </w:r>
      <w:proofErr w:type="gramStart"/>
      <w:r w:rsidR="00895628" w:rsidRPr="00895628">
        <w:rPr>
          <w:rFonts w:ascii="Sylfaen" w:hAnsi="Sylfaen"/>
          <w:b/>
          <w:bCs/>
        </w:rPr>
        <w:t>შემარბილებელი</w:t>
      </w:r>
      <w:proofErr w:type="gramEnd"/>
      <w:r w:rsidR="00895628" w:rsidRPr="00895628">
        <w:rPr>
          <w:rFonts w:ascii="Sylfaen" w:hAnsi="Sylfaen"/>
          <w:b/>
          <w:bCs/>
        </w:rPr>
        <w:t xml:space="preserve"> ღონისძიებები</w:t>
      </w:r>
    </w:p>
    <w:p w:rsidR="00347472" w:rsidRPr="00806FE5" w:rsidRDefault="00347472" w:rsidP="00347472">
      <w:pPr>
        <w:rPr>
          <w:rFonts w:ascii="Sylfaen" w:hAnsi="Sylfaen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347472" w:rsidRPr="00806FE5">
        <w:tc>
          <w:tcPr>
            <w:tcW w:w="4968" w:type="dxa"/>
          </w:tcPr>
          <w:p w:rsidR="00347472" w:rsidRPr="00806FE5" w:rsidRDefault="00C1209D" w:rsidP="00C1209D">
            <w:pPr>
              <w:rPr>
                <w:rFonts w:ascii="Sylfaen" w:hAnsi="Sylfaen"/>
              </w:rPr>
            </w:pPr>
            <w:proofErr w:type="gramStart"/>
            <w:r w:rsidRPr="00C1209D">
              <w:rPr>
                <w:rFonts w:ascii="Sylfaen" w:hAnsi="Sylfaen"/>
                <w:szCs w:val="28"/>
              </w:rPr>
              <w:t>ქვეპროექტის</w:t>
            </w:r>
            <w:proofErr w:type="gramEnd"/>
            <w:r w:rsidRPr="00C1209D">
              <w:rPr>
                <w:rFonts w:ascii="Sylfaen" w:hAnsi="Sylfaen"/>
                <w:szCs w:val="28"/>
              </w:rPr>
              <w:t xml:space="preserve"> დიზაინი</w:t>
            </w:r>
            <w:r>
              <w:rPr>
                <w:rFonts w:ascii="Sylfaen" w:hAnsi="Sylfaen"/>
                <w:szCs w:val="28"/>
                <w:lang w:val="ka-GE"/>
              </w:rPr>
              <w:t>ს</w:t>
            </w:r>
            <w:r w:rsidRPr="00C1209D">
              <w:rPr>
                <w:rFonts w:ascii="Sylfaen" w:hAnsi="Sylfaen"/>
                <w:szCs w:val="28"/>
              </w:rPr>
              <w:t xml:space="preserve"> რა ალტერნატივები</w:t>
            </w:r>
            <w:r>
              <w:rPr>
                <w:rFonts w:ascii="Sylfaen" w:hAnsi="Sylfaen"/>
                <w:szCs w:val="28"/>
                <w:lang w:val="ka-GE"/>
              </w:rPr>
              <w:t>ა</w:t>
            </w:r>
            <w:r w:rsidRPr="00C1209D">
              <w:rPr>
                <w:rFonts w:ascii="Sylfaen" w:hAnsi="Sylfaen"/>
                <w:szCs w:val="28"/>
              </w:rPr>
              <w:t xml:space="preserve"> განხილული </w:t>
            </w:r>
            <w:r>
              <w:rPr>
                <w:rFonts w:ascii="Sylfaen" w:hAnsi="Sylfaen"/>
                <w:szCs w:val="28"/>
                <w:lang w:val="ka-GE"/>
              </w:rPr>
              <w:t>და</w:t>
            </w:r>
            <w:r w:rsidRPr="00C1209D">
              <w:rPr>
                <w:rFonts w:ascii="Sylfaen" w:hAnsi="Sylfaen"/>
                <w:szCs w:val="28"/>
              </w:rPr>
              <w:t xml:space="preserve"> რა შემარბილებელი ღონისძიებები</w:t>
            </w:r>
            <w:r>
              <w:rPr>
                <w:rFonts w:ascii="Sylfaen" w:hAnsi="Sylfaen"/>
                <w:szCs w:val="28"/>
                <w:lang w:val="ka-GE"/>
              </w:rPr>
              <w:t>ა შემოთავაზებული</w:t>
            </w:r>
            <w:r w:rsidR="00347472" w:rsidRPr="00806FE5">
              <w:rPr>
                <w:rFonts w:ascii="Sylfaen" w:hAnsi="Sylfaen"/>
                <w:szCs w:val="28"/>
              </w:rPr>
              <w:t xml:space="preserve">? </w:t>
            </w:r>
          </w:p>
        </w:tc>
        <w:tc>
          <w:tcPr>
            <w:tcW w:w="4680" w:type="dxa"/>
          </w:tcPr>
          <w:p w:rsidR="00347472" w:rsidRPr="00806FE5" w:rsidRDefault="00C36FBE" w:rsidP="006F506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რადგან ქვე</w:t>
            </w:r>
            <w:r w:rsidRPr="00C36FBE">
              <w:rPr>
                <w:rFonts w:ascii="Sylfaen" w:hAnsi="Sylfaen"/>
              </w:rPr>
              <w:t>პროექტი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C36FBE">
              <w:rPr>
                <w:rFonts w:ascii="Sylfaen" w:hAnsi="Sylfaen"/>
              </w:rPr>
              <w:t>ერეკლე II სასახლ</w:t>
            </w:r>
            <w:r>
              <w:rPr>
                <w:rFonts w:ascii="Sylfaen" w:hAnsi="Sylfaen"/>
                <w:lang w:val="ka-GE"/>
              </w:rPr>
              <w:t>ის</w:t>
            </w:r>
            <w:r w:rsidRPr="00C36FBE">
              <w:rPr>
                <w:rFonts w:ascii="Sylfaen" w:hAnsi="Sylfaen"/>
              </w:rPr>
              <w:t xml:space="preserve"> აღდგენ</w:t>
            </w:r>
            <w:r>
              <w:rPr>
                <w:rFonts w:ascii="Sylfaen" w:hAnsi="Sylfaen"/>
                <w:lang w:val="ka-GE"/>
              </w:rPr>
              <w:t>ა</w:t>
            </w:r>
            <w:r w:rsidRPr="00C36FBE">
              <w:rPr>
                <w:rFonts w:ascii="Sylfaen" w:hAnsi="Sylfaen"/>
              </w:rPr>
              <w:t xml:space="preserve">ს ითვალისწინებს </w:t>
            </w:r>
            <w:r>
              <w:rPr>
                <w:rFonts w:ascii="Sylfaen" w:hAnsi="Sylfaen"/>
                <w:lang w:val="ka-GE"/>
              </w:rPr>
              <w:t xml:space="preserve">არავითარი </w:t>
            </w:r>
            <w:r w:rsidRPr="00C36FBE">
              <w:rPr>
                <w:rFonts w:ascii="Sylfaen" w:hAnsi="Sylfaen"/>
              </w:rPr>
              <w:t xml:space="preserve">ალტერნატივა არ </w:t>
            </w:r>
            <w:r>
              <w:rPr>
                <w:rFonts w:ascii="Sylfaen" w:hAnsi="Sylfaen"/>
                <w:lang w:val="ka-GE"/>
              </w:rPr>
              <w:t>არის განხილული.</w:t>
            </w:r>
          </w:p>
          <w:p w:rsidR="00347472" w:rsidRPr="00806FE5" w:rsidRDefault="00347472" w:rsidP="006F5063">
            <w:pPr>
              <w:pStyle w:val="MainParanoChapter"/>
              <w:spacing w:after="0"/>
              <w:outlineLvl w:val="9"/>
              <w:rPr>
                <w:rFonts w:ascii="Sylfaen" w:hAnsi="Sylfaen"/>
              </w:rPr>
            </w:pPr>
            <w:r w:rsidRPr="00806FE5">
              <w:rPr>
                <w:rFonts w:ascii="Sylfaen" w:hAnsi="Sylfaen"/>
              </w:rPr>
              <w:t xml:space="preserve"> </w:t>
            </w:r>
          </w:p>
          <w:p w:rsidR="00347472" w:rsidRPr="00806FE5" w:rsidRDefault="00854C87" w:rsidP="00AB6371">
            <w:pPr>
              <w:pStyle w:val="MainParanoChapter"/>
              <w:spacing w:after="0"/>
              <w:outlineLvl w:val="9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</w:t>
            </w:r>
            <w:r>
              <w:rPr>
                <w:rFonts w:ascii="Sylfaen" w:hAnsi="Sylfaen"/>
              </w:rPr>
              <w:t>მშენებლო</w:t>
            </w:r>
            <w:r>
              <w:rPr>
                <w:rFonts w:ascii="Sylfaen" w:hAnsi="Sylfaen"/>
                <w:lang w:val="ka-GE"/>
              </w:rPr>
              <w:t xml:space="preserve"> ეტაპზე </w:t>
            </w:r>
            <w:r w:rsidRPr="00C31E2E">
              <w:rPr>
                <w:rFonts w:ascii="Sylfaen" w:hAnsi="Sylfaen"/>
              </w:rPr>
              <w:t xml:space="preserve"> </w:t>
            </w:r>
            <w:r w:rsidR="00AB6371">
              <w:rPr>
                <w:rFonts w:ascii="Sylfaen" w:hAnsi="Sylfaen"/>
                <w:lang w:val="ka-GE"/>
              </w:rPr>
              <w:t>მოსალოდნელი</w:t>
            </w:r>
            <w:r w:rsidR="00AB6371" w:rsidRPr="00FA45E4">
              <w:rPr>
                <w:rFonts w:ascii="Sylfaen" w:hAnsi="Sylfaen"/>
              </w:rPr>
              <w:t xml:space="preserve"> </w:t>
            </w:r>
            <w:r w:rsidR="00AB6371" w:rsidRPr="00C31E2E">
              <w:rPr>
                <w:rFonts w:ascii="Sylfaen" w:hAnsi="Sylfaen"/>
              </w:rPr>
              <w:t xml:space="preserve">უარყოფითი ზემოქმედება </w:t>
            </w:r>
            <w:r w:rsidR="00AB6371">
              <w:rPr>
                <w:rFonts w:ascii="Sylfaen" w:hAnsi="Sylfaen"/>
                <w:lang w:val="ka-GE"/>
              </w:rPr>
              <w:t>ადვილად შეიძლება შემცირდეს სა</w:t>
            </w:r>
            <w:r w:rsidR="00AB6371">
              <w:rPr>
                <w:rFonts w:ascii="Sylfaen" w:hAnsi="Sylfaen"/>
              </w:rPr>
              <w:t>მშენებლო</w:t>
            </w:r>
            <w:r w:rsidR="00AB6371">
              <w:rPr>
                <w:rFonts w:ascii="Sylfaen" w:hAnsi="Sylfaen"/>
                <w:lang w:val="ka-GE"/>
              </w:rPr>
              <w:t xml:space="preserve"> ტერიტორიის დემარკაციით, მოძრაობის მენეჯმენტით, სამშენებლო მანქანა–დანადგარების კარგი მოვლა, დადგენილი სამუშაო საათების დაცვა, და ნარჩენების კარგად ორგანიზებული გატანა ოფიციალურად შეთანხმებულ ადგილებზე. </w:t>
            </w:r>
          </w:p>
        </w:tc>
      </w:tr>
      <w:tr w:rsidR="00347472" w:rsidRPr="00806FE5">
        <w:tc>
          <w:tcPr>
            <w:tcW w:w="4968" w:type="dxa"/>
          </w:tcPr>
          <w:p w:rsidR="00347472" w:rsidRPr="00806FE5" w:rsidRDefault="003854BB" w:rsidP="003854BB">
            <w:pPr>
              <w:rPr>
                <w:rFonts w:ascii="Sylfaen" w:hAnsi="Sylfaen"/>
              </w:rPr>
            </w:pPr>
            <w:r>
              <w:rPr>
                <w:rFonts w:ascii="Sylfaen" w:hAnsi="Sylfaen"/>
                <w:szCs w:val="28"/>
                <w:lang w:val="ka-GE"/>
              </w:rPr>
              <w:lastRenderedPageBreak/>
              <w:t xml:space="preserve">წინა ანალოგიური </w:t>
            </w:r>
            <w:r w:rsidRPr="00C1209D">
              <w:rPr>
                <w:rFonts w:ascii="Sylfaen" w:hAnsi="Sylfaen"/>
                <w:szCs w:val="28"/>
              </w:rPr>
              <w:t>ქვეპროექტ</w:t>
            </w:r>
            <w:r>
              <w:rPr>
                <w:rFonts w:ascii="Sylfaen" w:hAnsi="Sylfaen"/>
                <w:szCs w:val="28"/>
                <w:lang w:val="ka-GE"/>
              </w:rPr>
              <w:t xml:space="preserve">ებიდან მიღებული </w:t>
            </w:r>
            <w:r w:rsidRPr="003854BB">
              <w:rPr>
                <w:rFonts w:ascii="Sylfaen" w:hAnsi="Sylfaen"/>
                <w:szCs w:val="28"/>
              </w:rPr>
              <w:t xml:space="preserve">რა </w:t>
            </w:r>
            <w:r>
              <w:rPr>
                <w:rFonts w:ascii="Sylfaen" w:hAnsi="Sylfaen"/>
                <w:szCs w:val="28"/>
                <w:lang w:val="ka-GE"/>
              </w:rPr>
              <w:t xml:space="preserve">დასკვნები </w:t>
            </w:r>
            <w:r w:rsidRPr="003854BB">
              <w:rPr>
                <w:rFonts w:ascii="Sylfaen" w:hAnsi="Sylfaen"/>
                <w:szCs w:val="28"/>
              </w:rPr>
              <w:t xml:space="preserve">იქნა გათვალისწინებული </w:t>
            </w:r>
            <w:r>
              <w:rPr>
                <w:rFonts w:ascii="Sylfaen" w:hAnsi="Sylfaen"/>
                <w:szCs w:val="28"/>
                <w:lang w:val="ka-GE"/>
              </w:rPr>
              <w:t xml:space="preserve"> პროექტის დიზაინში</w:t>
            </w:r>
            <w:r w:rsidR="00347472" w:rsidRPr="00806FE5">
              <w:rPr>
                <w:rFonts w:ascii="Sylfaen" w:hAnsi="Sylfaen"/>
                <w:szCs w:val="28"/>
              </w:rPr>
              <w:t>?</w:t>
            </w:r>
          </w:p>
        </w:tc>
        <w:tc>
          <w:tcPr>
            <w:tcW w:w="4680" w:type="dxa"/>
          </w:tcPr>
          <w:p w:rsidR="00037FFD" w:rsidRPr="00806FE5" w:rsidRDefault="00B11882" w:rsidP="00882232">
            <w:pPr>
              <w:jc w:val="both"/>
              <w:rPr>
                <w:rFonts w:ascii="Sylfaen" w:hAnsi="Sylfaen" w:cs="Calibri"/>
                <w:color w:val="FF0000"/>
                <w:sz w:val="20"/>
              </w:rPr>
            </w:pPr>
            <w:r w:rsidRPr="00806FE5">
              <w:rPr>
                <w:rFonts w:ascii="Sylfaen" w:hAnsi="Sylfaen"/>
              </w:rPr>
              <w:t xml:space="preserve"> </w:t>
            </w:r>
            <w:proofErr w:type="gramStart"/>
            <w:r w:rsidR="00EF68BF" w:rsidRPr="00C36FBE">
              <w:rPr>
                <w:rFonts w:ascii="Sylfaen" w:hAnsi="Sylfaen"/>
              </w:rPr>
              <w:t>ერეკლე</w:t>
            </w:r>
            <w:proofErr w:type="gramEnd"/>
            <w:r w:rsidR="00EF68BF" w:rsidRPr="00C36FBE">
              <w:rPr>
                <w:rFonts w:ascii="Sylfaen" w:hAnsi="Sylfaen"/>
              </w:rPr>
              <w:t xml:space="preserve"> II სასახლ</w:t>
            </w:r>
            <w:r w:rsidR="00EF68BF">
              <w:rPr>
                <w:rFonts w:ascii="Sylfaen" w:hAnsi="Sylfaen"/>
                <w:lang w:val="ka-GE"/>
              </w:rPr>
              <w:t>ის</w:t>
            </w:r>
            <w:r w:rsidR="00EF68BF" w:rsidRPr="00C36FBE">
              <w:rPr>
                <w:rFonts w:ascii="Sylfaen" w:hAnsi="Sylfaen"/>
              </w:rPr>
              <w:t xml:space="preserve"> აღდგენ</w:t>
            </w:r>
            <w:r w:rsidR="00EF68BF">
              <w:rPr>
                <w:rFonts w:ascii="Sylfaen" w:hAnsi="Sylfaen"/>
                <w:lang w:val="ka-GE"/>
              </w:rPr>
              <w:t>ი</w:t>
            </w:r>
            <w:r w:rsidR="00EF68BF" w:rsidRPr="00C36FBE">
              <w:rPr>
                <w:rFonts w:ascii="Sylfaen" w:hAnsi="Sylfaen"/>
              </w:rPr>
              <w:t>ს</w:t>
            </w:r>
            <w:r w:rsidR="00EF68BF">
              <w:rPr>
                <w:rFonts w:ascii="Sylfaen" w:hAnsi="Sylfaen"/>
                <w:lang w:val="ka-GE"/>
              </w:rPr>
              <w:t xml:space="preserve"> </w:t>
            </w:r>
            <w:r w:rsidR="00EF68BF">
              <w:rPr>
                <w:rFonts w:ascii="Sylfaen" w:hAnsi="Sylfaen"/>
                <w:szCs w:val="28"/>
                <w:lang w:val="ka-GE"/>
              </w:rPr>
              <w:t xml:space="preserve">პროექტის დიზაინში შესწორებები იქნა შეტანილი „ბატონის ციხის“ კომპლექსის კონსერვაციის სამოქმედო გეგმის </w:t>
            </w:r>
            <w:r w:rsidR="00EF68BF" w:rsidRPr="00806FE5">
              <w:rPr>
                <w:rFonts w:ascii="Sylfaen" w:hAnsi="Sylfaen" w:cs="Sylfaen"/>
                <w:lang w:val="ka-GE"/>
              </w:rPr>
              <w:t>მიდგომებ</w:t>
            </w:r>
            <w:r w:rsidR="00EF68BF">
              <w:rPr>
                <w:rFonts w:ascii="Sylfaen" w:hAnsi="Sylfaen" w:cs="Sylfaen"/>
                <w:lang w:val="ka-GE"/>
              </w:rPr>
              <w:t>ი</w:t>
            </w:r>
            <w:r w:rsidR="00EF68BF" w:rsidRPr="00806FE5">
              <w:rPr>
                <w:rFonts w:ascii="Sylfaen" w:hAnsi="Sylfaen" w:cs="Sylfaen"/>
                <w:lang w:val="ka-GE"/>
              </w:rPr>
              <w:t>ს, პრინციპებ</w:t>
            </w:r>
            <w:r w:rsidR="00EF68BF">
              <w:rPr>
                <w:rFonts w:ascii="Sylfaen" w:hAnsi="Sylfaen" w:cs="Sylfaen"/>
                <w:lang w:val="ka-GE"/>
              </w:rPr>
              <w:t>ი</w:t>
            </w:r>
            <w:r w:rsidR="00EF68BF" w:rsidRPr="00806FE5">
              <w:rPr>
                <w:rFonts w:ascii="Sylfaen" w:hAnsi="Sylfaen" w:cs="Sylfaen"/>
                <w:lang w:val="ka-GE"/>
              </w:rPr>
              <w:t>სა და მეთოდოლოგი</w:t>
            </w:r>
            <w:r w:rsidR="00EF68BF">
              <w:rPr>
                <w:rFonts w:ascii="Sylfaen" w:hAnsi="Sylfaen" w:cs="Sylfaen"/>
                <w:lang w:val="ka-GE"/>
              </w:rPr>
              <w:t>ი</w:t>
            </w:r>
            <w:r w:rsidR="00EF68BF" w:rsidRPr="00806FE5">
              <w:rPr>
                <w:rFonts w:ascii="Sylfaen" w:hAnsi="Sylfaen" w:cs="Sylfaen"/>
                <w:lang w:val="ka-GE"/>
              </w:rPr>
              <w:t>ს</w:t>
            </w:r>
            <w:r w:rsidR="00EF68BF">
              <w:rPr>
                <w:rFonts w:ascii="Sylfaen" w:hAnsi="Sylfaen" w:cs="Sylfaen"/>
                <w:lang w:val="ka-GE"/>
              </w:rPr>
              <w:t xml:space="preserve"> მიხედვით.</w:t>
            </w:r>
            <w:r w:rsidR="00037FFD" w:rsidRPr="00806FE5">
              <w:rPr>
                <w:rFonts w:ascii="Sylfaen" w:hAnsi="Sylfaen" w:cs="Calibri"/>
                <w:color w:val="FF0000"/>
                <w:sz w:val="20"/>
              </w:rPr>
              <w:t xml:space="preserve"> </w:t>
            </w:r>
          </w:p>
          <w:p w:rsidR="00882232" w:rsidRPr="00806FE5" w:rsidRDefault="00882232" w:rsidP="00037FF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347472" w:rsidRPr="00806FE5">
        <w:tc>
          <w:tcPr>
            <w:tcW w:w="4968" w:type="dxa"/>
          </w:tcPr>
          <w:p w:rsidR="00347472" w:rsidRPr="00806FE5" w:rsidRDefault="000D7B0B" w:rsidP="00942E03">
            <w:pPr>
              <w:rPr>
                <w:rFonts w:ascii="Sylfaen" w:hAnsi="Sylfaen"/>
              </w:rPr>
            </w:pPr>
            <w:r>
              <w:rPr>
                <w:rFonts w:ascii="Sylfaen" w:hAnsi="Sylfaen"/>
                <w:szCs w:val="28"/>
                <w:lang w:val="ka-GE"/>
              </w:rPr>
              <w:t xml:space="preserve">მონაწილეობენ თუ არა თემები </w:t>
            </w:r>
            <w:r w:rsidRPr="00C1209D">
              <w:rPr>
                <w:rFonts w:ascii="Sylfaen" w:hAnsi="Sylfaen"/>
                <w:szCs w:val="28"/>
              </w:rPr>
              <w:t>ქვეპროექტ</w:t>
            </w:r>
            <w:r>
              <w:rPr>
                <w:rFonts w:ascii="Sylfaen" w:hAnsi="Sylfaen"/>
                <w:szCs w:val="28"/>
                <w:lang w:val="ka-GE"/>
              </w:rPr>
              <w:t xml:space="preserve">ში </w:t>
            </w:r>
            <w:r w:rsidR="0077559E">
              <w:rPr>
                <w:rFonts w:ascii="Sylfaen" w:hAnsi="Sylfaen"/>
                <w:szCs w:val="28"/>
                <w:lang w:val="ka-GE"/>
              </w:rPr>
              <w:t xml:space="preserve">და </w:t>
            </w:r>
            <w:r w:rsidR="00EE4844">
              <w:rPr>
                <w:rFonts w:ascii="Sylfaen" w:hAnsi="Sylfaen"/>
                <w:szCs w:val="28"/>
                <w:lang w:val="ka-GE"/>
              </w:rPr>
              <w:t xml:space="preserve">გათვალისწინებული იყო თუ არა მათი ინტერესები და ცოდნა </w:t>
            </w:r>
            <w:r w:rsidR="00EE4844" w:rsidRPr="00C1209D">
              <w:rPr>
                <w:rFonts w:ascii="Sylfaen" w:hAnsi="Sylfaen"/>
                <w:szCs w:val="28"/>
              </w:rPr>
              <w:t>ქვეპროექტ</w:t>
            </w:r>
            <w:r w:rsidR="00EE4844">
              <w:rPr>
                <w:rFonts w:ascii="Sylfaen" w:hAnsi="Sylfaen"/>
                <w:szCs w:val="28"/>
                <w:lang w:val="ka-GE"/>
              </w:rPr>
              <w:t>ის მომზადებისას?</w:t>
            </w:r>
            <w:r w:rsidR="00347472" w:rsidRPr="00806FE5">
              <w:rPr>
                <w:rFonts w:ascii="Sylfaen" w:hAnsi="Sylfaen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347472" w:rsidRPr="00806FE5" w:rsidRDefault="001E54EE" w:rsidP="009272B7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თელავის მოსახლეობა</w:t>
            </w:r>
            <w:r w:rsidR="001663ED">
              <w:rPr>
                <w:rFonts w:ascii="Sylfaen" w:hAnsi="Sylfaen"/>
                <w:lang w:val="ka-GE"/>
              </w:rPr>
              <w:t xml:space="preserve">ს ვაცნობეთ </w:t>
            </w:r>
            <w:r w:rsidR="001663ED" w:rsidRPr="00806FE5">
              <w:rPr>
                <w:rFonts w:ascii="Sylfaen" w:hAnsi="Sylfaen" w:cs="Sylfaen"/>
              </w:rPr>
              <w:t>კულტურული</w:t>
            </w:r>
            <w:r w:rsidR="001663ED" w:rsidRPr="00806FE5">
              <w:rPr>
                <w:rFonts w:ascii="Sylfaen" w:hAnsi="Sylfaen"/>
              </w:rPr>
              <w:t xml:space="preserve"> </w:t>
            </w:r>
            <w:r w:rsidR="001663ED" w:rsidRPr="00806FE5">
              <w:rPr>
                <w:rFonts w:ascii="Sylfaen" w:hAnsi="Sylfaen" w:cs="Sylfaen"/>
              </w:rPr>
              <w:t>მემკვიდრეობ</w:t>
            </w:r>
            <w:r w:rsidR="001663ED">
              <w:rPr>
                <w:rFonts w:ascii="Sylfaen" w:hAnsi="Sylfaen" w:cs="Sylfaen"/>
                <w:lang w:val="ka-GE"/>
              </w:rPr>
              <w:t xml:space="preserve">ის </w:t>
            </w:r>
            <w:r w:rsidR="001663ED">
              <w:rPr>
                <w:rFonts w:ascii="Sylfaen" w:hAnsi="Sylfaen"/>
                <w:lang w:val="ka-GE"/>
              </w:rPr>
              <w:t xml:space="preserve">ინტეგრირებული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663ED">
              <w:rPr>
                <w:rFonts w:ascii="Sylfaen" w:hAnsi="Sylfaen"/>
                <w:lang w:val="ka-GE"/>
              </w:rPr>
              <w:t xml:space="preserve">აღდგენის გეგმების შესახებ თელავში კახეთის გამგებლის ოფისში გამართულ შეხვედრაზე </w:t>
            </w:r>
            <w:r w:rsidR="00E35F00" w:rsidRPr="00806FE5">
              <w:rPr>
                <w:rFonts w:ascii="Sylfaen" w:hAnsi="Sylfaen"/>
              </w:rPr>
              <w:t>(03.02.2012)</w:t>
            </w:r>
            <w:r w:rsidR="001663ED">
              <w:rPr>
                <w:rFonts w:ascii="Sylfaen" w:hAnsi="Sylfaen"/>
                <w:lang w:val="ka-GE"/>
              </w:rPr>
              <w:t xml:space="preserve"> და დადებითი გამოხმაურება მივიღეთ. </w:t>
            </w:r>
            <w:r w:rsidR="00652283">
              <w:rPr>
                <w:rFonts w:ascii="Sylfaen" w:hAnsi="Sylfaen" w:cs="Sylfaen"/>
                <w:lang w:val="ka-GE"/>
              </w:rPr>
              <w:t xml:space="preserve">თელაველებისთვის ხელმისაწვდომი იქნება </w:t>
            </w:r>
            <w:r w:rsidR="00652283" w:rsidRPr="00C1209D">
              <w:rPr>
                <w:rFonts w:ascii="Sylfaen" w:hAnsi="Sylfaen"/>
                <w:szCs w:val="28"/>
              </w:rPr>
              <w:t>ქვეპროექტ</w:t>
            </w:r>
            <w:r w:rsidR="00652283">
              <w:rPr>
                <w:rFonts w:ascii="Sylfaen" w:hAnsi="Sylfaen"/>
                <w:szCs w:val="28"/>
                <w:lang w:val="ka-GE"/>
              </w:rPr>
              <w:t xml:space="preserve">ის </w:t>
            </w:r>
            <w:r w:rsidR="00652283" w:rsidRPr="00806FE5">
              <w:rPr>
                <w:rFonts w:ascii="Sylfaen" w:hAnsi="Sylfaen" w:cs="Sylfaen"/>
              </w:rPr>
              <w:t>გარემოსდაცვითი</w:t>
            </w:r>
            <w:r w:rsidR="00652283" w:rsidRPr="00806FE5">
              <w:rPr>
                <w:rFonts w:ascii="Sylfaen" w:hAnsi="Sylfaen"/>
              </w:rPr>
              <w:t xml:space="preserve"> </w:t>
            </w:r>
            <w:r w:rsidR="00652283" w:rsidRPr="00806FE5">
              <w:rPr>
                <w:rFonts w:ascii="Sylfaen" w:hAnsi="Sylfaen" w:cs="Sylfaen"/>
              </w:rPr>
              <w:t>მართვის</w:t>
            </w:r>
            <w:r w:rsidR="00652283" w:rsidRPr="00806FE5">
              <w:rPr>
                <w:rFonts w:ascii="Sylfaen" w:hAnsi="Sylfaen"/>
              </w:rPr>
              <w:t xml:space="preserve"> </w:t>
            </w:r>
            <w:r w:rsidR="00652283" w:rsidRPr="00806FE5">
              <w:rPr>
                <w:rFonts w:ascii="Sylfaen" w:hAnsi="Sylfaen" w:cs="Sylfaen"/>
              </w:rPr>
              <w:t>გეგმა</w:t>
            </w:r>
            <w:r w:rsidR="00652283">
              <w:rPr>
                <w:rFonts w:ascii="Sylfaen" w:hAnsi="Sylfaen" w:cs="Sylfaen"/>
                <w:lang w:val="ka-GE"/>
              </w:rPr>
              <w:t>, რომელზეც ვიმსჯელებთ საკონსულტაციო შეხვედრაზე სამუშაოების დაწყებამდე</w:t>
            </w:r>
          </w:p>
        </w:tc>
      </w:tr>
    </w:tbl>
    <w:p w:rsidR="00347472" w:rsidRPr="00806FE5" w:rsidRDefault="00347472" w:rsidP="00347472">
      <w:pPr>
        <w:rPr>
          <w:rFonts w:ascii="Sylfaen" w:hAnsi="Sylfaen"/>
          <w:b/>
          <w:bCs/>
        </w:rPr>
      </w:pPr>
    </w:p>
    <w:p w:rsidR="00347472" w:rsidRPr="00806FE5" w:rsidRDefault="00347472" w:rsidP="00347472">
      <w:pPr>
        <w:rPr>
          <w:rFonts w:ascii="Sylfaen" w:hAnsi="Sylfaen"/>
          <w:b/>
          <w:bCs/>
        </w:rPr>
      </w:pPr>
      <w:r w:rsidRPr="00806FE5">
        <w:rPr>
          <w:rFonts w:ascii="Sylfaen" w:hAnsi="Sylfaen"/>
          <w:b/>
          <w:bCs/>
        </w:rPr>
        <w:t xml:space="preserve">(D)    </w:t>
      </w:r>
      <w:proofErr w:type="gramStart"/>
      <w:r w:rsidR="006720A0" w:rsidRPr="006720A0">
        <w:rPr>
          <w:rFonts w:ascii="Sylfaen" w:hAnsi="Sylfaen"/>
          <w:b/>
          <w:bCs/>
        </w:rPr>
        <w:t>კატეგორიზაცია</w:t>
      </w:r>
      <w:proofErr w:type="gramEnd"/>
      <w:r w:rsidR="006720A0" w:rsidRPr="006720A0">
        <w:rPr>
          <w:rFonts w:ascii="Sylfaen" w:hAnsi="Sylfaen"/>
          <w:b/>
          <w:bCs/>
        </w:rPr>
        <w:t xml:space="preserve"> და დასკვნა</w:t>
      </w:r>
    </w:p>
    <w:p w:rsidR="00347472" w:rsidRPr="00806FE5" w:rsidRDefault="00347472" w:rsidP="00347472">
      <w:pPr>
        <w:rPr>
          <w:rFonts w:ascii="Sylfaen" w:hAnsi="Sylfaen"/>
          <w:b/>
          <w:bCs/>
          <w:sz w:val="20"/>
        </w:rPr>
      </w:pPr>
    </w:p>
    <w:p w:rsidR="006720A0" w:rsidRPr="006720A0" w:rsidRDefault="006720A0" w:rsidP="006720A0">
      <w:pPr>
        <w:rPr>
          <w:rFonts w:ascii="Sylfaen" w:hAnsi="Sylfaen"/>
          <w:bCs/>
          <w:szCs w:val="24"/>
        </w:rPr>
      </w:pPr>
      <w:proofErr w:type="gramStart"/>
      <w:r w:rsidRPr="006720A0">
        <w:rPr>
          <w:rFonts w:ascii="Sylfaen" w:hAnsi="Sylfaen"/>
          <w:bCs/>
          <w:szCs w:val="24"/>
        </w:rPr>
        <w:t>სკრინინგის</w:t>
      </w:r>
      <w:proofErr w:type="gramEnd"/>
      <w:r w:rsidRPr="006720A0">
        <w:rPr>
          <w:rFonts w:ascii="Sylfaen" w:hAnsi="Sylfaen"/>
          <w:bCs/>
          <w:szCs w:val="24"/>
        </w:rPr>
        <w:t xml:space="preserve"> შედეგებ</w:t>
      </w:r>
      <w:r>
        <w:rPr>
          <w:rFonts w:ascii="Sylfaen" w:hAnsi="Sylfaen"/>
          <w:bCs/>
          <w:szCs w:val="24"/>
          <w:lang w:val="ka-GE"/>
        </w:rPr>
        <w:t>ზე დარყდნობით</w:t>
      </w:r>
      <w:r w:rsidRPr="006720A0">
        <w:rPr>
          <w:rFonts w:ascii="Sylfaen" w:hAnsi="Sylfaen"/>
          <w:bCs/>
          <w:szCs w:val="24"/>
        </w:rPr>
        <w:t xml:space="preserve"> </w:t>
      </w:r>
    </w:p>
    <w:p w:rsidR="00347472" w:rsidRPr="00806FE5" w:rsidRDefault="006720A0" w:rsidP="00347472">
      <w:pPr>
        <w:rPr>
          <w:rFonts w:ascii="Sylfaen" w:hAnsi="Sylfaen"/>
          <w:b/>
          <w:szCs w:val="24"/>
        </w:rPr>
      </w:pPr>
      <w:proofErr w:type="gramStart"/>
      <w:r w:rsidRPr="006720A0">
        <w:rPr>
          <w:rFonts w:ascii="Sylfaen" w:hAnsi="Sylfaen"/>
          <w:bCs/>
          <w:szCs w:val="24"/>
        </w:rPr>
        <w:t>ქვე</w:t>
      </w:r>
      <w:r>
        <w:rPr>
          <w:rFonts w:ascii="Sylfaen" w:hAnsi="Sylfaen"/>
          <w:bCs/>
          <w:szCs w:val="24"/>
          <w:lang w:val="ka-GE"/>
        </w:rPr>
        <w:t>პროექტ</w:t>
      </w:r>
      <w:r w:rsidR="00455C83">
        <w:rPr>
          <w:rFonts w:ascii="Sylfaen" w:hAnsi="Sylfaen"/>
          <w:bCs/>
          <w:szCs w:val="24"/>
          <w:lang w:val="ka-GE"/>
        </w:rPr>
        <w:t>ს</w:t>
      </w:r>
      <w:proofErr w:type="gramEnd"/>
      <w:r w:rsidRPr="006720A0">
        <w:rPr>
          <w:rFonts w:ascii="Sylfaen" w:hAnsi="Sylfaen"/>
          <w:bCs/>
          <w:szCs w:val="24"/>
        </w:rPr>
        <w:t xml:space="preserve"> </w:t>
      </w:r>
      <w:r w:rsidR="00455C83">
        <w:rPr>
          <w:rFonts w:ascii="Sylfaen" w:hAnsi="Sylfaen"/>
          <w:bCs/>
          <w:szCs w:val="24"/>
          <w:lang w:val="ka-GE"/>
        </w:rPr>
        <w:t>მიენიჭა</w:t>
      </w:r>
      <w:r w:rsidRPr="006720A0">
        <w:rPr>
          <w:rFonts w:ascii="Sylfaen" w:hAnsi="Sylfaen"/>
          <w:bCs/>
          <w:szCs w:val="24"/>
        </w:rPr>
        <w:t xml:space="preserve"> გარემოსდაცვითი კატეგორია </w:t>
      </w:r>
      <w:r w:rsidR="00347472" w:rsidRPr="00806FE5">
        <w:rPr>
          <w:rFonts w:ascii="Sylfaen" w:hAnsi="Sylfaen"/>
          <w:bCs/>
          <w:szCs w:val="24"/>
        </w:rPr>
        <w:tab/>
        <w:t xml:space="preserve">A     </w:t>
      </w:r>
    </w:p>
    <w:p w:rsidR="00347472" w:rsidRPr="00806FE5" w:rsidRDefault="00347472" w:rsidP="00347472">
      <w:pPr>
        <w:pStyle w:val="Heading2"/>
        <w:rPr>
          <w:rFonts w:ascii="Sylfaen" w:hAnsi="Sylfaen"/>
          <w:color w:val="632423"/>
          <w:szCs w:val="24"/>
        </w:rPr>
      </w:pPr>
    </w:p>
    <w:p w:rsidR="00347472" w:rsidRPr="00806FE5" w:rsidRDefault="00D001ED" w:rsidP="00347472">
      <w:pPr>
        <w:shd w:val="clear" w:color="auto" w:fill="FFFFFF"/>
        <w:rPr>
          <w:rFonts w:ascii="Sylfaen" w:hAnsi="Sylfaen"/>
          <w:szCs w:val="24"/>
          <w:lang w:eastAsia="zh-CN"/>
        </w:rPr>
      </w:pPr>
      <w:r>
        <w:rPr>
          <w:rFonts w:ascii="Sylfaen" w:hAnsi="Sylfaen"/>
          <w:noProof/>
        </w:rPr>
        <w:pict>
          <v:roundrect id="_x0000_s1031" style="position:absolute;margin-left:279.75pt;margin-top:5.3pt;width:10.5pt;height:9.75pt;z-index:251659776" arcsize="10923f" fillcolor="#666" strokeweight="1pt">
            <v:fill color2="black" focus="50%" type="gradient"/>
            <v:shadow on="t" type="perspective" color="#7f7f7f" offset="1pt" offset2="-3pt"/>
          </v:roundrect>
        </w:pict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  <w:t xml:space="preserve">                   B                        </w:t>
      </w:r>
    </w:p>
    <w:p w:rsidR="00347472" w:rsidRPr="00806FE5" w:rsidRDefault="00347472" w:rsidP="00347472">
      <w:pPr>
        <w:rPr>
          <w:rFonts w:ascii="Sylfaen" w:hAnsi="Sylfaen"/>
          <w:szCs w:val="24"/>
          <w:lang w:eastAsia="zh-CN"/>
        </w:rPr>
      </w:pPr>
    </w:p>
    <w:p w:rsidR="00347472" w:rsidRPr="00806FE5" w:rsidRDefault="00D001ED" w:rsidP="00347472">
      <w:pPr>
        <w:rPr>
          <w:rFonts w:ascii="Sylfaen" w:hAnsi="Sylfaen"/>
          <w:szCs w:val="24"/>
          <w:lang w:eastAsia="zh-CN"/>
        </w:rPr>
      </w:pPr>
      <w:r>
        <w:rPr>
          <w:rFonts w:ascii="Sylfaen" w:hAnsi="Sylfaen"/>
          <w:noProof/>
        </w:rPr>
        <w:pict>
          <v:roundrect id="_x0000_s1027" style="position:absolute;margin-left:279.75pt;margin-top:.8pt;width:10.5pt;height:9.75pt;z-index:251655680" arcsize="10923f"/>
        </w:pict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</w:r>
      <w:r w:rsidR="00347472" w:rsidRPr="00806FE5">
        <w:rPr>
          <w:rFonts w:ascii="Sylfaen" w:hAnsi="Sylfaen"/>
          <w:szCs w:val="24"/>
          <w:lang w:eastAsia="zh-CN"/>
        </w:rPr>
        <w:tab/>
        <w:t xml:space="preserve">                   C</w:t>
      </w:r>
    </w:p>
    <w:p w:rsidR="00347472" w:rsidRPr="00806FE5" w:rsidRDefault="00E077AC" w:rsidP="00347472">
      <w:pPr>
        <w:rPr>
          <w:rFonts w:ascii="Sylfaen" w:hAnsi="Sylfaen"/>
          <w:szCs w:val="24"/>
          <w:lang w:eastAsia="zh-CN"/>
        </w:rPr>
      </w:pPr>
      <w:proofErr w:type="gramStart"/>
      <w:r w:rsidRPr="006720A0">
        <w:rPr>
          <w:rFonts w:ascii="Sylfaen" w:hAnsi="Sylfaen"/>
          <w:bCs/>
          <w:szCs w:val="24"/>
        </w:rPr>
        <w:t>გარემოსდაცვითი</w:t>
      </w:r>
      <w:proofErr w:type="gramEnd"/>
      <w:r w:rsidRPr="006720A0">
        <w:rPr>
          <w:rFonts w:ascii="Sylfaen" w:hAnsi="Sylfaen"/>
          <w:bCs/>
          <w:szCs w:val="24"/>
        </w:rPr>
        <w:t xml:space="preserve"> სკრინინგის </w:t>
      </w:r>
      <w:r>
        <w:rPr>
          <w:rFonts w:ascii="Sylfaen" w:hAnsi="Sylfaen"/>
          <w:szCs w:val="24"/>
          <w:lang w:val="ka-GE" w:eastAsia="zh-CN"/>
        </w:rPr>
        <w:t>დასკვნა</w:t>
      </w:r>
      <w:r w:rsidR="00347472" w:rsidRPr="00806FE5">
        <w:rPr>
          <w:rFonts w:ascii="Sylfaen" w:hAnsi="Sylfaen"/>
          <w:szCs w:val="24"/>
          <w:lang w:eastAsia="zh-CN"/>
        </w:rPr>
        <w:t>:</w:t>
      </w:r>
    </w:p>
    <w:p w:rsidR="00347472" w:rsidRPr="00806FE5" w:rsidRDefault="00347472" w:rsidP="00347472">
      <w:pPr>
        <w:rPr>
          <w:rFonts w:ascii="Sylfaen" w:hAnsi="Sylfaen"/>
          <w:szCs w:val="24"/>
          <w:lang w:eastAsia="zh-CN"/>
        </w:rPr>
      </w:pPr>
    </w:p>
    <w:p w:rsidR="00347472" w:rsidRPr="00806FE5" w:rsidRDefault="00D001ED" w:rsidP="003A79FC">
      <w:pPr>
        <w:pStyle w:val="ListParagraph1"/>
        <w:numPr>
          <w:ilvl w:val="0"/>
          <w:numId w:val="12"/>
        </w:numPr>
        <w:spacing w:after="0" w:line="240" w:lineRule="auto"/>
        <w:rPr>
          <w:rFonts w:ascii="Sylfaen" w:hAnsi="Sylfaen"/>
          <w:sz w:val="24"/>
          <w:szCs w:val="24"/>
          <w:lang w:eastAsia="zh-CN"/>
        </w:rPr>
      </w:pPr>
      <w:r>
        <w:rPr>
          <w:rFonts w:ascii="Sylfaen" w:hAnsi="Sylfaen"/>
          <w:noProof/>
        </w:rPr>
        <w:pict>
          <v:roundrect id="_x0000_s1030" style="position:absolute;left:0;text-align:left;margin-left:183.75pt;margin-top:6.2pt;width:10.5pt;height:9.75pt;z-index:251658752" arcsize="10923f"/>
        </w:pict>
      </w:r>
      <w:r w:rsidR="00BA1ECC" w:rsidRPr="006720A0">
        <w:rPr>
          <w:rFonts w:ascii="Sylfaen" w:hAnsi="Sylfaen"/>
          <w:bCs/>
          <w:szCs w:val="24"/>
        </w:rPr>
        <w:t>ქვე</w:t>
      </w:r>
      <w:r w:rsidR="00BA1ECC">
        <w:rPr>
          <w:rFonts w:ascii="Sylfaen" w:hAnsi="Sylfaen"/>
          <w:bCs/>
          <w:szCs w:val="24"/>
          <w:lang w:val="ka-GE"/>
        </w:rPr>
        <w:t>პროექტი უარყოფილია</w:t>
      </w:r>
      <w:r w:rsidR="00347472" w:rsidRPr="00806FE5">
        <w:rPr>
          <w:rFonts w:ascii="Sylfaen" w:hAnsi="Sylfaen"/>
          <w:sz w:val="24"/>
          <w:szCs w:val="24"/>
          <w:lang w:eastAsia="zh-CN"/>
        </w:rPr>
        <w:tab/>
      </w:r>
    </w:p>
    <w:p w:rsidR="00347472" w:rsidRPr="00806FE5" w:rsidRDefault="00347472" w:rsidP="00347472">
      <w:pPr>
        <w:rPr>
          <w:rFonts w:ascii="Sylfaen" w:hAnsi="Sylfaen"/>
          <w:szCs w:val="24"/>
          <w:lang w:eastAsia="zh-CN"/>
        </w:rPr>
      </w:pPr>
    </w:p>
    <w:p w:rsidR="00347472" w:rsidRPr="00806FE5" w:rsidRDefault="00D001ED" w:rsidP="003A79FC">
      <w:pPr>
        <w:pStyle w:val="ListParagraph1"/>
        <w:numPr>
          <w:ilvl w:val="0"/>
          <w:numId w:val="12"/>
        </w:numPr>
        <w:shd w:val="clear" w:color="auto" w:fill="FFFFFF"/>
        <w:spacing w:after="0" w:line="240" w:lineRule="auto"/>
        <w:rPr>
          <w:rFonts w:ascii="Sylfaen" w:hAnsi="Sylfaen"/>
          <w:sz w:val="24"/>
          <w:szCs w:val="24"/>
          <w:lang w:eastAsia="zh-CN"/>
        </w:rPr>
      </w:pPr>
      <w:r>
        <w:rPr>
          <w:rFonts w:ascii="Sylfaen" w:hAnsi="Sylfaen"/>
          <w:noProof/>
        </w:rPr>
        <w:pict>
          <v:roundrect id="_x0000_s1028" style="position:absolute;left:0;text-align:left;margin-left:183.75pt;margin-top:3.95pt;width:10.5pt;height:9.75pt;z-index:251656704" arcsize="10923f" fillcolor="#666" strokeweight="1pt">
            <v:fill color2="black" focus="50%" type="gradient"/>
            <v:shadow on="t" type="perspective" color="#7f7f7f" offset="1pt" offset2="-3pt"/>
          </v:roundrect>
        </w:pict>
      </w:r>
      <w:r w:rsidR="00BA1ECC" w:rsidRPr="006720A0">
        <w:rPr>
          <w:rFonts w:ascii="Sylfaen" w:hAnsi="Sylfaen"/>
          <w:bCs/>
          <w:szCs w:val="24"/>
        </w:rPr>
        <w:t>ქვე</w:t>
      </w:r>
      <w:r w:rsidR="00BA1ECC">
        <w:rPr>
          <w:rFonts w:ascii="Sylfaen" w:hAnsi="Sylfaen"/>
          <w:bCs/>
          <w:szCs w:val="24"/>
          <w:lang w:val="ka-GE"/>
        </w:rPr>
        <w:t>პროექტი მიღებულია</w:t>
      </w:r>
      <w:r w:rsidR="00347472" w:rsidRPr="00806FE5">
        <w:rPr>
          <w:rFonts w:ascii="Sylfaen" w:hAnsi="Sylfaen"/>
          <w:sz w:val="24"/>
          <w:szCs w:val="24"/>
          <w:lang w:eastAsia="zh-CN"/>
        </w:rPr>
        <w:t xml:space="preserve">                 </w:t>
      </w:r>
    </w:p>
    <w:p w:rsidR="00347472" w:rsidRPr="00806FE5" w:rsidRDefault="00347472" w:rsidP="00347472">
      <w:pPr>
        <w:rPr>
          <w:rFonts w:ascii="Sylfaen" w:hAnsi="Sylfaen"/>
          <w:szCs w:val="24"/>
          <w:lang w:eastAsia="zh-CN"/>
        </w:rPr>
      </w:pPr>
    </w:p>
    <w:p w:rsidR="00347472" w:rsidRPr="00806FE5" w:rsidRDefault="008F2EAA" w:rsidP="00347472">
      <w:pPr>
        <w:rPr>
          <w:rFonts w:ascii="Sylfaen" w:hAnsi="Sylfaen"/>
          <w:szCs w:val="24"/>
          <w:lang w:eastAsia="zh-CN"/>
        </w:rPr>
      </w:pPr>
      <w:r>
        <w:rPr>
          <w:rFonts w:ascii="Sylfaen" w:hAnsi="Sylfaen"/>
          <w:szCs w:val="24"/>
          <w:lang w:val="ka-GE" w:eastAsia="zh-CN"/>
        </w:rPr>
        <w:t xml:space="preserve">მიღების შემთხვევაში და რისკის შეფასებაზე დაყრდნობით </w:t>
      </w:r>
      <w:r w:rsidRPr="006720A0">
        <w:rPr>
          <w:rFonts w:ascii="Sylfaen" w:hAnsi="Sylfaen"/>
          <w:bCs/>
          <w:szCs w:val="24"/>
        </w:rPr>
        <w:t>ქვე</w:t>
      </w:r>
      <w:r>
        <w:rPr>
          <w:rFonts w:ascii="Sylfaen" w:hAnsi="Sylfaen"/>
          <w:bCs/>
          <w:szCs w:val="24"/>
          <w:lang w:val="ka-GE"/>
        </w:rPr>
        <w:t>პროექტის მომზადებას ესაჭიროება</w:t>
      </w:r>
      <w:r w:rsidR="00347472" w:rsidRPr="00806FE5">
        <w:rPr>
          <w:rFonts w:ascii="Sylfaen" w:hAnsi="Sylfaen"/>
          <w:szCs w:val="24"/>
          <w:lang w:eastAsia="zh-CN"/>
        </w:rPr>
        <w:t>:</w:t>
      </w:r>
    </w:p>
    <w:p w:rsidR="00347472" w:rsidRPr="00806FE5" w:rsidRDefault="00347472" w:rsidP="00347472">
      <w:pPr>
        <w:rPr>
          <w:rFonts w:ascii="Sylfaen" w:hAnsi="Sylfaen"/>
          <w:szCs w:val="24"/>
          <w:lang w:eastAsia="zh-CN"/>
        </w:rPr>
      </w:pPr>
    </w:p>
    <w:p w:rsidR="00347472" w:rsidRPr="00806FE5" w:rsidRDefault="00E42C6C" w:rsidP="003A79FC">
      <w:pPr>
        <w:pStyle w:val="ListParagraph1"/>
        <w:numPr>
          <w:ilvl w:val="0"/>
          <w:numId w:val="13"/>
        </w:numPr>
        <w:spacing w:after="0" w:line="240" w:lineRule="auto"/>
        <w:rPr>
          <w:rFonts w:ascii="Sylfaen" w:hAnsi="Sylfaen"/>
          <w:sz w:val="24"/>
          <w:szCs w:val="24"/>
          <w:lang w:eastAsia="zh-CN"/>
        </w:rPr>
      </w:pPr>
      <w:r w:rsidRPr="00E42C6C">
        <w:rPr>
          <w:rFonts w:ascii="Sylfaen" w:hAnsi="Sylfaen"/>
          <w:sz w:val="24"/>
          <w:szCs w:val="24"/>
          <w:lang w:eastAsia="zh-CN"/>
        </w:rPr>
        <w:t>გარემოს მართვის საკონტროლო სი</w:t>
      </w:r>
      <w:r>
        <w:rPr>
          <w:rFonts w:ascii="Sylfaen" w:hAnsi="Sylfaen"/>
          <w:sz w:val="24"/>
          <w:szCs w:val="24"/>
          <w:lang w:val="ka-GE" w:eastAsia="zh-CN"/>
        </w:rPr>
        <w:t>ის (</w:t>
      </w:r>
      <w:r w:rsidR="00347472" w:rsidRPr="00806FE5">
        <w:rPr>
          <w:rFonts w:ascii="Sylfaen" w:hAnsi="Sylfaen"/>
          <w:sz w:val="24"/>
          <w:szCs w:val="24"/>
          <w:lang w:eastAsia="zh-CN"/>
        </w:rPr>
        <w:t>Checklist</w:t>
      </w:r>
      <w:r>
        <w:rPr>
          <w:rFonts w:ascii="Sylfaen" w:hAnsi="Sylfaen"/>
          <w:sz w:val="24"/>
          <w:szCs w:val="24"/>
          <w:lang w:val="ka-GE" w:eastAsia="zh-CN"/>
        </w:rPr>
        <w:t>)</w:t>
      </w:r>
      <w:r w:rsidR="00347472" w:rsidRPr="00806FE5">
        <w:rPr>
          <w:rFonts w:ascii="Sylfaen" w:hAnsi="Sylfaen"/>
          <w:sz w:val="24"/>
          <w:szCs w:val="24"/>
          <w:lang w:eastAsia="zh-CN"/>
        </w:rPr>
        <w:t xml:space="preserve"> </w:t>
      </w:r>
      <w:r w:rsidR="008C04E6">
        <w:rPr>
          <w:rFonts w:ascii="Sylfaen" w:hAnsi="Sylfaen"/>
          <w:sz w:val="24"/>
          <w:szCs w:val="24"/>
          <w:lang w:val="ka-GE" w:eastAsia="zh-CN"/>
        </w:rPr>
        <w:t xml:space="preserve">შევსება </w:t>
      </w:r>
      <w:r w:rsidR="008C04E6">
        <w:rPr>
          <w:rFonts w:ascii="Sylfaen" w:hAnsi="Sylfaen"/>
          <w:noProof/>
          <w:lang w:val="ka-GE"/>
        </w:rPr>
        <w:t>მცირე</w:t>
      </w:r>
    </w:p>
    <w:p w:rsidR="00347472" w:rsidRPr="00806FE5" w:rsidRDefault="00D001ED" w:rsidP="00347472">
      <w:pPr>
        <w:ind w:left="360" w:firstLine="348"/>
        <w:rPr>
          <w:rFonts w:ascii="Sylfaen" w:hAnsi="Sylfaen"/>
          <w:szCs w:val="24"/>
          <w:lang w:eastAsia="zh-CN"/>
        </w:rPr>
      </w:pPr>
      <w:r>
        <w:rPr>
          <w:rFonts w:ascii="Sylfaen" w:hAnsi="Sylfaen"/>
          <w:noProof/>
        </w:rPr>
        <w:pict>
          <v:roundrect id="_x0000_s1029" style="position:absolute;left:0;text-align:left;margin-left:341.9pt;margin-top:5.6pt;width:10.5pt;height:9.75pt;z-index:251657728" arcsize="10923f"/>
        </w:pict>
      </w:r>
      <w:r w:rsidR="008C04E6">
        <w:rPr>
          <w:rFonts w:ascii="Sylfaen" w:hAnsi="Sylfaen"/>
          <w:noProof/>
          <w:lang w:val="ka-GE"/>
        </w:rPr>
        <w:t>სამშენებლო და სარეაბილიტაციო აქტივობებისთვის</w:t>
      </w:r>
      <w:r w:rsidR="00347472" w:rsidRPr="00806FE5">
        <w:rPr>
          <w:rFonts w:ascii="Sylfaen" w:hAnsi="Sylfaen"/>
          <w:szCs w:val="24"/>
          <w:lang w:eastAsia="zh-CN"/>
        </w:rPr>
        <w:t xml:space="preserve"> </w:t>
      </w:r>
    </w:p>
    <w:p w:rsidR="00347472" w:rsidRPr="00806FE5" w:rsidRDefault="00347472" w:rsidP="00347472">
      <w:pPr>
        <w:ind w:left="360" w:firstLine="348"/>
        <w:rPr>
          <w:rFonts w:ascii="Sylfaen" w:hAnsi="Sylfaen"/>
          <w:szCs w:val="24"/>
          <w:lang w:eastAsia="zh-CN"/>
        </w:rPr>
      </w:pPr>
    </w:p>
    <w:p w:rsidR="00347472" w:rsidRPr="00806FE5" w:rsidRDefault="00FB6CB3" w:rsidP="003A79FC">
      <w:pPr>
        <w:pStyle w:val="ListParagraph1"/>
        <w:numPr>
          <w:ilvl w:val="0"/>
          <w:numId w:val="13"/>
        </w:numPr>
        <w:spacing w:after="0" w:line="240" w:lineRule="auto"/>
        <w:rPr>
          <w:rFonts w:ascii="Sylfaen" w:hAnsi="Sylfaen"/>
          <w:sz w:val="24"/>
          <w:szCs w:val="24"/>
          <w:lang w:eastAsia="zh-CN"/>
        </w:rPr>
      </w:pP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მიმოხილვა</w:t>
      </w:r>
      <w:r>
        <w:rPr>
          <w:rFonts w:ascii="Sylfaen" w:hAnsi="Sylfaen" w:cs="Sylfaen"/>
          <w:lang w:val="ka-GE"/>
        </w:rPr>
        <w:t xml:space="preserve">, </w:t>
      </w: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მართვის</w:t>
      </w:r>
      <w:r w:rsidRPr="00806FE5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გეგმ</w:t>
      </w:r>
      <w:r>
        <w:rPr>
          <w:rFonts w:ascii="Sylfaen" w:hAnsi="Sylfaen" w:cs="Sylfaen"/>
          <w:lang w:val="ka-GE"/>
        </w:rPr>
        <w:t xml:space="preserve">ის </w:t>
      </w:r>
    </w:p>
    <w:p w:rsidR="00347472" w:rsidRPr="00806FE5" w:rsidRDefault="00FB6CB3" w:rsidP="00347472">
      <w:pPr>
        <w:ind w:left="360" w:firstLine="348"/>
        <w:rPr>
          <w:rFonts w:ascii="Sylfaen" w:hAnsi="Sylfaen"/>
        </w:rPr>
        <w:sectPr w:rsidR="00347472" w:rsidRPr="00806FE5" w:rsidSect="0043301C">
          <w:headerReference w:type="default" r:id="rId10"/>
          <w:pgSz w:w="12240" w:h="15840"/>
          <w:pgMar w:top="1170" w:right="1800" w:bottom="990" w:left="1800" w:header="720" w:footer="720" w:gutter="0"/>
          <w:cols w:space="720"/>
          <w:rtlGutter/>
          <w:docGrid w:linePitch="360"/>
        </w:sectPr>
      </w:pPr>
      <w:r>
        <w:rPr>
          <w:rFonts w:ascii="Sylfaen" w:hAnsi="Sylfaen" w:cs="Sylfaen"/>
          <w:lang w:val="ka-GE"/>
        </w:rPr>
        <w:t>ჩათვლით</w:t>
      </w:r>
      <w:r w:rsidR="00D001ED">
        <w:rPr>
          <w:rFonts w:ascii="Sylfaen" w:hAnsi="Sylfaen"/>
          <w:noProof/>
        </w:rPr>
        <w:pict>
          <v:roundrect id="_x0000_s1032" style="position:absolute;left:0;text-align:left;margin-left:341.9pt;margin-top:.25pt;width:10.5pt;height:9.75pt;z-index:251660800;mso-position-horizontal-relative:text;mso-position-vertical-relative:text" arcsize="10923f" fillcolor="#666" strokeweight="1pt">
            <v:fill color2="black" focus="50%" type="gradient"/>
            <v:shadow on="t" type="perspective" color="#7f7f7f" offset="1pt" offset2="-3pt"/>
          </v:roundrect>
        </w:pict>
      </w:r>
      <w:r w:rsidR="00347472" w:rsidRPr="00806FE5">
        <w:rPr>
          <w:rFonts w:ascii="Sylfaen" w:hAnsi="Sylfaen"/>
          <w:szCs w:val="24"/>
          <w:lang w:eastAsia="zh-CN"/>
        </w:rPr>
        <w:t xml:space="preserve"> </w:t>
      </w: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4F3528" w:rsidP="00347472">
      <w:pPr>
        <w:jc w:val="center"/>
        <w:rPr>
          <w:rFonts w:ascii="Sylfaen" w:hAnsi="Sylfaen"/>
          <w:b/>
          <w:i/>
          <w:sz w:val="32"/>
          <w:szCs w:val="32"/>
        </w:rPr>
      </w:pPr>
      <w:proofErr w:type="gramStart"/>
      <w:r w:rsidRPr="004F3528">
        <w:rPr>
          <w:rFonts w:ascii="Sylfaen" w:hAnsi="Sylfaen"/>
          <w:b/>
          <w:i/>
          <w:sz w:val="32"/>
          <w:szCs w:val="32"/>
        </w:rPr>
        <w:t>დაშვებული</w:t>
      </w:r>
      <w:proofErr w:type="gramEnd"/>
      <w:r w:rsidRPr="004F3528">
        <w:rPr>
          <w:rFonts w:ascii="Sylfaen" w:hAnsi="Sylfaen"/>
          <w:b/>
          <w:i/>
          <w:sz w:val="32"/>
          <w:szCs w:val="32"/>
        </w:rPr>
        <w:t xml:space="preserve"> ქვეპროექტების რისკის შეფასება</w:t>
      </w:r>
    </w:p>
    <w:p w:rsidR="00347472" w:rsidRPr="00806FE5" w:rsidRDefault="00347472" w:rsidP="00347472">
      <w:pPr>
        <w:jc w:val="center"/>
        <w:rPr>
          <w:rFonts w:ascii="Sylfaen" w:hAnsi="Sylfaen"/>
          <w:b/>
          <w:i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973"/>
        <w:gridCol w:w="2880"/>
        <w:gridCol w:w="2829"/>
      </w:tblGrid>
      <w:tr w:rsidR="00347472" w:rsidRPr="00806FE5">
        <w:trPr>
          <w:trHeight w:val="1103"/>
        </w:trPr>
        <w:tc>
          <w:tcPr>
            <w:tcW w:w="2174" w:type="dxa"/>
          </w:tcPr>
          <w:p w:rsidR="00347472" w:rsidRPr="00806FE5" w:rsidRDefault="00D80F12" w:rsidP="00D80F12">
            <w:pPr>
              <w:rPr>
                <w:rFonts w:ascii="Sylfaen" w:hAnsi="Sylfaen"/>
                <w:b/>
                <w:sz w:val="20"/>
              </w:rPr>
            </w:pPr>
            <w:r w:rsidRPr="00D80F12">
              <w:rPr>
                <w:rFonts w:ascii="Sylfaen" w:hAnsi="Sylfaen"/>
                <w:b/>
                <w:bCs/>
                <w:sz w:val="20"/>
              </w:rPr>
              <w:t>ბუნებრივ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>ი</w:t>
            </w:r>
            <w:r w:rsidRPr="00D80F12">
              <w:rPr>
                <w:rFonts w:ascii="Sylfaen" w:hAnsi="Sylfaen"/>
                <w:b/>
                <w:bCs/>
                <w:sz w:val="20"/>
              </w:rPr>
              <w:t xml:space="preserve"> და სოციალურ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>ი</w:t>
            </w:r>
            <w:r w:rsidRPr="00D80F12">
              <w:rPr>
                <w:rFonts w:ascii="Sylfaen" w:hAnsi="Sylfaen"/>
                <w:b/>
                <w:bCs/>
                <w:sz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</w:rPr>
              <w:t>გარემო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 xml:space="preserve">ს </w:t>
            </w:r>
            <w:r>
              <w:rPr>
                <w:rFonts w:ascii="Sylfaen" w:hAnsi="Sylfaen"/>
                <w:b/>
                <w:bCs/>
                <w:sz w:val="20"/>
              </w:rPr>
              <w:t>მგრძნობიარე რეცეპტორები</w:t>
            </w:r>
            <w:r w:rsidRPr="00D80F12">
              <w:rPr>
                <w:rFonts w:ascii="Sylfaen" w:hAnsi="Sylfaen"/>
                <w:b/>
                <w:bCs/>
                <w:sz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 xml:space="preserve">ქვეპროექტის ტერიტორიის ირგვლივ </w:t>
            </w:r>
          </w:p>
        </w:tc>
        <w:tc>
          <w:tcPr>
            <w:tcW w:w="973" w:type="dxa"/>
          </w:tcPr>
          <w:p w:rsidR="00347472" w:rsidRPr="00806FE5" w:rsidRDefault="00967C3C" w:rsidP="00967C3C">
            <w:pPr>
              <w:rPr>
                <w:rFonts w:ascii="Sylfaen" w:hAnsi="Sylfaen"/>
                <w:bCs/>
                <w:sz w:val="20"/>
              </w:rPr>
            </w:pPr>
            <w:r>
              <w:rPr>
                <w:rFonts w:ascii="Sylfaen" w:hAnsi="Sylfaen"/>
                <w:bCs/>
                <w:sz w:val="20"/>
                <w:lang w:val="ka-GE"/>
              </w:rPr>
              <w:t>დიახ</w:t>
            </w:r>
            <w:r w:rsidR="00347472" w:rsidRPr="00806FE5">
              <w:rPr>
                <w:rFonts w:ascii="Sylfaen" w:hAnsi="Sylfaen"/>
                <w:bCs/>
                <w:sz w:val="20"/>
              </w:rPr>
              <w:t xml:space="preserve"> / </w:t>
            </w:r>
            <w:r>
              <w:rPr>
                <w:rFonts w:ascii="Sylfaen" w:hAnsi="Sylfaen"/>
                <w:bCs/>
                <w:sz w:val="20"/>
                <w:lang w:val="ka-GE"/>
              </w:rPr>
              <w:t>არა</w:t>
            </w:r>
            <w:r w:rsidR="00347472" w:rsidRPr="00806FE5">
              <w:rPr>
                <w:rFonts w:ascii="Sylfaen" w:hAnsi="Sylfaen"/>
                <w:bCs/>
                <w:sz w:val="20"/>
              </w:rPr>
              <w:t xml:space="preserve">? </w:t>
            </w:r>
          </w:p>
        </w:tc>
        <w:tc>
          <w:tcPr>
            <w:tcW w:w="2880" w:type="dxa"/>
          </w:tcPr>
          <w:p w:rsidR="00347472" w:rsidRPr="00806FE5" w:rsidRDefault="006871D8" w:rsidP="006F5063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  <w:lang w:val="ka-GE"/>
              </w:rPr>
              <w:t>მნიშვნელოვანი პოტენციური ზემოქმედება</w:t>
            </w:r>
            <w:r w:rsidR="00347472" w:rsidRPr="00806FE5">
              <w:rPr>
                <w:rFonts w:ascii="Sylfaen" w:hAnsi="Sylfaen"/>
                <w:b/>
                <w:bCs/>
                <w:sz w:val="20"/>
              </w:rPr>
              <w:t xml:space="preserve"> / </w:t>
            </w:r>
          </w:p>
          <w:p w:rsidR="00347472" w:rsidRPr="00806FE5" w:rsidRDefault="004042FB" w:rsidP="006F5063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  <w:lang w:val="ka-GE"/>
              </w:rPr>
              <w:t>მაღალი რისკი</w:t>
            </w:r>
          </w:p>
          <w:p w:rsidR="00347472" w:rsidRPr="00806FE5" w:rsidRDefault="00347472" w:rsidP="006A66A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bCs/>
                <w:sz w:val="20"/>
              </w:rPr>
              <w:t>(</w:t>
            </w:r>
            <w:r w:rsidR="006A66A6">
              <w:rPr>
                <w:rFonts w:ascii="Sylfaen" w:hAnsi="Sylfaen"/>
                <w:bCs/>
                <w:sz w:val="20"/>
                <w:lang w:val="ka-GE"/>
              </w:rPr>
              <w:t>მონიშნეთ</w:t>
            </w:r>
            <w:r w:rsidRPr="00806FE5">
              <w:rPr>
                <w:rFonts w:ascii="Sylfaen" w:hAnsi="Sylfaen"/>
                <w:bCs/>
                <w:sz w:val="20"/>
              </w:rPr>
              <w:t>)</w:t>
            </w:r>
          </w:p>
        </w:tc>
        <w:tc>
          <w:tcPr>
            <w:tcW w:w="2829" w:type="dxa"/>
          </w:tcPr>
          <w:p w:rsidR="00347472" w:rsidRPr="00806FE5" w:rsidRDefault="006A66A6" w:rsidP="006F5063">
            <w:pPr>
              <w:autoSpaceDE w:val="0"/>
              <w:autoSpaceDN w:val="0"/>
              <w:adjustRightInd w:val="0"/>
              <w:rPr>
                <w:rFonts w:ascii="Sylfaen" w:hAnsi="Sylfaen"/>
                <w:b/>
                <w:bCs/>
                <w:sz w:val="20"/>
              </w:rPr>
            </w:pPr>
            <w:r>
              <w:rPr>
                <w:rFonts w:ascii="Sylfaen" w:hAnsi="Sylfaen"/>
                <w:b/>
                <w:bCs/>
                <w:sz w:val="20"/>
                <w:lang w:val="ka-GE"/>
              </w:rPr>
              <w:t>დაბალი</w:t>
            </w:r>
            <w:r w:rsidR="00347472" w:rsidRPr="00806FE5">
              <w:rPr>
                <w:rFonts w:ascii="Sylfaen" w:hAnsi="Sylfaen"/>
                <w:b/>
                <w:bCs/>
                <w:sz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>პოტენციური ზემოქმედება</w:t>
            </w:r>
            <w:r w:rsidRPr="00806FE5">
              <w:rPr>
                <w:rFonts w:ascii="Sylfaen" w:hAnsi="Sylfaen"/>
                <w:b/>
                <w:bCs/>
                <w:sz w:val="20"/>
              </w:rPr>
              <w:t xml:space="preserve"> </w:t>
            </w:r>
            <w:r w:rsidR="00347472" w:rsidRPr="00806FE5">
              <w:rPr>
                <w:rFonts w:ascii="Sylfaen" w:hAnsi="Sylfaen"/>
                <w:b/>
                <w:bCs/>
                <w:sz w:val="20"/>
              </w:rPr>
              <w:t xml:space="preserve">/ 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>დაბალი</w:t>
            </w:r>
            <w:r w:rsidRPr="00806FE5">
              <w:rPr>
                <w:rFonts w:ascii="Sylfaen" w:hAnsi="Sylfaen"/>
                <w:b/>
                <w:bCs/>
                <w:sz w:val="20"/>
              </w:rPr>
              <w:t xml:space="preserve"> </w:t>
            </w:r>
            <w:r>
              <w:rPr>
                <w:rFonts w:ascii="Sylfaen" w:hAnsi="Sylfaen"/>
                <w:b/>
                <w:bCs/>
                <w:sz w:val="20"/>
                <w:lang w:val="ka-GE"/>
              </w:rPr>
              <w:t>რისკი</w:t>
            </w:r>
          </w:p>
          <w:p w:rsidR="00347472" w:rsidRPr="00806FE5" w:rsidRDefault="00347472" w:rsidP="006F5063">
            <w:pPr>
              <w:autoSpaceDE w:val="0"/>
              <w:autoSpaceDN w:val="0"/>
              <w:adjustRightInd w:val="0"/>
              <w:rPr>
                <w:rFonts w:ascii="Sylfaen" w:hAnsi="Sylfaen"/>
                <w:bCs/>
                <w:sz w:val="20"/>
              </w:rPr>
            </w:pPr>
            <w:r w:rsidRPr="00806FE5">
              <w:rPr>
                <w:rFonts w:ascii="Sylfaen" w:hAnsi="Sylfaen"/>
                <w:bCs/>
                <w:sz w:val="20"/>
              </w:rPr>
              <w:t>(</w:t>
            </w:r>
            <w:r w:rsidR="006A66A6">
              <w:rPr>
                <w:rFonts w:ascii="Sylfaen" w:hAnsi="Sylfaen"/>
                <w:bCs/>
                <w:sz w:val="20"/>
                <w:lang w:val="ka-GE"/>
              </w:rPr>
              <w:t>მონიშნეთ</w:t>
            </w:r>
            <w:r w:rsidRPr="00806FE5">
              <w:rPr>
                <w:rFonts w:ascii="Sylfaen" w:hAnsi="Sylfaen"/>
                <w:bCs/>
                <w:sz w:val="20"/>
              </w:rPr>
              <w:t>)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806FE5" w:rsidRDefault="00606EF7" w:rsidP="00606EF7">
            <w:pPr>
              <w:autoSpaceDE w:val="0"/>
              <w:autoSpaceDN w:val="0"/>
              <w:adjustRightInd w:val="0"/>
              <w:ind w:left="180"/>
              <w:rPr>
                <w:rFonts w:ascii="Sylfaen" w:hAnsi="Sylfaen"/>
                <w:bCs/>
                <w:sz w:val="20"/>
              </w:rPr>
            </w:pPr>
            <w:r>
              <w:rPr>
                <w:rFonts w:ascii="Sylfaen" w:hAnsi="Sylfaen"/>
                <w:bCs/>
                <w:sz w:val="20"/>
              </w:rPr>
              <w:t>ბუნებრივი ჰაბიტატები</w:t>
            </w:r>
            <w:r w:rsidRPr="00606EF7">
              <w:rPr>
                <w:rFonts w:ascii="Sylfaen" w:hAnsi="Sylfaen"/>
                <w:bCs/>
                <w:sz w:val="20"/>
              </w:rPr>
              <w:t xml:space="preserve">, მყიფე ეკოსისტემები </w:t>
            </w:r>
          </w:p>
        </w:tc>
        <w:tc>
          <w:tcPr>
            <w:tcW w:w="973" w:type="dxa"/>
            <w:vMerge w:val="restart"/>
            <w:vAlign w:val="center"/>
          </w:tcPr>
          <w:p w:rsidR="00347472" w:rsidRPr="00606EF7" w:rsidRDefault="00606EF7" w:rsidP="006F506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6E5B06" w:rsidP="006F5063">
            <w:pPr>
              <w:rPr>
                <w:rFonts w:ascii="Sylfaen" w:hAnsi="Sylfaen"/>
                <w:bCs/>
                <w:sz w:val="18"/>
                <w:szCs w:val="18"/>
              </w:rPr>
            </w:pPr>
            <w:proofErr w:type="gramStart"/>
            <w:r w:rsidRPr="006E5B06">
              <w:rPr>
                <w:rFonts w:ascii="Sylfaen" w:hAnsi="Sylfaen"/>
                <w:bCs/>
                <w:sz w:val="18"/>
                <w:szCs w:val="18"/>
              </w:rPr>
              <w:t>ტყეები</w:t>
            </w:r>
            <w:proofErr w:type="gramEnd"/>
            <w:r w:rsidRPr="006E5B06">
              <w:rPr>
                <w:rFonts w:ascii="Sylfaen" w:hAnsi="Sylfaen"/>
                <w:bCs/>
                <w:sz w:val="18"/>
                <w:szCs w:val="18"/>
              </w:rPr>
              <w:t>; ჭარბტენიანი ტერიტორიები</w:t>
            </w:r>
            <w:r w:rsidR="00347472" w:rsidRPr="00806FE5">
              <w:rPr>
                <w:rFonts w:ascii="Sylfaen" w:hAnsi="Sylfaen"/>
                <w:bCs/>
                <w:sz w:val="18"/>
                <w:szCs w:val="18"/>
              </w:rPr>
              <w:t xml:space="preserve">; 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ბუდობის / გამრავლების ადგილები;  </w:t>
            </w:r>
            <w:r w:rsidRPr="006E5B06">
              <w:rPr>
                <w:rFonts w:ascii="Sylfaen" w:hAnsi="Sylfaen"/>
                <w:bCs/>
                <w:sz w:val="18"/>
                <w:szCs w:val="18"/>
              </w:rPr>
              <w:t>გადამფრენი ფრინველების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</w:t>
            </w:r>
            <w:r w:rsidRPr="006E5B06">
              <w:rPr>
                <w:rFonts w:ascii="Sylfaen" w:hAnsi="Sylfaen"/>
                <w:bCs/>
                <w:sz w:val="18"/>
                <w:szCs w:val="18"/>
              </w:rPr>
              <w:t>დასასვენებელი ადგილები</w:t>
            </w:r>
            <w:r w:rsidR="00347472" w:rsidRPr="00806FE5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r w:rsidRPr="006E5B06">
              <w:rPr>
                <w:rFonts w:ascii="Sylfaen" w:hAnsi="Sylfaen"/>
                <w:bCs/>
                <w:sz w:val="18"/>
                <w:szCs w:val="18"/>
              </w:rPr>
              <w:t>ველური ბუნების დერეფ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ნები რომლებიც აკავშირებს  დაცულ ტერიტორიებს, </w:t>
            </w:r>
            <w:r w:rsidRPr="006E5B06">
              <w:rPr>
                <w:rFonts w:ascii="Sylfaen" w:hAnsi="Sylfaen"/>
                <w:bCs/>
                <w:sz w:val="18"/>
                <w:szCs w:val="18"/>
                <w:lang w:val="ka-GE"/>
              </w:rPr>
              <w:t>ციცაბო ფერდობებ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ს, სუბალპურ და ალპურ ზონებს</w:t>
            </w:r>
            <w:r w:rsidRPr="006E5B06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, მწვანე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მდელოებს</w:t>
            </w:r>
            <w:r w:rsidR="005C6470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(</w:t>
            </w:r>
            <w:r w:rsidR="005C6470" w:rsidRPr="00806FE5">
              <w:rPr>
                <w:rFonts w:ascii="Sylfaen" w:hAnsi="Sylfaen"/>
                <w:bCs/>
                <w:sz w:val="18"/>
                <w:szCs w:val="18"/>
              </w:rPr>
              <w:t>Green-fields</w:t>
            </w:r>
            <w:r w:rsidR="005C6470">
              <w:rPr>
                <w:rFonts w:ascii="Sylfaen" w:hAnsi="Sylfaen"/>
                <w:bCs/>
                <w:sz w:val="18"/>
                <w:szCs w:val="18"/>
                <w:lang w:val="ka-GE"/>
              </w:rPr>
              <w:t>)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.</w:t>
            </w:r>
          </w:p>
          <w:p w:rsidR="00347472" w:rsidRPr="00806FE5" w:rsidRDefault="00347472" w:rsidP="006F5063">
            <w:pPr>
              <w:rPr>
                <w:rFonts w:ascii="Sylfaen" w:hAnsi="Sylfaen"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347472" w:rsidRPr="001B440A" w:rsidRDefault="001B440A" w:rsidP="001B440A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1B440A">
              <w:rPr>
                <w:rFonts w:ascii="Sylfaen" w:hAnsi="Sylfaen"/>
                <w:bCs/>
                <w:sz w:val="18"/>
                <w:szCs w:val="18"/>
              </w:rPr>
              <w:t xml:space="preserve">ძლიერად ტრანსფორმირებული ქალაქის ან სოფლის </w:t>
            </w:r>
            <w:r w:rsidR="009C32E8">
              <w:rPr>
                <w:rFonts w:ascii="Sylfaen" w:hAnsi="Sylfaen"/>
                <w:bCs/>
                <w:sz w:val="20"/>
                <w:lang w:val="ka-GE"/>
              </w:rPr>
              <w:t>ლანდშაფტები</w:t>
            </w:r>
            <w:r w:rsidR="009C32E8" w:rsidRPr="00806FE5">
              <w:rPr>
                <w:rFonts w:ascii="Sylfaen" w:hAnsi="Sylfaen"/>
                <w:bCs/>
                <w:sz w:val="20"/>
              </w:rPr>
              <w:t xml:space="preserve">, </w:t>
            </w:r>
            <w:r w:rsidRPr="001B440A">
              <w:rPr>
                <w:rFonts w:ascii="Sylfaen" w:hAnsi="Sylfaen"/>
                <w:bCs/>
                <w:sz w:val="18"/>
                <w:szCs w:val="18"/>
              </w:rPr>
              <w:t xml:space="preserve">სამრეწველო 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ადგილები, მეორადი განაშენიანების ადგილები (</w:t>
            </w:r>
            <w:r w:rsidR="00347472" w:rsidRPr="00806FE5">
              <w:rPr>
                <w:rFonts w:ascii="Sylfaen" w:hAnsi="Sylfaen"/>
                <w:bCs/>
                <w:sz w:val="18"/>
                <w:szCs w:val="18"/>
              </w:rPr>
              <w:t>brown-fields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)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18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  <w:r w:rsidRPr="00806FE5" w:rsidDel="00D20A00">
              <w:rPr>
                <w:rFonts w:ascii="Sylfaen" w:hAnsi="Sylfaen"/>
                <w:kern w:val="16"/>
                <w:sz w:val="22"/>
                <w:szCs w:val="22"/>
                <w:lang w:val="en-GB"/>
              </w:rPr>
              <w:t xml:space="preserve"> 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6151A0" w:rsidRDefault="006151A0" w:rsidP="006F5063">
            <w:pPr>
              <w:autoSpaceDE w:val="0"/>
              <w:autoSpaceDN w:val="0"/>
              <w:adjustRightInd w:val="0"/>
              <w:rPr>
                <w:rFonts w:ascii="Sylfaen" w:hAnsi="Sylfaen"/>
                <w:bCs/>
                <w:sz w:val="20"/>
                <w:lang w:val="ka-GE"/>
              </w:rPr>
            </w:pPr>
            <w:r w:rsidRPr="006151A0">
              <w:rPr>
                <w:rFonts w:ascii="Sylfaen" w:hAnsi="Sylfaen"/>
                <w:bCs/>
                <w:sz w:val="20"/>
              </w:rPr>
              <w:t>ზედაპირული წყლის ობიექტებ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</w:p>
        </w:tc>
        <w:tc>
          <w:tcPr>
            <w:tcW w:w="973" w:type="dxa"/>
            <w:vMerge w:val="restart"/>
            <w:vAlign w:val="center"/>
          </w:tcPr>
          <w:p w:rsidR="00606EF7" w:rsidRPr="00606EF7" w:rsidRDefault="00606EF7" w:rsidP="00606EF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6151A0" w:rsidP="00261FE6">
            <w:pPr>
              <w:rPr>
                <w:rFonts w:ascii="Sylfaen" w:hAnsi="Sylfaen"/>
                <w:bCs/>
                <w:sz w:val="18"/>
                <w:szCs w:val="18"/>
              </w:rPr>
            </w:pPr>
            <w:r w:rsidRPr="006151A0">
              <w:rPr>
                <w:rFonts w:ascii="Sylfaen" w:hAnsi="Sylfaen"/>
                <w:bCs/>
                <w:sz w:val="18"/>
                <w:szCs w:val="18"/>
              </w:rPr>
              <w:t>ძირითად</w:t>
            </w:r>
            <w:r>
              <w:rPr>
                <w:rFonts w:ascii="Sylfaen" w:hAnsi="Sylfaen"/>
                <w:bCs/>
                <w:sz w:val="18"/>
                <w:szCs w:val="18"/>
              </w:rPr>
              <w:t>ი მდინარეები და მდინარის ჭალები</w:t>
            </w:r>
            <w:r w:rsidRPr="006151A0">
              <w:rPr>
                <w:rFonts w:ascii="Sylfaen" w:hAnsi="Sylfaen"/>
                <w:bCs/>
                <w:sz w:val="18"/>
                <w:szCs w:val="18"/>
              </w:rPr>
              <w:t xml:space="preserve">, </w:t>
            </w:r>
            <w:r>
              <w:rPr>
                <w:rFonts w:ascii="Sylfaen" w:hAnsi="Sylfaen"/>
                <w:bCs/>
                <w:sz w:val="18"/>
                <w:szCs w:val="18"/>
              </w:rPr>
              <w:t>ტრანსსასაზღვრო წყლის ობიექტები</w:t>
            </w:r>
            <w:r w:rsidRPr="006151A0">
              <w:rPr>
                <w:rFonts w:ascii="Sylfaen" w:hAnsi="Sylfaen"/>
                <w:bCs/>
                <w:sz w:val="18"/>
                <w:szCs w:val="18"/>
              </w:rPr>
              <w:t xml:space="preserve"> და მათი შენაკადები, ტბები; პატარა წყლის </w:t>
            </w:r>
            <w:r w:rsidR="00261FE6">
              <w:rPr>
                <w:rFonts w:ascii="Sylfaen" w:hAnsi="Sylfaen"/>
                <w:bCs/>
                <w:sz w:val="18"/>
                <w:szCs w:val="18"/>
              </w:rPr>
              <w:t>ობიექტები</w:t>
            </w:r>
            <w:r w:rsidR="00261FE6">
              <w:rPr>
                <w:rFonts w:ascii="Sylfaen" w:hAnsi="Sylfaen"/>
                <w:bCs/>
                <w:sz w:val="18"/>
                <w:szCs w:val="18"/>
                <w:lang w:val="ka-GE"/>
              </w:rPr>
              <w:t>,</w:t>
            </w:r>
            <w:r w:rsidR="00261FE6" w:rsidRPr="006151A0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 w:rsidRPr="006151A0">
              <w:rPr>
                <w:rFonts w:ascii="Sylfaen" w:hAnsi="Sylfaen"/>
                <w:bCs/>
                <w:sz w:val="18"/>
                <w:szCs w:val="18"/>
              </w:rPr>
              <w:t>რომლებიც მაღალი ღირებულების</w:t>
            </w:r>
            <w:r w:rsidR="00261FE6">
              <w:rPr>
                <w:rFonts w:ascii="Sylfaen" w:hAnsi="Sylfaen"/>
                <w:bCs/>
                <w:sz w:val="18"/>
                <w:szCs w:val="18"/>
                <w:lang w:val="ka-GE"/>
              </w:rPr>
              <w:t>აა</w:t>
            </w:r>
            <w:r w:rsidR="00261FE6">
              <w:rPr>
                <w:rFonts w:ascii="Sylfaen" w:hAnsi="Sylfaen"/>
                <w:bCs/>
                <w:sz w:val="18"/>
                <w:szCs w:val="18"/>
              </w:rPr>
              <w:t xml:space="preserve"> მოსახლეობ</w:t>
            </w:r>
            <w:r w:rsidR="00261FE6">
              <w:rPr>
                <w:rFonts w:ascii="Sylfaen" w:hAnsi="Sylfaen"/>
                <w:bCs/>
                <w:sz w:val="18"/>
                <w:szCs w:val="18"/>
                <w:lang w:val="ka-GE"/>
              </w:rPr>
              <w:t>ი</w:t>
            </w:r>
            <w:r w:rsidRPr="006151A0">
              <w:rPr>
                <w:rFonts w:ascii="Sylfaen" w:hAnsi="Sylfaen"/>
                <w:bCs/>
                <w:sz w:val="18"/>
                <w:szCs w:val="18"/>
              </w:rPr>
              <w:t>ს</w:t>
            </w:r>
            <w:r w:rsidR="00261FE6">
              <w:rPr>
                <w:rFonts w:ascii="Sylfaen" w:hAnsi="Sylfaen"/>
                <w:bCs/>
                <w:sz w:val="18"/>
                <w:szCs w:val="18"/>
                <w:lang w:val="ka-GE"/>
              </w:rPr>
              <w:t>თვის ან ბიომრავალფეროვნებისთვის</w:t>
            </w:r>
          </w:p>
        </w:tc>
        <w:tc>
          <w:tcPr>
            <w:tcW w:w="2829" w:type="dxa"/>
          </w:tcPr>
          <w:p w:rsidR="00347472" w:rsidRPr="00806FE5" w:rsidRDefault="00800E36" w:rsidP="006D159F">
            <w:pPr>
              <w:rPr>
                <w:rFonts w:ascii="Sylfaen" w:hAnsi="Sylfaen"/>
                <w:bCs/>
                <w:sz w:val="18"/>
                <w:szCs w:val="18"/>
              </w:rPr>
            </w:pP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პატარა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 xml:space="preserve"> მდინარე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ები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bCs/>
                <w:sz w:val="18"/>
                <w:szCs w:val="18"/>
              </w:rPr>
              <w:t>და ნაკადული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ები,</w:t>
            </w:r>
            <w:r>
              <w:rPr>
                <w:rFonts w:ascii="Sylfaen" w:hAnsi="Sylfaen"/>
                <w:bCs/>
                <w:sz w:val="18"/>
                <w:szCs w:val="18"/>
              </w:rPr>
              <w:t xml:space="preserve"> ხელოვნური წყალსაცავები, ტბორები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>, რომლ</w:t>
            </w:r>
            <w:r>
              <w:rPr>
                <w:rFonts w:ascii="Sylfaen" w:hAnsi="Sylfaen"/>
                <w:bCs/>
                <w:sz w:val="18"/>
                <w:szCs w:val="18"/>
                <w:lang w:val="ka-GE"/>
              </w:rPr>
              <w:t>ებ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>იც არ არის</w:t>
            </w:r>
            <w:r w:rsidR="006D159F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 განსაზღვრული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 xml:space="preserve"> როგორც მაღალი ღირებულების </w:t>
            </w:r>
            <w:r w:rsidR="006D159F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მქონე </w:t>
            </w:r>
            <w:r w:rsidR="006D159F">
              <w:rPr>
                <w:rFonts w:ascii="Sylfaen" w:hAnsi="Sylfaen"/>
                <w:bCs/>
                <w:sz w:val="18"/>
                <w:szCs w:val="18"/>
              </w:rPr>
              <w:t>მოსახლეობ</w:t>
            </w:r>
            <w:r w:rsidR="006D159F">
              <w:rPr>
                <w:rFonts w:ascii="Sylfaen" w:hAnsi="Sylfaen"/>
                <w:bCs/>
                <w:sz w:val="18"/>
                <w:szCs w:val="18"/>
                <w:lang w:val="ka-GE"/>
              </w:rPr>
              <w:t>ი</w:t>
            </w:r>
            <w:r w:rsidRPr="00800E36">
              <w:rPr>
                <w:rFonts w:ascii="Sylfaen" w:hAnsi="Sylfaen"/>
                <w:bCs/>
                <w:sz w:val="18"/>
                <w:szCs w:val="18"/>
              </w:rPr>
              <w:t>ს და ბიომრავალფეროვნების</w:t>
            </w:r>
            <w:r w:rsidR="006D159F">
              <w:rPr>
                <w:rFonts w:ascii="Sylfaen" w:hAnsi="Sylfaen"/>
                <w:bCs/>
                <w:sz w:val="18"/>
                <w:szCs w:val="18"/>
                <w:lang w:val="ka-GE"/>
              </w:rPr>
              <w:t>თვის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  <w:r w:rsidRPr="00806FE5" w:rsidDel="00D20A00">
              <w:rPr>
                <w:rFonts w:ascii="Sylfaen" w:hAnsi="Sylfaen"/>
                <w:kern w:val="16"/>
                <w:sz w:val="22"/>
                <w:szCs w:val="22"/>
                <w:lang w:val="en-GB"/>
              </w:rPr>
              <w:t xml:space="preserve"> 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806FE5" w:rsidRDefault="005375C8" w:rsidP="006F5063">
            <w:pPr>
              <w:rPr>
                <w:rFonts w:ascii="Sylfaen" w:hAnsi="Sylfaen"/>
                <w:sz w:val="20"/>
              </w:rPr>
            </w:pPr>
            <w:r w:rsidRPr="005375C8">
              <w:rPr>
                <w:rFonts w:ascii="Sylfaen" w:hAnsi="Sylfaen"/>
                <w:bCs/>
                <w:sz w:val="20"/>
              </w:rPr>
              <w:t>მიწისქვეშა წყაროები</w:t>
            </w:r>
          </w:p>
        </w:tc>
        <w:tc>
          <w:tcPr>
            <w:tcW w:w="973" w:type="dxa"/>
            <w:vMerge w:val="restart"/>
            <w:vAlign w:val="center"/>
          </w:tcPr>
          <w:p w:rsidR="00606EF7" w:rsidRPr="00606EF7" w:rsidRDefault="00606EF7" w:rsidP="00606EF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5375C8" w:rsidP="00FB2A9E">
            <w:pPr>
              <w:rPr>
                <w:rFonts w:ascii="Sylfaen" w:hAnsi="Sylfaen"/>
                <w:sz w:val="20"/>
              </w:rPr>
            </w:pPr>
            <w:r w:rsidRPr="005375C8">
              <w:rPr>
                <w:rFonts w:ascii="Sylfaen" w:hAnsi="Sylfaen"/>
                <w:bCs/>
                <w:sz w:val="20"/>
              </w:rPr>
              <w:t>რეგიონულ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  <w:r w:rsidRPr="005375C8">
              <w:rPr>
                <w:rFonts w:ascii="Sylfaen" w:hAnsi="Sylfaen"/>
                <w:bCs/>
                <w:sz w:val="20"/>
              </w:rPr>
              <w:t xml:space="preserve"> / ეროვნულ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  <w:r w:rsidRPr="005375C8">
              <w:rPr>
                <w:rFonts w:ascii="Sylfaen" w:hAnsi="Sylfaen"/>
                <w:bCs/>
                <w:sz w:val="20"/>
              </w:rPr>
              <w:t xml:space="preserve"> მნიშვნელობ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  <w:r w:rsidRPr="005375C8">
              <w:rPr>
                <w:rFonts w:ascii="Sylfaen" w:hAnsi="Sylfaen"/>
                <w:bCs/>
                <w:sz w:val="20"/>
              </w:rPr>
              <w:t>ს</w:t>
            </w:r>
            <w:r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>
              <w:rPr>
                <w:rFonts w:ascii="Sylfaen" w:hAnsi="Sylfaen"/>
                <w:bCs/>
                <w:sz w:val="20"/>
              </w:rPr>
              <w:t>საბადოები</w:t>
            </w:r>
            <w:r>
              <w:rPr>
                <w:rFonts w:ascii="Sylfaen" w:hAnsi="Sylfaen"/>
                <w:bCs/>
                <w:sz w:val="20"/>
                <w:lang w:val="ka-GE"/>
              </w:rPr>
              <w:t xml:space="preserve"> </w:t>
            </w:r>
            <w:r w:rsidRPr="005375C8">
              <w:rPr>
                <w:rFonts w:ascii="Sylfaen" w:hAnsi="Sylfaen"/>
                <w:bCs/>
                <w:sz w:val="20"/>
              </w:rPr>
              <w:t xml:space="preserve"> , მინერალური ან / და თერმული წყლის </w:t>
            </w:r>
            <w:r>
              <w:rPr>
                <w:rFonts w:ascii="Sylfaen" w:hAnsi="Sylfaen"/>
                <w:bCs/>
                <w:sz w:val="20"/>
                <w:lang w:val="ka-GE"/>
              </w:rPr>
              <w:t>რესურსები</w:t>
            </w:r>
            <w:r w:rsidR="00FB2A9E">
              <w:rPr>
                <w:rFonts w:ascii="Sylfaen" w:hAnsi="Sylfaen"/>
                <w:bCs/>
                <w:sz w:val="20"/>
                <w:lang w:val="ka-GE"/>
              </w:rPr>
              <w:t>,</w:t>
            </w:r>
            <w:r w:rsidRPr="005375C8">
              <w:rPr>
                <w:rFonts w:ascii="Sylfaen" w:hAnsi="Sylfaen"/>
                <w:bCs/>
                <w:sz w:val="20"/>
              </w:rPr>
              <w:t xml:space="preserve"> გრუნტის წყლების </w:t>
            </w:r>
            <w:r w:rsidR="00FB2A9E" w:rsidRPr="005375C8">
              <w:rPr>
                <w:rFonts w:ascii="Sylfaen" w:hAnsi="Sylfaen"/>
                <w:bCs/>
                <w:sz w:val="20"/>
              </w:rPr>
              <w:t xml:space="preserve">მაღალი </w:t>
            </w:r>
            <w:r w:rsidR="00FB2A9E">
              <w:rPr>
                <w:rFonts w:ascii="Sylfaen" w:hAnsi="Sylfaen"/>
                <w:bCs/>
                <w:sz w:val="20"/>
                <w:lang w:val="ka-GE"/>
              </w:rPr>
              <w:t xml:space="preserve">დონე (მაგიდა) </w:t>
            </w:r>
          </w:p>
        </w:tc>
        <w:tc>
          <w:tcPr>
            <w:tcW w:w="2829" w:type="dxa"/>
          </w:tcPr>
          <w:p w:rsidR="00347472" w:rsidRPr="00806FE5" w:rsidRDefault="0002519B" w:rsidP="00F936BC">
            <w:pPr>
              <w:rPr>
                <w:rFonts w:ascii="Sylfaen" w:hAnsi="Sylfaen"/>
                <w:sz w:val="20"/>
              </w:rPr>
            </w:pPr>
            <w:r w:rsidRPr="005375C8">
              <w:rPr>
                <w:rFonts w:ascii="Sylfaen" w:hAnsi="Sylfaen"/>
                <w:bCs/>
                <w:sz w:val="20"/>
              </w:rPr>
              <w:t xml:space="preserve">გრუნტის წყლების </w:t>
            </w:r>
            <w:r w:rsidR="00F936BC">
              <w:rPr>
                <w:rFonts w:ascii="Sylfaen" w:hAnsi="Sylfaen"/>
                <w:bCs/>
                <w:sz w:val="20"/>
                <w:lang w:val="ka-GE"/>
              </w:rPr>
              <w:t>ნორმალური</w:t>
            </w:r>
            <w:r w:rsidRPr="005375C8">
              <w:rPr>
                <w:rFonts w:ascii="Sylfaen" w:hAnsi="Sylfaen"/>
                <w:bCs/>
                <w:sz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lang w:val="ka-GE"/>
              </w:rPr>
              <w:t>დონე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20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806FE5" w:rsidRDefault="005C6470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  <w:r>
              <w:rPr>
                <w:rFonts w:ascii="Sylfaen" w:hAnsi="Sylfaen"/>
                <w:bCs/>
                <w:sz w:val="20"/>
                <w:lang w:val="ka-GE"/>
              </w:rPr>
              <w:t>ფასეული ლანდშაფტები</w:t>
            </w:r>
          </w:p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sz w:val="20"/>
              </w:rPr>
            </w:pPr>
          </w:p>
        </w:tc>
        <w:tc>
          <w:tcPr>
            <w:tcW w:w="973" w:type="dxa"/>
            <w:vMerge w:val="restart"/>
            <w:vAlign w:val="center"/>
          </w:tcPr>
          <w:p w:rsidR="00606EF7" w:rsidRPr="00606EF7" w:rsidRDefault="00606EF7" w:rsidP="00606EF7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74177E" w:rsidRDefault="005C6470" w:rsidP="0074177E">
            <w:pPr>
              <w:autoSpaceDE w:val="0"/>
              <w:autoSpaceDN w:val="0"/>
              <w:adjustRightInd w:val="0"/>
              <w:rPr>
                <w:rFonts w:ascii="Sylfaen" w:hAnsi="Sylfaen"/>
                <w:bCs/>
                <w:sz w:val="20"/>
                <w:lang w:val="ka-GE"/>
              </w:rPr>
            </w:pPr>
            <w:r>
              <w:rPr>
                <w:rFonts w:ascii="Sylfaen" w:hAnsi="Sylfaen"/>
                <w:bCs/>
                <w:sz w:val="20"/>
                <w:lang w:val="ka-GE"/>
              </w:rPr>
              <w:t>დაცული</w:t>
            </w:r>
            <w:r w:rsidR="00347472" w:rsidRPr="00806FE5">
              <w:rPr>
                <w:rFonts w:ascii="Sylfaen" w:hAnsi="Sylfaen"/>
                <w:bCs/>
                <w:sz w:val="20"/>
              </w:rPr>
              <w:t xml:space="preserve"> </w:t>
            </w:r>
            <w:r>
              <w:rPr>
                <w:rFonts w:ascii="Sylfaen" w:hAnsi="Sylfaen"/>
                <w:bCs/>
                <w:sz w:val="20"/>
                <w:lang w:val="ka-GE"/>
              </w:rPr>
              <w:t>ლანდშაფტები</w:t>
            </w:r>
            <w:r w:rsidR="00347472" w:rsidRPr="00806FE5">
              <w:rPr>
                <w:rFonts w:ascii="Sylfaen" w:hAnsi="Sylfaen"/>
                <w:bCs/>
                <w:sz w:val="20"/>
              </w:rPr>
              <w:t xml:space="preserve">, </w:t>
            </w:r>
            <w:r w:rsidRPr="005C6470">
              <w:rPr>
                <w:rFonts w:ascii="Sylfaen" w:hAnsi="Sylfaen"/>
                <w:bCs/>
                <w:sz w:val="20"/>
              </w:rPr>
              <w:t>გამორჩეული ესთეტიკურ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  <w:r>
              <w:rPr>
                <w:rFonts w:ascii="Sylfaen" w:hAnsi="Sylfaen"/>
                <w:bCs/>
                <w:sz w:val="20"/>
              </w:rPr>
              <w:t xml:space="preserve"> ღირებულებ</w:t>
            </w:r>
            <w:r>
              <w:rPr>
                <w:rFonts w:ascii="Sylfaen" w:hAnsi="Sylfaen"/>
                <w:bCs/>
                <w:sz w:val="20"/>
                <w:lang w:val="ka-GE"/>
              </w:rPr>
              <w:t>ი</w:t>
            </w:r>
            <w:r w:rsidRPr="005C6470">
              <w:rPr>
                <w:rFonts w:ascii="Sylfaen" w:hAnsi="Sylfaen"/>
                <w:bCs/>
                <w:sz w:val="20"/>
              </w:rPr>
              <w:t xml:space="preserve">ს </w:t>
            </w:r>
            <w:r>
              <w:rPr>
                <w:rFonts w:ascii="Sylfaen" w:hAnsi="Sylfaen"/>
                <w:bCs/>
                <w:sz w:val="20"/>
                <w:lang w:val="ka-GE"/>
              </w:rPr>
              <w:t>ლანდშაფტები</w:t>
            </w:r>
            <w:r w:rsidRPr="00806FE5">
              <w:rPr>
                <w:rFonts w:ascii="Sylfaen" w:hAnsi="Sylfaen"/>
                <w:bCs/>
                <w:sz w:val="20"/>
              </w:rPr>
              <w:t xml:space="preserve">, </w:t>
            </w:r>
            <w:r w:rsidR="0074177E" w:rsidRPr="006E5B06">
              <w:rPr>
                <w:rFonts w:ascii="Sylfaen" w:hAnsi="Sylfaen"/>
                <w:bCs/>
                <w:sz w:val="18"/>
                <w:szCs w:val="18"/>
                <w:lang w:val="ka-GE"/>
              </w:rPr>
              <w:t xml:space="preserve">მწვანე </w:t>
            </w:r>
            <w:r w:rsidR="0074177E">
              <w:rPr>
                <w:rFonts w:ascii="Sylfaen" w:hAnsi="Sylfaen"/>
                <w:bCs/>
                <w:sz w:val="18"/>
                <w:szCs w:val="18"/>
                <w:lang w:val="ka-GE"/>
              </w:rPr>
              <w:t>მდელოები (</w:t>
            </w:r>
            <w:r w:rsidR="0074177E" w:rsidRPr="00806FE5">
              <w:rPr>
                <w:rFonts w:ascii="Sylfaen" w:hAnsi="Sylfaen"/>
                <w:bCs/>
                <w:sz w:val="18"/>
                <w:szCs w:val="18"/>
              </w:rPr>
              <w:t>Green-fields</w:t>
            </w:r>
            <w:r w:rsidR="0074177E">
              <w:rPr>
                <w:rFonts w:ascii="Sylfaen" w:hAnsi="Sylfaen"/>
                <w:bCs/>
                <w:sz w:val="18"/>
                <w:szCs w:val="18"/>
                <w:lang w:val="ka-GE"/>
              </w:rPr>
              <w:t>).</w:t>
            </w:r>
            <w:r w:rsidRPr="005C6470">
              <w:rPr>
                <w:rFonts w:ascii="Sylfaen" w:hAnsi="Sylfaen"/>
                <w:bCs/>
                <w:sz w:val="20"/>
              </w:rPr>
              <w:t>, რეკრეაციული ზონები</w:t>
            </w:r>
          </w:p>
        </w:tc>
        <w:tc>
          <w:tcPr>
            <w:tcW w:w="2829" w:type="dxa"/>
          </w:tcPr>
          <w:p w:rsidR="00347472" w:rsidRPr="00ED20C6" w:rsidRDefault="009C32E8" w:rsidP="006F5063">
            <w:pPr>
              <w:rPr>
                <w:rFonts w:ascii="Sylfaen" w:hAnsi="Sylfaen"/>
                <w:bCs/>
                <w:sz w:val="18"/>
                <w:szCs w:val="18"/>
                <w:lang w:val="ka-GE"/>
              </w:rPr>
            </w:pPr>
            <w:r w:rsidRPr="001B440A">
              <w:rPr>
                <w:rFonts w:ascii="Sylfaen" w:hAnsi="Sylfaen"/>
                <w:bCs/>
                <w:sz w:val="18"/>
                <w:szCs w:val="18"/>
              </w:rPr>
              <w:t xml:space="preserve">ძლიერად ტრანსფორმირებული ქალაქის ან სოფლის </w:t>
            </w:r>
            <w:r>
              <w:rPr>
                <w:rFonts w:ascii="Sylfaen" w:hAnsi="Sylfaen"/>
                <w:bCs/>
                <w:sz w:val="20"/>
                <w:lang w:val="ka-GE"/>
              </w:rPr>
              <w:t>ლანდშაფტები</w:t>
            </w:r>
            <w:r w:rsidRPr="00806FE5">
              <w:rPr>
                <w:rFonts w:ascii="Sylfaen" w:hAnsi="Sylfaen"/>
                <w:bCs/>
                <w:sz w:val="20"/>
              </w:rPr>
              <w:t xml:space="preserve">, </w:t>
            </w:r>
            <w:r w:rsidR="00ED20C6" w:rsidRPr="001B440A">
              <w:rPr>
                <w:rFonts w:ascii="Sylfaen" w:hAnsi="Sylfaen"/>
                <w:bCs/>
                <w:sz w:val="18"/>
                <w:szCs w:val="18"/>
              </w:rPr>
              <w:t xml:space="preserve">სამრეწველო </w:t>
            </w:r>
            <w:r w:rsidR="00ED20C6">
              <w:rPr>
                <w:rFonts w:ascii="Sylfaen" w:hAnsi="Sylfaen"/>
                <w:bCs/>
                <w:sz w:val="18"/>
                <w:szCs w:val="18"/>
                <w:lang w:val="ka-GE"/>
              </w:rPr>
              <w:t>ადგილები, მეორადი განაშენიანების ადგილები (</w:t>
            </w:r>
            <w:r w:rsidR="00347472" w:rsidRPr="00806FE5">
              <w:rPr>
                <w:rFonts w:ascii="Sylfaen" w:hAnsi="Sylfaen"/>
                <w:bCs/>
                <w:sz w:val="18"/>
                <w:szCs w:val="18"/>
              </w:rPr>
              <w:t>brown-fields</w:t>
            </w:r>
            <w:r w:rsidR="00ED20C6">
              <w:rPr>
                <w:rFonts w:ascii="Sylfaen" w:hAnsi="Sylfaen"/>
                <w:bCs/>
                <w:sz w:val="18"/>
                <w:szCs w:val="18"/>
                <w:lang w:val="ka-GE"/>
              </w:rPr>
              <w:t>)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18"/>
                <w:szCs w:val="18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806FE5" w:rsidRDefault="00321B61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sz w:val="20"/>
              </w:rPr>
            </w:pPr>
            <w:r w:rsidRPr="00321B61">
              <w:rPr>
                <w:rFonts w:ascii="Sylfaen" w:hAnsi="Sylfaen"/>
                <w:bCs/>
                <w:sz w:val="20"/>
              </w:rPr>
              <w:lastRenderedPageBreak/>
              <w:t>ფიზიკური კულტურული რესურსები</w:t>
            </w:r>
          </w:p>
        </w:tc>
        <w:tc>
          <w:tcPr>
            <w:tcW w:w="973" w:type="dxa"/>
            <w:vMerge w:val="restart"/>
            <w:vAlign w:val="center"/>
          </w:tcPr>
          <w:p w:rsidR="00347472" w:rsidRPr="00606EF7" w:rsidRDefault="00606EF7" w:rsidP="006F5063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დიახ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21B61" w:rsidP="00321B61">
            <w:pPr>
              <w:rPr>
                <w:rFonts w:ascii="Sylfaen" w:hAnsi="Sylfaen"/>
                <w:sz w:val="20"/>
              </w:rPr>
            </w:pPr>
            <w:r w:rsidRPr="00321B61">
              <w:rPr>
                <w:rFonts w:ascii="Sylfaen" w:hAnsi="Sylfaen"/>
                <w:sz w:val="20"/>
              </w:rPr>
              <w:t>კულტურული ძეგლები</w:t>
            </w:r>
            <w:r>
              <w:rPr>
                <w:rFonts w:ascii="Sylfaen" w:hAnsi="Sylfaen"/>
                <w:sz w:val="20"/>
                <w:lang w:val="ka-GE"/>
              </w:rPr>
              <w:t xml:space="preserve">ს </w:t>
            </w:r>
            <w:r w:rsidRPr="00321B61">
              <w:rPr>
                <w:rFonts w:ascii="Sylfaen" w:hAnsi="Sylfaen"/>
                <w:sz w:val="20"/>
              </w:rPr>
              <w:t>ინდივ</w:t>
            </w:r>
            <w:r>
              <w:rPr>
                <w:rFonts w:ascii="Sylfaen" w:hAnsi="Sylfaen"/>
                <w:sz w:val="20"/>
              </w:rPr>
              <w:t xml:space="preserve">იდუალური თუ </w:t>
            </w:r>
            <w:r>
              <w:rPr>
                <w:rFonts w:ascii="Sylfaen" w:hAnsi="Sylfaen"/>
                <w:sz w:val="20"/>
                <w:lang w:val="ka-GE"/>
              </w:rPr>
              <w:t>საერთო</w:t>
            </w:r>
            <w:r>
              <w:rPr>
                <w:rFonts w:ascii="Sylfaen" w:hAnsi="Sylfaen"/>
                <w:sz w:val="20"/>
              </w:rPr>
              <w:t xml:space="preserve"> დაცვის ზონებ</w:t>
            </w:r>
            <w:r w:rsidRPr="00321B61">
              <w:rPr>
                <w:rFonts w:ascii="Sylfaen" w:hAnsi="Sylfaen"/>
                <w:sz w:val="20"/>
              </w:rPr>
              <w:t xml:space="preserve">ი, ისტორიული და ტრადიციული </w:t>
            </w:r>
            <w:r>
              <w:rPr>
                <w:rFonts w:ascii="Sylfaen" w:hAnsi="Sylfaen"/>
                <w:sz w:val="20"/>
                <w:lang w:val="ka-GE"/>
              </w:rPr>
              <w:t>ადგილები</w:t>
            </w:r>
            <w:r w:rsidRPr="00321B61">
              <w:rPr>
                <w:rFonts w:ascii="Sylfaen" w:hAnsi="Sylfaen"/>
                <w:sz w:val="20"/>
              </w:rPr>
              <w:t xml:space="preserve"> (რელიგიური, სამარხი, რიტუალი)</w:t>
            </w:r>
          </w:p>
        </w:tc>
        <w:tc>
          <w:tcPr>
            <w:tcW w:w="2829" w:type="dxa"/>
          </w:tcPr>
          <w:p w:rsidR="00347472" w:rsidRPr="00806FE5" w:rsidRDefault="00321B61" w:rsidP="006F506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bCs/>
                <w:sz w:val="20"/>
                <w:lang w:val="ka-GE"/>
              </w:rPr>
              <w:t xml:space="preserve">არ არის </w:t>
            </w:r>
            <w:r w:rsidRPr="00321B61">
              <w:rPr>
                <w:rFonts w:ascii="Sylfaen" w:hAnsi="Sylfaen"/>
                <w:bCs/>
                <w:sz w:val="20"/>
              </w:rPr>
              <w:t>კულტურული რესურსები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kern w:val="16"/>
                <w:sz w:val="22"/>
                <w:szCs w:val="22"/>
                <w:lang w:val="en-GB"/>
              </w:rPr>
              <w:t>√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</w:tr>
      <w:tr w:rsidR="00347472" w:rsidRPr="00806FE5">
        <w:tc>
          <w:tcPr>
            <w:tcW w:w="2174" w:type="dxa"/>
            <w:vMerge w:val="restart"/>
          </w:tcPr>
          <w:p w:rsidR="00347472" w:rsidRPr="00806FE5" w:rsidRDefault="00321B61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  <w:r w:rsidRPr="00321B61">
              <w:rPr>
                <w:rFonts w:ascii="Sylfaen" w:hAnsi="Sylfaen"/>
                <w:bCs/>
                <w:sz w:val="20"/>
              </w:rPr>
              <w:t>ადამიანის დასახლებები</w:t>
            </w:r>
          </w:p>
        </w:tc>
        <w:tc>
          <w:tcPr>
            <w:tcW w:w="973" w:type="dxa"/>
            <w:vMerge w:val="restart"/>
            <w:vAlign w:val="center"/>
          </w:tcPr>
          <w:p w:rsidR="006C3394" w:rsidRPr="00606EF7" w:rsidRDefault="006C3394" w:rsidP="006C3394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F02CAF" w:rsidP="00F02CA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bCs/>
                <w:sz w:val="20"/>
              </w:rPr>
              <w:t>20</w:t>
            </w:r>
            <w:r>
              <w:rPr>
                <w:rFonts w:ascii="Sylfaen" w:hAnsi="Sylfaen"/>
                <w:bCs/>
                <w:sz w:val="20"/>
                <w:lang w:val="ka-GE"/>
              </w:rPr>
              <w:t>–</w:t>
            </w:r>
            <w:r w:rsidRPr="00F02CAF">
              <w:rPr>
                <w:rFonts w:ascii="Sylfaen" w:hAnsi="Sylfaen"/>
                <w:bCs/>
                <w:sz w:val="20"/>
              </w:rPr>
              <w:t>ზე მეტი დაზარალებული ოჯახი; საჭირო</w:t>
            </w:r>
            <w:r>
              <w:rPr>
                <w:rFonts w:ascii="Sylfaen" w:hAnsi="Sylfaen"/>
                <w:bCs/>
                <w:sz w:val="20"/>
                <w:lang w:val="ka-GE"/>
              </w:rPr>
              <w:t>ა</w:t>
            </w:r>
            <w:r w:rsidRPr="00F02CAF">
              <w:rPr>
                <w:rFonts w:ascii="Sylfaen" w:hAnsi="Sylfaen"/>
                <w:bCs/>
                <w:sz w:val="20"/>
              </w:rPr>
              <w:t xml:space="preserve"> ფიზიკური </w:t>
            </w:r>
            <w:r>
              <w:rPr>
                <w:rFonts w:ascii="Sylfaen" w:hAnsi="Sylfaen"/>
                <w:bCs/>
                <w:sz w:val="20"/>
                <w:lang w:val="ka-GE"/>
              </w:rPr>
              <w:t>რელოკაცია</w:t>
            </w:r>
          </w:p>
        </w:tc>
        <w:tc>
          <w:tcPr>
            <w:tcW w:w="2829" w:type="dxa"/>
          </w:tcPr>
          <w:p w:rsidR="00347472" w:rsidRPr="00806FE5" w:rsidRDefault="005A7C70" w:rsidP="00DF468A">
            <w:pPr>
              <w:rPr>
                <w:rFonts w:ascii="Sylfaen" w:hAnsi="Sylfaen"/>
                <w:sz w:val="20"/>
              </w:rPr>
            </w:pPr>
            <w:r w:rsidRPr="005A7C70">
              <w:rPr>
                <w:rFonts w:ascii="Sylfaen" w:hAnsi="Sylfaen"/>
                <w:sz w:val="20"/>
              </w:rPr>
              <w:t xml:space="preserve">20 ზე </w:t>
            </w:r>
            <w:r>
              <w:rPr>
                <w:rFonts w:ascii="Sylfaen" w:hAnsi="Sylfaen"/>
                <w:sz w:val="20"/>
                <w:lang w:val="ka-GE"/>
              </w:rPr>
              <w:t>ნაკლები</w:t>
            </w:r>
            <w:r w:rsidRPr="005A7C70">
              <w:rPr>
                <w:rFonts w:ascii="Sylfaen" w:hAnsi="Sylfaen"/>
                <w:sz w:val="20"/>
              </w:rPr>
              <w:t xml:space="preserve"> დაზარალებული ოჯახი; ფიზიკური </w:t>
            </w:r>
            <w:r w:rsidR="00DF468A">
              <w:rPr>
                <w:rFonts w:ascii="Sylfaen" w:hAnsi="Sylfaen"/>
                <w:bCs/>
                <w:sz w:val="20"/>
                <w:lang w:val="ka-GE"/>
              </w:rPr>
              <w:t xml:space="preserve">რელოკაცია არ არის </w:t>
            </w:r>
            <w:r w:rsidRPr="005A7C70">
              <w:rPr>
                <w:rFonts w:ascii="Sylfaen" w:hAnsi="Sylfaen"/>
                <w:sz w:val="20"/>
              </w:rPr>
              <w:t>საჭირო</w:t>
            </w:r>
            <w:r w:rsidR="00DF468A">
              <w:rPr>
                <w:rFonts w:ascii="Sylfaen" w:hAnsi="Sylfaen"/>
                <w:sz w:val="20"/>
                <w:lang w:val="ka-GE"/>
              </w:rPr>
              <w:t>, მიწის აღება არ არის აუცულებელი</w:t>
            </w:r>
          </w:p>
        </w:tc>
      </w:tr>
      <w:tr w:rsidR="00347472" w:rsidRPr="00806FE5"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  <w:vAlign w:val="center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bCs/>
                <w:sz w:val="22"/>
                <w:szCs w:val="22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2"/>
                <w:szCs w:val="22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</w:tr>
      <w:tr w:rsidR="00347472" w:rsidRPr="00806FE5">
        <w:trPr>
          <w:trHeight w:val="503"/>
        </w:trPr>
        <w:tc>
          <w:tcPr>
            <w:tcW w:w="2174" w:type="dxa"/>
            <w:vMerge w:val="restart"/>
          </w:tcPr>
          <w:p w:rsidR="00347472" w:rsidRPr="00806FE5" w:rsidRDefault="00F26898" w:rsidP="00F26898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  <w:r w:rsidRPr="00F26898">
              <w:rPr>
                <w:rFonts w:ascii="Sylfaen" w:hAnsi="Sylfaen"/>
                <w:bCs/>
                <w:sz w:val="20"/>
              </w:rPr>
              <w:t>გეოლოგიური საფრთხეები</w:t>
            </w:r>
            <w:r>
              <w:rPr>
                <w:rFonts w:ascii="Sylfaen" w:hAnsi="Sylfaen"/>
                <w:bCs/>
                <w:sz w:val="20"/>
                <w:lang w:val="ka-GE"/>
              </w:rPr>
              <w:t xml:space="preserve">: ძლიერი </w:t>
            </w:r>
            <w:r w:rsidRPr="00F26898">
              <w:rPr>
                <w:rFonts w:ascii="Sylfaen" w:hAnsi="Sylfaen"/>
                <w:bCs/>
                <w:sz w:val="20"/>
              </w:rPr>
              <w:t>ეროზია, მეწყერები, წყალდიდობა</w:t>
            </w:r>
          </w:p>
        </w:tc>
        <w:tc>
          <w:tcPr>
            <w:tcW w:w="973" w:type="dxa"/>
            <w:vMerge w:val="restart"/>
            <w:vAlign w:val="center"/>
          </w:tcPr>
          <w:p w:rsidR="00321B61" w:rsidRPr="00606EF7" w:rsidRDefault="00321B61" w:rsidP="00321B61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არა</w:t>
            </w:r>
          </w:p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42780A" w:rsidRDefault="0042780A" w:rsidP="006F5063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რეგისტრირებული</w:t>
            </w:r>
          </w:p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29" w:type="dxa"/>
          </w:tcPr>
          <w:p w:rsidR="00651320" w:rsidRPr="0042780A" w:rsidRDefault="00651320" w:rsidP="00651320">
            <w:pPr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არ არეგისტრირებული</w:t>
            </w:r>
          </w:p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</w:tc>
      </w:tr>
      <w:tr w:rsidR="00347472" w:rsidRPr="00806FE5">
        <w:trPr>
          <w:trHeight w:val="350"/>
        </w:trPr>
        <w:tc>
          <w:tcPr>
            <w:tcW w:w="2174" w:type="dxa"/>
            <w:vMerge/>
          </w:tcPr>
          <w:p w:rsidR="00347472" w:rsidRPr="00806FE5" w:rsidRDefault="00347472" w:rsidP="006F5063">
            <w:pPr>
              <w:autoSpaceDE w:val="0"/>
              <w:autoSpaceDN w:val="0"/>
              <w:adjustRightInd w:val="0"/>
              <w:ind w:left="90"/>
              <w:rPr>
                <w:rFonts w:ascii="Sylfaen" w:hAnsi="Sylfaen"/>
                <w:bCs/>
                <w:sz w:val="20"/>
              </w:rPr>
            </w:pPr>
          </w:p>
        </w:tc>
        <w:tc>
          <w:tcPr>
            <w:tcW w:w="973" w:type="dxa"/>
            <w:vMerge/>
          </w:tcPr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880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</w:p>
        </w:tc>
        <w:tc>
          <w:tcPr>
            <w:tcW w:w="2829" w:type="dxa"/>
          </w:tcPr>
          <w:p w:rsidR="00347472" w:rsidRPr="00806FE5" w:rsidRDefault="00347472" w:rsidP="006F5063">
            <w:pPr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bCs/>
                <w:sz w:val="22"/>
                <w:szCs w:val="22"/>
              </w:rPr>
              <w:t>N/A</w:t>
            </w:r>
            <w:r w:rsidRPr="00806FE5" w:rsidDel="00BB208E">
              <w:rPr>
                <w:rFonts w:ascii="Sylfaen" w:hAnsi="Sylfaen"/>
                <w:kern w:val="16"/>
                <w:sz w:val="22"/>
                <w:szCs w:val="22"/>
                <w:lang w:val="en-GB"/>
              </w:rPr>
              <w:t xml:space="preserve"> </w:t>
            </w:r>
          </w:p>
        </w:tc>
      </w:tr>
      <w:tr w:rsidR="00347472" w:rsidRPr="00806FE5">
        <w:tc>
          <w:tcPr>
            <w:tcW w:w="8856" w:type="dxa"/>
            <w:gridSpan w:val="4"/>
          </w:tcPr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  <w:p w:rsidR="00347472" w:rsidRPr="00806FE5" w:rsidRDefault="000F1671" w:rsidP="006F506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თუ ქვეპროექტის მოსალოდნელი რისკი მაღალია რომელიმე </w:t>
            </w:r>
            <w:r w:rsidR="00347472" w:rsidRPr="00806FE5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ზემოთ ჩამოთვლილი შეფასების კრიტერიუმის მიხედვით,  იგი მაღალი რისკის ქვეპროექტად მიიჩნევა. უნდა ჩატარდეს გერემოსდაცვითი მიმოხილვა და შემუშავდეს  გერემოსდაცვითი მართვის გეგმა.</w:t>
            </w:r>
          </w:p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  <w:p w:rsidR="00347472" w:rsidRPr="00806FE5" w:rsidRDefault="00420FFE" w:rsidP="006F5063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თუ ქვეპროექტის მოსალოდნელი რისკი არ არის მაღალი, რომელიმე </w:t>
            </w:r>
            <w:r w:rsidRPr="00806FE5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 xml:space="preserve">ზემოთ ჩამოთვლილი შეფასების კრიტერიუმის მიხედვით,  იგი დაბალი რისკის ქვეპროექტად მიიჩნევა. </w:t>
            </w:r>
            <w:r w:rsidR="003F4C92">
              <w:rPr>
                <w:rFonts w:ascii="Sylfaen" w:hAnsi="Sylfaen"/>
                <w:sz w:val="20"/>
                <w:lang w:val="ka-GE"/>
              </w:rPr>
              <w:t xml:space="preserve">უნდა შეივსოს გერემოსდაცვითი </w:t>
            </w:r>
            <w:r w:rsidR="003F4C92" w:rsidRPr="003F4C92">
              <w:rPr>
                <w:rFonts w:ascii="Sylfaen" w:hAnsi="Sylfaen"/>
                <w:sz w:val="20"/>
                <w:lang w:eastAsia="zh-CN"/>
              </w:rPr>
              <w:t>მართვის საკონტროლო სი</w:t>
            </w:r>
            <w:r w:rsidR="003F4C92">
              <w:rPr>
                <w:rFonts w:ascii="Sylfaen" w:hAnsi="Sylfaen"/>
                <w:sz w:val="20"/>
                <w:lang w:val="ka-GE" w:eastAsia="zh-CN"/>
              </w:rPr>
              <w:t>ა (</w:t>
            </w:r>
            <w:r w:rsidR="00347472" w:rsidRPr="00806FE5">
              <w:rPr>
                <w:rFonts w:ascii="Sylfaen" w:hAnsi="Sylfaen"/>
                <w:sz w:val="20"/>
              </w:rPr>
              <w:t>Checklist</w:t>
            </w:r>
            <w:r w:rsidR="003F4C92">
              <w:rPr>
                <w:rFonts w:ascii="Sylfaen" w:hAnsi="Sylfaen"/>
                <w:sz w:val="20"/>
                <w:lang w:val="ka-GE"/>
              </w:rPr>
              <w:t xml:space="preserve">) მცირე სამშენებლო და სარეაბილიტაციო </w:t>
            </w:r>
            <w:r w:rsidR="00347472" w:rsidRPr="00806FE5">
              <w:rPr>
                <w:rFonts w:ascii="Sylfaen" w:hAnsi="Sylfaen"/>
                <w:sz w:val="20"/>
              </w:rPr>
              <w:t xml:space="preserve"> </w:t>
            </w:r>
            <w:r w:rsidR="003F4C92">
              <w:rPr>
                <w:rFonts w:ascii="Sylfaen" w:hAnsi="Sylfaen"/>
                <w:sz w:val="20"/>
                <w:lang w:val="ka-GE"/>
              </w:rPr>
              <w:t>აქტივობებისთვის</w:t>
            </w:r>
            <w:r w:rsidR="00347472" w:rsidRPr="00806FE5">
              <w:rPr>
                <w:rFonts w:ascii="Sylfaen" w:hAnsi="Sylfaen"/>
                <w:sz w:val="20"/>
              </w:rPr>
              <w:t xml:space="preserve"> </w:t>
            </w:r>
          </w:p>
          <w:p w:rsidR="00347472" w:rsidRPr="00806FE5" w:rsidRDefault="00347472" w:rsidP="006F5063">
            <w:pPr>
              <w:rPr>
                <w:rFonts w:ascii="Sylfaen" w:hAnsi="Sylfaen"/>
                <w:sz w:val="20"/>
              </w:rPr>
            </w:pPr>
          </w:p>
        </w:tc>
      </w:tr>
    </w:tbl>
    <w:p w:rsidR="00347472" w:rsidRPr="00806FE5" w:rsidRDefault="00347472" w:rsidP="00347472">
      <w:pPr>
        <w:jc w:val="both"/>
        <w:rPr>
          <w:rFonts w:ascii="Sylfaen" w:hAnsi="Sylfaen"/>
          <w:b/>
          <w:color w:val="632423"/>
          <w:szCs w:val="24"/>
          <w:highlight w:val="yellow"/>
        </w:rPr>
      </w:pPr>
    </w:p>
    <w:p w:rsidR="00347472" w:rsidRPr="00806FE5" w:rsidRDefault="00347472" w:rsidP="00347472">
      <w:pPr>
        <w:jc w:val="right"/>
        <w:rPr>
          <w:rFonts w:ascii="Sylfaen" w:hAnsi="Sylfaen"/>
          <w:b/>
          <w:bCs/>
          <w:szCs w:val="24"/>
          <w:u w:val="single"/>
        </w:rPr>
        <w:sectPr w:rsidR="00347472" w:rsidRPr="00806FE5">
          <w:head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47472" w:rsidRPr="00806FE5" w:rsidRDefault="00347472" w:rsidP="00347472">
      <w:pPr>
        <w:jc w:val="right"/>
        <w:rPr>
          <w:rFonts w:ascii="Sylfaen" w:hAnsi="Sylfaen"/>
          <w:b/>
          <w:bCs/>
          <w:szCs w:val="24"/>
          <w:u w:val="single"/>
        </w:rPr>
      </w:pPr>
    </w:p>
    <w:p w:rsidR="00347472" w:rsidRPr="00806FE5" w:rsidRDefault="00347472" w:rsidP="00347472">
      <w:pPr>
        <w:jc w:val="right"/>
        <w:rPr>
          <w:rFonts w:ascii="Sylfaen" w:hAnsi="Sylfaen"/>
          <w:b/>
          <w:bCs/>
          <w:u w:val="single"/>
        </w:rPr>
      </w:pPr>
    </w:p>
    <w:p w:rsidR="00B3053C" w:rsidRPr="00B3053C" w:rsidRDefault="00B3053C" w:rsidP="00B3053C">
      <w:pPr>
        <w:jc w:val="center"/>
        <w:rPr>
          <w:rFonts w:ascii="Sylfaen" w:hAnsi="Sylfaen"/>
          <w:b/>
          <w:i/>
          <w:sz w:val="32"/>
          <w:szCs w:val="32"/>
        </w:rPr>
      </w:pPr>
      <w:proofErr w:type="gramStart"/>
      <w:r w:rsidRPr="00B3053C">
        <w:rPr>
          <w:rFonts w:ascii="Sylfaen" w:hAnsi="Sylfaen"/>
          <w:b/>
          <w:i/>
          <w:sz w:val="32"/>
          <w:szCs w:val="32"/>
        </w:rPr>
        <w:t>ქვეპროექტების</w:t>
      </w:r>
      <w:proofErr w:type="gramEnd"/>
      <w:r>
        <w:rPr>
          <w:rFonts w:ascii="Sylfaen" w:hAnsi="Sylfaen"/>
          <w:b/>
          <w:i/>
          <w:sz w:val="32"/>
          <w:szCs w:val="32"/>
          <w:lang w:val="ka-GE"/>
        </w:rPr>
        <w:t xml:space="preserve"> </w:t>
      </w:r>
      <w:r w:rsidRPr="00B3053C">
        <w:rPr>
          <w:rFonts w:ascii="Sylfaen" w:hAnsi="Sylfaen"/>
          <w:b/>
          <w:i/>
          <w:sz w:val="32"/>
          <w:szCs w:val="32"/>
        </w:rPr>
        <w:t xml:space="preserve">სოციალური და კულტურული რესურსების სკრინინგი </w:t>
      </w:r>
    </w:p>
    <w:p w:rsidR="00347472" w:rsidRPr="00806FE5" w:rsidRDefault="00347472" w:rsidP="00347472">
      <w:pPr>
        <w:jc w:val="center"/>
        <w:rPr>
          <w:rFonts w:ascii="Sylfaen" w:hAnsi="Sylfaen"/>
          <w:b/>
          <w:i/>
          <w:sz w:val="32"/>
          <w:szCs w:val="32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1"/>
        <w:gridCol w:w="6998"/>
        <w:gridCol w:w="784"/>
        <w:gridCol w:w="672"/>
      </w:tblGrid>
      <w:tr w:rsidR="00347472" w:rsidRPr="00806FE5" w:rsidTr="00777BC5">
        <w:trPr>
          <w:trHeight w:val="260"/>
          <w:jc w:val="center"/>
        </w:trPr>
        <w:tc>
          <w:tcPr>
            <w:tcW w:w="7426" w:type="dxa"/>
            <w:gridSpan w:val="3"/>
            <w:shd w:val="clear" w:color="auto" w:fill="FFFFFF"/>
          </w:tcPr>
          <w:p w:rsidR="00347472" w:rsidRPr="00806FE5" w:rsidRDefault="009E631B" w:rsidP="009E631B">
            <w:pPr>
              <w:rPr>
                <w:rFonts w:ascii="Sylfaen" w:hAnsi="Sylfaen"/>
                <w:b/>
                <w:bCs/>
                <w:lang w:val="en-GB"/>
              </w:rPr>
            </w:pPr>
            <w:r w:rsidRPr="009E631B">
              <w:rPr>
                <w:rFonts w:ascii="Sylfaen" w:hAnsi="Sylfaen"/>
                <w:b/>
                <w:bCs/>
                <w:lang w:val="en-GB"/>
              </w:rPr>
              <w:t xml:space="preserve">სოციალური </w:t>
            </w:r>
            <w:r>
              <w:rPr>
                <w:rFonts w:ascii="Sylfaen" w:hAnsi="Sylfaen"/>
                <w:b/>
                <w:bCs/>
                <w:lang w:val="ka-GE"/>
              </w:rPr>
              <w:t>გარანტიების</w:t>
            </w:r>
            <w:r w:rsidRPr="009E631B">
              <w:rPr>
                <w:rFonts w:ascii="Sylfaen" w:hAnsi="Sylfaen"/>
                <w:b/>
                <w:bCs/>
                <w:lang w:val="en-GB"/>
              </w:rPr>
              <w:t xml:space="preserve"> სკრინინგის </w:t>
            </w:r>
            <w:r>
              <w:rPr>
                <w:rFonts w:ascii="Sylfaen" w:hAnsi="Sylfaen"/>
                <w:b/>
                <w:bCs/>
                <w:lang w:val="ka-GE"/>
              </w:rPr>
              <w:t>მონაცემები</w:t>
            </w:r>
          </w:p>
        </w:tc>
        <w:tc>
          <w:tcPr>
            <w:tcW w:w="784" w:type="dxa"/>
            <w:shd w:val="clear" w:color="auto" w:fill="FFFFFF"/>
          </w:tcPr>
          <w:p w:rsidR="00347472" w:rsidRPr="005A0BA9" w:rsidRDefault="005A0BA9" w:rsidP="006F5063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დიახ</w:t>
            </w:r>
          </w:p>
        </w:tc>
        <w:tc>
          <w:tcPr>
            <w:tcW w:w="672" w:type="dxa"/>
            <w:shd w:val="clear" w:color="auto" w:fill="FFFFFF"/>
          </w:tcPr>
          <w:p w:rsidR="00347472" w:rsidRPr="005A0BA9" w:rsidRDefault="005A0BA9" w:rsidP="006F5063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არა</w:t>
            </w:r>
          </w:p>
        </w:tc>
      </w:tr>
      <w:tr w:rsidR="00347472" w:rsidRPr="00806FE5" w:rsidTr="00777BC5">
        <w:trPr>
          <w:trHeight w:val="260"/>
          <w:jc w:val="center"/>
        </w:trPr>
        <w:tc>
          <w:tcPr>
            <w:tcW w:w="428" w:type="dxa"/>
            <w:gridSpan w:val="2"/>
            <w:shd w:val="clear" w:color="auto" w:fill="FFFFFF"/>
          </w:tcPr>
          <w:p w:rsidR="00347472" w:rsidRPr="00806FE5" w:rsidRDefault="00347472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sz w:val="22"/>
                <w:szCs w:val="22"/>
                <w:lang w:val="en-GB"/>
              </w:rPr>
            </w:pPr>
            <w:r w:rsidRPr="00806FE5">
              <w:rPr>
                <w:rFonts w:ascii="Sylfaen" w:hAnsi="Sylfaen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6998" w:type="dxa"/>
            <w:shd w:val="clear" w:color="auto" w:fill="FFFFFF"/>
          </w:tcPr>
          <w:p w:rsidR="00347472" w:rsidRPr="00806FE5" w:rsidRDefault="004C4F48" w:rsidP="00D331C2">
            <w:pPr>
              <w:pStyle w:val="Default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 xml:space="preserve">არის თუ არა ქვეპროექტის ტერიტორიის აფილირების და საკუთრების სტატუსის შესახებ ინფორმაცია ხელმისაწვდომი და </w:t>
            </w:r>
            <w:r w:rsidRPr="004C4F48">
              <w:rPr>
                <w:rFonts w:ascii="Sylfaen" w:hAnsi="Sylfaen" w:cs="Times New Roman"/>
                <w:bCs/>
                <w:lang w:val="ka-GE"/>
              </w:rPr>
              <w:t>გადამოწმებადი</w:t>
            </w:r>
            <w:r>
              <w:rPr>
                <w:rFonts w:ascii="Sylfaen" w:hAnsi="Sylfaen" w:cs="Times New Roman"/>
                <w:bCs/>
                <w:lang w:val="ka-GE"/>
              </w:rPr>
              <w:t>?</w:t>
            </w:r>
            <w:r w:rsidR="00347472" w:rsidRPr="00806FE5">
              <w:rPr>
                <w:rFonts w:ascii="Sylfaen" w:hAnsi="Sylfaen" w:cs="Times New Roman"/>
                <w:bCs/>
                <w:lang w:val="en-GB"/>
              </w:rPr>
              <w:t xml:space="preserve"> (</w:t>
            </w:r>
            <w:r w:rsidR="00D331C2">
              <w:rPr>
                <w:rFonts w:ascii="Sylfaen" w:hAnsi="Sylfaen" w:cs="Times New Roman"/>
                <w:bCs/>
                <w:lang w:val="ka-GE"/>
              </w:rPr>
              <w:t>ამის გარეშე სკრინინგი ვერ შესრულდება)</w:t>
            </w:r>
          </w:p>
        </w:tc>
        <w:tc>
          <w:tcPr>
            <w:tcW w:w="784" w:type="dxa"/>
            <w:shd w:val="clear" w:color="auto" w:fill="FFFFFF"/>
            <w:vAlign w:val="center"/>
          </w:tcPr>
          <w:p w:rsidR="00347472" w:rsidRPr="00806FE5" w:rsidRDefault="00347472" w:rsidP="003A79FC">
            <w:pPr>
              <w:pStyle w:val="Default"/>
              <w:numPr>
                <w:ilvl w:val="0"/>
                <w:numId w:val="14"/>
              </w:numPr>
              <w:spacing w:line="276" w:lineRule="auto"/>
              <w:ind w:hanging="695"/>
              <w:jc w:val="center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  <w:tc>
          <w:tcPr>
            <w:tcW w:w="672" w:type="dxa"/>
            <w:shd w:val="clear" w:color="auto" w:fill="FFFFFF"/>
          </w:tcPr>
          <w:p w:rsidR="00347472" w:rsidRPr="00806FE5" w:rsidRDefault="00347472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b/>
                <w:bCs/>
                <w:sz w:val="22"/>
                <w:szCs w:val="22"/>
                <w:lang w:val="en-GB"/>
              </w:rPr>
            </w:pPr>
          </w:p>
        </w:tc>
      </w:tr>
      <w:tr w:rsidR="00347472" w:rsidRPr="00806FE5" w:rsidTr="00777BC5">
        <w:trPr>
          <w:trHeight w:val="530"/>
          <w:jc w:val="center"/>
        </w:trPr>
        <w:tc>
          <w:tcPr>
            <w:tcW w:w="428" w:type="dxa"/>
            <w:gridSpan w:val="2"/>
          </w:tcPr>
          <w:p w:rsidR="00347472" w:rsidRPr="00806FE5" w:rsidRDefault="00347472" w:rsidP="006F5063">
            <w:pPr>
              <w:pStyle w:val="Default"/>
              <w:spacing w:line="276" w:lineRule="auto"/>
              <w:rPr>
                <w:rFonts w:ascii="Sylfaen" w:hAnsi="Sylfaen" w:cs="Times New Roman"/>
                <w:sz w:val="22"/>
                <w:szCs w:val="22"/>
                <w:lang w:val="en-GB"/>
              </w:rPr>
            </w:pPr>
            <w:r w:rsidRPr="00806FE5">
              <w:rPr>
                <w:rFonts w:ascii="Sylfaen" w:hAnsi="Sylfaen" w:cs="Times New Roman"/>
                <w:sz w:val="22"/>
                <w:szCs w:val="22"/>
                <w:lang w:val="en-GB"/>
              </w:rPr>
              <w:t xml:space="preserve">2 </w:t>
            </w:r>
          </w:p>
        </w:tc>
        <w:tc>
          <w:tcPr>
            <w:tcW w:w="6998" w:type="dxa"/>
          </w:tcPr>
          <w:p w:rsidR="00347472" w:rsidRPr="00806FE5" w:rsidRDefault="005417C1" w:rsidP="005417C1">
            <w:pPr>
              <w:pStyle w:val="Default"/>
              <w:spacing w:line="276" w:lineRule="auto"/>
              <w:rPr>
                <w:rFonts w:ascii="Sylfaen" w:hAnsi="Sylfaen" w:cs="Times New Roman"/>
                <w:lang w:val="en-GB"/>
              </w:rPr>
            </w:pPr>
            <w:proofErr w:type="gramStart"/>
            <w:r w:rsidRPr="005417C1">
              <w:rPr>
                <w:rFonts w:ascii="Sylfaen" w:hAnsi="Sylfaen" w:cs="Times New Roman"/>
                <w:lang w:val="en-GB"/>
              </w:rPr>
              <w:t>შეამცირებს</w:t>
            </w:r>
            <w:proofErr w:type="gramEnd"/>
            <w:r w:rsidRPr="005417C1">
              <w:rPr>
                <w:rFonts w:ascii="Sylfaen" w:hAnsi="Sylfaen" w:cs="Times New Roman"/>
                <w:lang w:val="en-GB"/>
              </w:rPr>
              <w:t xml:space="preserve"> </w:t>
            </w:r>
            <w:r>
              <w:rPr>
                <w:rFonts w:ascii="Sylfaen" w:hAnsi="Sylfaen" w:cs="Times New Roman"/>
                <w:lang w:val="ka-GE"/>
              </w:rPr>
              <w:t xml:space="preserve">თუ არა </w:t>
            </w:r>
            <w:r w:rsidRPr="005417C1">
              <w:rPr>
                <w:rFonts w:ascii="Sylfaen" w:hAnsi="Sylfaen" w:cs="Times New Roman"/>
                <w:lang w:val="en-GB"/>
              </w:rPr>
              <w:t>პროექტი სხვა ადამიანების</w:t>
            </w:r>
            <w:r>
              <w:rPr>
                <w:rFonts w:ascii="Sylfaen" w:hAnsi="Sylfaen" w:cs="Times New Roman"/>
                <w:lang w:val="ka-GE"/>
              </w:rPr>
              <w:t xml:space="preserve"> წვდომას</w:t>
            </w:r>
            <w:r w:rsidRPr="005417C1">
              <w:rPr>
                <w:rFonts w:ascii="Sylfaen" w:hAnsi="Sylfaen" w:cs="Times New Roman"/>
                <w:lang w:val="en-GB"/>
              </w:rPr>
              <w:t xml:space="preserve"> </w:t>
            </w:r>
            <w:r>
              <w:rPr>
                <w:rFonts w:ascii="Sylfaen" w:hAnsi="Sylfaen" w:cs="Times New Roman"/>
                <w:lang w:val="en-GB"/>
              </w:rPr>
              <w:t>ეკონომიკურ</w:t>
            </w:r>
            <w:r w:rsidRPr="005417C1">
              <w:rPr>
                <w:rFonts w:ascii="Sylfaen" w:hAnsi="Sylfaen" w:cs="Times New Roman"/>
                <w:lang w:val="en-GB"/>
              </w:rPr>
              <w:t xml:space="preserve"> რესურსებ</w:t>
            </w:r>
            <w:r>
              <w:rPr>
                <w:rFonts w:ascii="Sylfaen" w:hAnsi="Sylfaen" w:cs="Times New Roman"/>
                <w:lang w:val="ka-GE"/>
              </w:rPr>
              <w:t>ზე</w:t>
            </w:r>
            <w:r w:rsidRPr="005417C1">
              <w:rPr>
                <w:rFonts w:ascii="Sylfaen" w:hAnsi="Sylfaen" w:cs="Times New Roman"/>
                <w:lang w:val="en-GB"/>
              </w:rPr>
              <w:t>, როგორიცაა მიწა, საძოვრები, წყალი, მომსახურებ</w:t>
            </w:r>
            <w:r>
              <w:rPr>
                <w:rFonts w:ascii="Sylfaen" w:hAnsi="Sylfaen" w:cs="Times New Roman"/>
                <w:lang w:val="ka-GE"/>
              </w:rPr>
              <w:t>ა</w:t>
            </w:r>
            <w:r w:rsidRPr="005417C1">
              <w:rPr>
                <w:rFonts w:ascii="Sylfaen" w:hAnsi="Sylfaen" w:cs="Times New Roman"/>
                <w:lang w:val="en-GB"/>
              </w:rPr>
              <w:t xml:space="preserve"> ან სხვა რაიმე რესურსი, რომ</w:t>
            </w:r>
            <w:r>
              <w:rPr>
                <w:rFonts w:ascii="Sylfaen" w:hAnsi="Sylfaen" w:cs="Times New Roman"/>
                <w:lang w:val="ka-GE"/>
              </w:rPr>
              <w:t>ლებზეც</w:t>
            </w:r>
            <w:r w:rsidRPr="005417C1">
              <w:rPr>
                <w:rFonts w:ascii="Sylfaen" w:hAnsi="Sylfaen" w:cs="Times New Roman"/>
                <w:lang w:val="en-GB"/>
              </w:rPr>
              <w:t xml:space="preserve"> ისინი დამოკიდებული</w:t>
            </w:r>
            <w:r>
              <w:rPr>
                <w:rFonts w:ascii="Sylfaen" w:hAnsi="Sylfaen" w:cs="Times New Roman"/>
                <w:lang w:val="ka-GE"/>
              </w:rPr>
              <w:t xml:space="preserve"> არიან</w:t>
            </w:r>
            <w:r w:rsidRPr="005417C1">
              <w:rPr>
                <w:rFonts w:ascii="Sylfaen" w:hAnsi="Sylfaen" w:cs="Times New Roman"/>
                <w:lang w:val="en-GB"/>
              </w:rPr>
              <w:t>?</w:t>
            </w:r>
            <w:r w:rsidR="00347472" w:rsidRPr="00806FE5">
              <w:rPr>
                <w:rFonts w:ascii="Sylfaen" w:hAnsi="Sylfaen" w:cs="Times New Roman"/>
                <w:lang w:val="en-GB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47472" w:rsidRPr="00806FE5" w:rsidRDefault="00347472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2" w:type="dxa"/>
            <w:vAlign w:val="center"/>
          </w:tcPr>
          <w:p w:rsidR="00347472" w:rsidRPr="00806FE5" w:rsidRDefault="00347472" w:rsidP="003A79FC">
            <w:pPr>
              <w:pStyle w:val="Default"/>
              <w:numPr>
                <w:ilvl w:val="0"/>
                <w:numId w:val="14"/>
              </w:numPr>
              <w:spacing w:line="276" w:lineRule="auto"/>
              <w:ind w:hanging="695"/>
              <w:jc w:val="center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</w:tr>
      <w:tr w:rsidR="00347472" w:rsidRPr="00806FE5" w:rsidTr="00777BC5">
        <w:trPr>
          <w:trHeight w:val="253"/>
          <w:jc w:val="center"/>
        </w:trPr>
        <w:tc>
          <w:tcPr>
            <w:tcW w:w="428" w:type="dxa"/>
            <w:gridSpan w:val="2"/>
          </w:tcPr>
          <w:p w:rsidR="00347472" w:rsidRPr="00806FE5" w:rsidRDefault="00347472" w:rsidP="006F5063">
            <w:pPr>
              <w:pStyle w:val="Default"/>
              <w:spacing w:line="276" w:lineRule="auto"/>
              <w:rPr>
                <w:rFonts w:ascii="Sylfaen" w:hAnsi="Sylfaen" w:cs="Times New Roman"/>
                <w:sz w:val="22"/>
                <w:szCs w:val="22"/>
                <w:lang w:val="en-GB"/>
              </w:rPr>
            </w:pPr>
            <w:r w:rsidRPr="00806FE5">
              <w:rPr>
                <w:rFonts w:ascii="Sylfaen" w:hAnsi="Sylfaen" w:cs="Times New Roman"/>
                <w:sz w:val="22"/>
                <w:szCs w:val="22"/>
                <w:lang w:val="en-GB"/>
              </w:rPr>
              <w:t xml:space="preserve">3 </w:t>
            </w:r>
          </w:p>
        </w:tc>
        <w:tc>
          <w:tcPr>
            <w:tcW w:w="6998" w:type="dxa"/>
          </w:tcPr>
          <w:p w:rsidR="00347472" w:rsidRPr="00806FE5" w:rsidRDefault="001A3DD5" w:rsidP="001A3DD5">
            <w:pPr>
              <w:pStyle w:val="Default"/>
              <w:spacing w:line="276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გამოიწვევს თუ არა პროექტი პირების ან ოჯახების განსახლებას, თუ მიწის შეძენის საჭიროებას მოითხოვს </w:t>
            </w:r>
            <w:r w:rsidRPr="001A3DD5">
              <w:rPr>
                <w:rFonts w:ascii="Sylfaen" w:hAnsi="Sylfaen" w:cs="Times New Roman"/>
                <w:lang w:val="ka-GE"/>
              </w:rPr>
              <w:t>(სა</w:t>
            </w:r>
            <w:r>
              <w:rPr>
                <w:rFonts w:ascii="Sylfaen" w:hAnsi="Sylfaen" w:cs="Times New Roman"/>
                <w:lang w:val="ka-GE"/>
              </w:rPr>
              <w:t>ხელმწიფო ან კერძო, დროებით ან მუდმივად) დასამუშავებლად?</w:t>
            </w:r>
            <w:r w:rsidR="00347472" w:rsidRPr="00806FE5">
              <w:rPr>
                <w:rFonts w:ascii="Sylfaen" w:hAnsi="Sylfaen" w:cs="Times New Roman"/>
                <w:lang w:val="en-GB"/>
              </w:rPr>
              <w:t xml:space="preserve"> </w:t>
            </w:r>
          </w:p>
        </w:tc>
        <w:tc>
          <w:tcPr>
            <w:tcW w:w="784" w:type="dxa"/>
            <w:vAlign w:val="center"/>
          </w:tcPr>
          <w:p w:rsidR="00347472" w:rsidRPr="00806FE5" w:rsidRDefault="00347472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2" w:type="dxa"/>
            <w:vAlign w:val="center"/>
          </w:tcPr>
          <w:p w:rsidR="00347472" w:rsidRPr="00806FE5" w:rsidRDefault="00347472" w:rsidP="003A79FC">
            <w:pPr>
              <w:pStyle w:val="Default"/>
              <w:numPr>
                <w:ilvl w:val="0"/>
                <w:numId w:val="14"/>
              </w:numPr>
              <w:spacing w:line="276" w:lineRule="auto"/>
              <w:ind w:hanging="695"/>
              <w:jc w:val="center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</w:tr>
      <w:tr w:rsidR="00347472" w:rsidRPr="00806FE5" w:rsidTr="00777BC5">
        <w:trPr>
          <w:trHeight w:val="253"/>
          <w:jc w:val="center"/>
        </w:trPr>
        <w:tc>
          <w:tcPr>
            <w:tcW w:w="428" w:type="dxa"/>
            <w:gridSpan w:val="2"/>
          </w:tcPr>
          <w:p w:rsidR="00347472" w:rsidRPr="00806FE5" w:rsidRDefault="00347472" w:rsidP="006F5063">
            <w:pPr>
              <w:pStyle w:val="Default"/>
              <w:spacing w:line="276" w:lineRule="auto"/>
              <w:rPr>
                <w:rFonts w:ascii="Sylfaen" w:hAnsi="Sylfaen" w:cs="Times New Roman"/>
                <w:sz w:val="22"/>
                <w:szCs w:val="22"/>
                <w:lang w:val="en-GB"/>
              </w:rPr>
            </w:pPr>
            <w:r w:rsidRPr="00806FE5">
              <w:rPr>
                <w:rFonts w:ascii="Sylfaen" w:hAnsi="Sylfaen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6998" w:type="dxa"/>
          </w:tcPr>
          <w:p w:rsidR="00347472" w:rsidRPr="00806FE5" w:rsidRDefault="00F352BD" w:rsidP="00FA4665">
            <w:pPr>
              <w:pStyle w:val="Default"/>
              <w:spacing w:line="276" w:lineRule="auto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გამოიწვევს თუ არა პროექტი კულტურების, ხეხილის და შინამეურნეობების ინფრასტრუქტურის დროებით ან მუდმივ დაკარგვას</w:t>
            </w:r>
            <w:r w:rsidR="00347472" w:rsidRPr="00806FE5">
              <w:rPr>
                <w:rFonts w:ascii="Sylfaen" w:hAnsi="Sylfaen" w:cs="Times New Roman"/>
                <w:lang w:val="en-GB"/>
              </w:rPr>
              <w:t xml:space="preserve"> </w:t>
            </w:r>
            <w:r w:rsidR="00FA4665">
              <w:rPr>
                <w:rFonts w:ascii="Sylfaen" w:hAnsi="Sylfaen" w:cs="Times New Roman"/>
                <w:lang w:val="ka-GE"/>
              </w:rPr>
              <w:t>(</w:t>
            </w:r>
            <w:r w:rsidR="00FA4665" w:rsidRPr="00FA4665">
              <w:rPr>
                <w:rFonts w:ascii="Sylfaen" w:hAnsi="Sylfaen" w:cs="Times New Roman"/>
                <w:lang w:val="en-GB"/>
              </w:rPr>
              <w:t>როგორიცაა ბ</w:t>
            </w:r>
            <w:r w:rsidR="00FA4665">
              <w:rPr>
                <w:rFonts w:ascii="Sylfaen" w:hAnsi="Sylfaen" w:cs="Times New Roman"/>
                <w:lang w:val="en-GB"/>
              </w:rPr>
              <w:t>ეღელი, გარე</w:t>
            </w:r>
            <w:r w:rsidR="00FA4665" w:rsidRPr="00FA4665">
              <w:rPr>
                <w:rFonts w:ascii="Sylfaen" w:hAnsi="Sylfaen" w:cs="Times New Roman"/>
                <w:lang w:val="en-GB"/>
              </w:rPr>
              <w:t xml:space="preserve"> საპირფარეშო</w:t>
            </w:r>
            <w:r w:rsidR="00FA4665">
              <w:rPr>
                <w:rFonts w:ascii="Sylfaen" w:hAnsi="Sylfaen" w:cs="Times New Roman"/>
                <w:lang w:val="ka-GE"/>
              </w:rPr>
              <w:t>,</w:t>
            </w:r>
            <w:r w:rsidR="00FA4665" w:rsidRPr="00FA4665">
              <w:rPr>
                <w:rFonts w:ascii="Sylfaen" w:hAnsi="Sylfaen" w:cs="Times New Roman"/>
                <w:lang w:val="en-GB"/>
              </w:rPr>
              <w:t xml:space="preserve"> სამზარეულო, და ა.შ.</w:t>
            </w:r>
            <w:r w:rsidR="00347472" w:rsidRPr="00806FE5">
              <w:rPr>
                <w:rFonts w:ascii="Sylfaen" w:hAnsi="Sylfaen" w:cs="Times New Roman"/>
                <w:lang w:val="en-GB"/>
              </w:rPr>
              <w:t>)?</w:t>
            </w:r>
          </w:p>
        </w:tc>
        <w:tc>
          <w:tcPr>
            <w:tcW w:w="784" w:type="dxa"/>
            <w:vAlign w:val="center"/>
          </w:tcPr>
          <w:p w:rsidR="00347472" w:rsidRPr="00806FE5" w:rsidRDefault="00347472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672" w:type="dxa"/>
            <w:vAlign w:val="center"/>
          </w:tcPr>
          <w:p w:rsidR="00347472" w:rsidRPr="00806FE5" w:rsidRDefault="00347472" w:rsidP="003A79FC">
            <w:pPr>
              <w:pStyle w:val="Default"/>
              <w:numPr>
                <w:ilvl w:val="0"/>
                <w:numId w:val="14"/>
              </w:numPr>
              <w:spacing w:line="276" w:lineRule="auto"/>
              <w:ind w:hanging="695"/>
              <w:jc w:val="center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</w:tr>
      <w:tr w:rsidR="00347472" w:rsidRPr="00806FE5">
        <w:trPr>
          <w:trHeight w:val="253"/>
          <w:jc w:val="center"/>
        </w:trPr>
        <w:tc>
          <w:tcPr>
            <w:tcW w:w="8882" w:type="dxa"/>
            <w:gridSpan w:val="5"/>
            <w:shd w:val="pct5" w:color="auto" w:fill="auto"/>
          </w:tcPr>
          <w:p w:rsidR="00347472" w:rsidRPr="00806FE5" w:rsidRDefault="003C3600" w:rsidP="003C3600">
            <w:pPr>
              <w:pStyle w:val="Default"/>
              <w:spacing w:line="276" w:lineRule="auto"/>
              <w:rPr>
                <w:rFonts w:ascii="Sylfaen" w:hAnsi="Sylfaen" w:cs="Times New Roman"/>
                <w:color w:val="auto"/>
                <w:kern w:val="16"/>
                <w:sz w:val="20"/>
                <w:szCs w:val="20"/>
                <w:lang w:val="en-GB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თუ რომელიმე პასუხი დადებითია </w:t>
            </w:r>
            <w:r w:rsidR="00347472" w:rsidRPr="00806FE5">
              <w:rPr>
                <w:rFonts w:ascii="Sylfaen" w:hAnsi="Sylfaen" w:cs="Times New Roman"/>
                <w:sz w:val="20"/>
                <w:szCs w:val="20"/>
                <w:lang w:val="en-GB"/>
              </w:rPr>
              <w:t>(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გარდა 1–ელი კითხვისა)მაშნ </w:t>
            </w:r>
            <w:r w:rsidR="00347472" w:rsidRPr="00806FE5">
              <w:rPr>
                <w:rFonts w:ascii="Sylfaen" w:hAnsi="Sylfaen" w:cs="Times New Roman"/>
                <w:sz w:val="20"/>
                <w:szCs w:val="20"/>
                <w:lang w:val="en-GB"/>
              </w:rPr>
              <w:t xml:space="preserve">OP/BP 4.12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არანებაყოფლობითი განსახლება გამოიყენება და შემარბილებელი ღონისძიებები  უნდა შესრულდეს ამ </w:t>
            </w:r>
            <w:r w:rsidR="00347472" w:rsidRPr="00806FE5">
              <w:rPr>
                <w:rFonts w:ascii="Sylfaen" w:hAnsi="Sylfaen" w:cs="Times New Roman"/>
                <w:sz w:val="20"/>
                <w:szCs w:val="20"/>
                <w:lang w:val="en-GB"/>
              </w:rPr>
              <w:t xml:space="preserve">OP/BP 4.12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და</w:t>
            </w:r>
            <w:r w:rsidR="00347472" w:rsidRPr="00806FE5">
              <w:rPr>
                <w:rFonts w:ascii="Sylfaen" w:hAnsi="Sylfae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განსახლების პოლიტიკის ჩარჩოს 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დაცვით</w:t>
            </w:r>
          </w:p>
        </w:tc>
      </w:tr>
      <w:tr w:rsidR="00777BC5" w:rsidRPr="00806FE5" w:rsidTr="00777BC5">
        <w:trPr>
          <w:trHeight w:val="253"/>
          <w:jc w:val="center"/>
        </w:trPr>
        <w:tc>
          <w:tcPr>
            <w:tcW w:w="7426" w:type="dxa"/>
            <w:gridSpan w:val="3"/>
          </w:tcPr>
          <w:p w:rsidR="00777BC5" w:rsidRPr="00806FE5" w:rsidRDefault="00777BC5" w:rsidP="00777BC5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b/>
                <w:lang w:val="ka-GE"/>
              </w:rPr>
              <w:t>კულტურული რესურსების დაცვის</w:t>
            </w:r>
            <w:r w:rsidRPr="00806FE5">
              <w:rPr>
                <w:rFonts w:ascii="Sylfaen" w:hAnsi="Sylfaen" w:cs="Times New Roman"/>
                <w:b/>
                <w:lang w:val="en-GB"/>
              </w:rPr>
              <w:t xml:space="preserve"> </w:t>
            </w:r>
            <w:r w:rsidRPr="009E631B">
              <w:rPr>
                <w:rFonts w:ascii="Sylfaen" w:hAnsi="Sylfaen"/>
                <w:b/>
                <w:bCs/>
                <w:lang w:val="en-GB"/>
              </w:rPr>
              <w:t xml:space="preserve">სკრინინგის </w:t>
            </w:r>
            <w:r>
              <w:rPr>
                <w:rFonts w:ascii="Sylfaen" w:hAnsi="Sylfaen"/>
                <w:b/>
                <w:bCs/>
                <w:lang w:val="ka-GE"/>
              </w:rPr>
              <w:t>მონაცემები</w:t>
            </w:r>
          </w:p>
        </w:tc>
        <w:tc>
          <w:tcPr>
            <w:tcW w:w="784" w:type="dxa"/>
          </w:tcPr>
          <w:p w:rsidR="00777BC5" w:rsidRPr="005A0BA9" w:rsidRDefault="00777BC5" w:rsidP="0049025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დიახ</w:t>
            </w:r>
          </w:p>
        </w:tc>
        <w:tc>
          <w:tcPr>
            <w:tcW w:w="672" w:type="dxa"/>
          </w:tcPr>
          <w:p w:rsidR="00777BC5" w:rsidRPr="005A0BA9" w:rsidRDefault="00777BC5" w:rsidP="0049025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არა</w:t>
            </w:r>
          </w:p>
        </w:tc>
      </w:tr>
      <w:tr w:rsidR="00347472" w:rsidRPr="00806FE5" w:rsidTr="00777BC5">
        <w:trPr>
          <w:trHeight w:val="253"/>
          <w:jc w:val="center"/>
        </w:trPr>
        <w:tc>
          <w:tcPr>
            <w:tcW w:w="397" w:type="dxa"/>
          </w:tcPr>
          <w:p w:rsidR="00347472" w:rsidRPr="00806FE5" w:rsidRDefault="0043301C" w:rsidP="006F5063">
            <w:pPr>
              <w:pStyle w:val="Default"/>
              <w:spacing w:line="276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806FE5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7029" w:type="dxa"/>
            <w:gridSpan w:val="2"/>
          </w:tcPr>
          <w:p w:rsidR="00347472" w:rsidRPr="00806FE5" w:rsidRDefault="000F229D" w:rsidP="000F229D">
            <w:pPr>
              <w:pStyle w:val="Default"/>
              <w:spacing w:line="276" w:lineRule="auto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დასჭირდება თუ არა პროექტს გათხრები რომელიმე ისტორიული, არქეოლოგიური ან კულტურული მემკვიდრეობის ტერიტორიაზე?</w:t>
            </w:r>
          </w:p>
        </w:tc>
        <w:tc>
          <w:tcPr>
            <w:tcW w:w="784" w:type="dxa"/>
            <w:vAlign w:val="center"/>
          </w:tcPr>
          <w:p w:rsidR="00347472" w:rsidRPr="00806FE5" w:rsidRDefault="00347472" w:rsidP="003A79FC">
            <w:pPr>
              <w:pStyle w:val="Default"/>
              <w:numPr>
                <w:ilvl w:val="0"/>
                <w:numId w:val="14"/>
              </w:numPr>
              <w:spacing w:line="276" w:lineRule="auto"/>
              <w:ind w:hanging="695"/>
              <w:jc w:val="center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  <w:tc>
          <w:tcPr>
            <w:tcW w:w="672" w:type="dxa"/>
          </w:tcPr>
          <w:p w:rsidR="00347472" w:rsidRPr="00806FE5" w:rsidRDefault="00347472" w:rsidP="006F5063">
            <w:pPr>
              <w:pStyle w:val="Default"/>
              <w:spacing w:line="276" w:lineRule="auto"/>
              <w:rPr>
                <w:rFonts w:ascii="Sylfaen" w:hAnsi="Sylfaen" w:cs="Times New Roman"/>
                <w:color w:val="auto"/>
                <w:kern w:val="16"/>
                <w:sz w:val="22"/>
                <w:szCs w:val="22"/>
                <w:lang w:val="en-GB"/>
              </w:rPr>
            </w:pPr>
          </w:p>
        </w:tc>
      </w:tr>
      <w:tr w:rsidR="00347472" w:rsidRPr="00806FE5">
        <w:trPr>
          <w:trHeight w:val="728"/>
          <w:jc w:val="center"/>
        </w:trPr>
        <w:tc>
          <w:tcPr>
            <w:tcW w:w="8882" w:type="dxa"/>
            <w:gridSpan w:val="5"/>
            <w:shd w:val="clear" w:color="auto" w:fill="F3F3F3"/>
            <w:vAlign w:val="center"/>
          </w:tcPr>
          <w:p w:rsidR="00347472" w:rsidRPr="00806FE5" w:rsidRDefault="00233013" w:rsidP="00871B41">
            <w:pPr>
              <w:outlineLvl w:val="0"/>
              <w:rPr>
                <w:rFonts w:ascii="Sylfaen" w:hAnsi="Sylfaen"/>
                <w:sz w:val="20"/>
                <w:lang w:val="en-GB"/>
              </w:rPr>
            </w:pPr>
            <w:r>
              <w:rPr>
                <w:rFonts w:ascii="Sylfaen" w:hAnsi="Sylfaen"/>
                <w:sz w:val="20"/>
                <w:lang w:val="ka-GE"/>
              </w:rPr>
              <w:t>თუ მე–5 კითხვ</w:t>
            </w:r>
            <w:r w:rsidR="00871B41">
              <w:rPr>
                <w:rFonts w:ascii="Sylfaen" w:hAnsi="Sylfaen"/>
                <w:sz w:val="20"/>
                <w:lang w:val="ka-GE"/>
              </w:rPr>
              <w:t>აზე</w:t>
            </w:r>
            <w:r>
              <w:rPr>
                <w:rFonts w:ascii="Sylfaen" w:hAnsi="Sylfaen"/>
                <w:sz w:val="20"/>
                <w:lang w:val="ka-GE"/>
              </w:rPr>
              <w:t xml:space="preserve"> პასუხი დადებითია, მაშინ</w:t>
            </w:r>
            <w:r w:rsidR="00871B41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347472" w:rsidRPr="00806FE5">
              <w:rPr>
                <w:rFonts w:ascii="Sylfaen" w:hAnsi="Sylfaen"/>
                <w:b/>
                <w:sz w:val="20"/>
                <w:lang w:val="en-GB"/>
              </w:rPr>
              <w:t>OP/BP 4.11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ფიზიკური კულტურული რესურსები </w:t>
            </w:r>
            <w:r>
              <w:rPr>
                <w:rFonts w:ascii="Sylfaen" w:hAnsi="Sylfaen"/>
                <w:sz w:val="20"/>
                <w:lang w:val="ka-GE"/>
              </w:rPr>
              <w:t xml:space="preserve">გამოიყენება და </w:t>
            </w:r>
            <w:r w:rsidR="00871B41">
              <w:rPr>
                <w:rFonts w:ascii="Sylfaen" w:hAnsi="Sylfaen"/>
                <w:sz w:val="20"/>
                <w:lang w:val="ka-GE"/>
              </w:rPr>
              <w:t xml:space="preserve">შემთხვევით ნაპოვნ საგნებთან მოპყრობა უნდა მოხდეს </w:t>
            </w:r>
            <w:r w:rsidR="00347472" w:rsidRPr="00806FE5">
              <w:rPr>
                <w:rFonts w:ascii="Sylfaen" w:hAnsi="Sylfaen"/>
                <w:sz w:val="20"/>
                <w:lang w:val="en-GB"/>
              </w:rPr>
              <w:t xml:space="preserve">OP/BP </w:t>
            </w:r>
            <w:r w:rsidR="00871B41">
              <w:rPr>
                <w:rFonts w:ascii="Sylfaen" w:hAnsi="Sylfaen"/>
                <w:sz w:val="20"/>
                <w:lang w:val="ka-GE"/>
              </w:rPr>
              <w:t xml:space="preserve">და სათანადო პროცედურების დაცვით, რომლებიც გათვალისწინებულია </w:t>
            </w:r>
            <w:r w:rsidR="00871B41">
              <w:rPr>
                <w:rFonts w:ascii="Sylfaen" w:hAnsi="Sylfaen"/>
                <w:b/>
                <w:sz w:val="20"/>
                <w:lang w:val="ka-GE"/>
              </w:rPr>
              <w:t>გარემოსდაცვითი მართვის ჩარჩოში.</w:t>
            </w:r>
          </w:p>
        </w:tc>
      </w:tr>
    </w:tbl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B22E43" w:rsidRPr="00806FE5" w:rsidRDefault="00B22E43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347472" w:rsidRPr="00806FE5" w:rsidRDefault="004E5E3A" w:rsidP="003C3600">
      <w:pPr>
        <w:pStyle w:val="BodyText"/>
        <w:ind w:right="1058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გარემოსდაცვითი შეფასება</w:t>
      </w:r>
      <w:r w:rsidR="00347472" w:rsidRPr="00806FE5">
        <w:rPr>
          <w:rFonts w:ascii="Sylfaen" w:hAnsi="Sylfaen"/>
          <w:b/>
          <w:sz w:val="28"/>
          <w:szCs w:val="28"/>
        </w:rPr>
        <w:t xml:space="preserve"> </w:t>
      </w:r>
    </w:p>
    <w:p w:rsidR="00BD6600" w:rsidRPr="00806FE5" w:rsidRDefault="00BD6600" w:rsidP="00347472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BD6600" w:rsidRPr="00806FE5" w:rsidRDefault="00BD6600" w:rsidP="00347472">
      <w:pPr>
        <w:tabs>
          <w:tab w:val="left" w:pos="792"/>
        </w:tabs>
        <w:jc w:val="center"/>
        <w:rPr>
          <w:rFonts w:ascii="Sylfaen" w:hAnsi="Sylfaen"/>
          <w:b/>
          <w:sz w:val="28"/>
          <w:szCs w:val="28"/>
        </w:rPr>
      </w:pPr>
    </w:p>
    <w:p w:rsidR="00347472" w:rsidRPr="00806FE5" w:rsidRDefault="00347472" w:rsidP="00D536FA">
      <w:pPr>
        <w:pStyle w:val="BodyText"/>
        <w:ind w:right="1058"/>
        <w:jc w:val="both"/>
        <w:rPr>
          <w:rFonts w:ascii="Sylfaen" w:hAnsi="Sylfaen"/>
        </w:rPr>
      </w:pPr>
    </w:p>
    <w:p w:rsidR="00BB759E" w:rsidRPr="00806FE5" w:rsidRDefault="00CF2482" w:rsidP="003A79FC">
      <w:pPr>
        <w:pStyle w:val="MainParanoChapter"/>
        <w:numPr>
          <w:ilvl w:val="0"/>
          <w:numId w:val="21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შესავალი</w:t>
      </w:r>
    </w:p>
    <w:p w:rsidR="00BD6600" w:rsidRPr="00806FE5" w:rsidRDefault="00BD6600" w:rsidP="00BD6600">
      <w:pPr>
        <w:pStyle w:val="MainParanoChapter"/>
        <w:spacing w:after="0"/>
        <w:ind w:left="360"/>
        <w:jc w:val="both"/>
        <w:rPr>
          <w:rFonts w:ascii="Sylfaen" w:hAnsi="Sylfaen"/>
        </w:rPr>
      </w:pPr>
    </w:p>
    <w:p w:rsidR="00BD6600" w:rsidRPr="00806FE5" w:rsidRDefault="00CF2482" w:rsidP="003A79FC">
      <w:pPr>
        <w:pStyle w:val="BodyText"/>
        <w:numPr>
          <w:ilvl w:val="1"/>
          <w:numId w:val="20"/>
        </w:numPr>
        <w:jc w:val="both"/>
        <w:rPr>
          <w:rFonts w:ascii="Sylfaen" w:hAnsi="Sylfaen"/>
          <w:b/>
          <w:bCs/>
          <w:sz w:val="28"/>
          <w:szCs w:val="28"/>
        </w:rPr>
      </w:pPr>
      <w:r w:rsidRPr="00CF2482">
        <w:rPr>
          <w:rFonts w:ascii="Sylfaen" w:hAnsi="Sylfaen"/>
          <w:b/>
          <w:bCs/>
          <w:sz w:val="28"/>
          <w:szCs w:val="28"/>
        </w:rPr>
        <w:t>ზოგადი ინფორმაცია</w:t>
      </w:r>
      <w:r w:rsidR="00BD6600" w:rsidRPr="00806FE5">
        <w:rPr>
          <w:rFonts w:ascii="Sylfaen" w:hAnsi="Sylfaen"/>
          <w:b/>
          <w:bCs/>
          <w:sz w:val="28"/>
          <w:szCs w:val="28"/>
        </w:rPr>
        <w:t xml:space="preserve"> </w:t>
      </w:r>
    </w:p>
    <w:p w:rsidR="00BD6600" w:rsidRPr="00806FE5" w:rsidRDefault="00BD6600" w:rsidP="00BD6600">
      <w:pPr>
        <w:pStyle w:val="BodyText"/>
        <w:jc w:val="both"/>
        <w:rPr>
          <w:rFonts w:ascii="Sylfaen" w:hAnsi="Sylfaen"/>
          <w:b/>
          <w:bCs/>
          <w:sz w:val="28"/>
          <w:szCs w:val="28"/>
        </w:rPr>
      </w:pPr>
    </w:p>
    <w:p w:rsidR="00BD6600" w:rsidRPr="00806FE5" w:rsidRDefault="00BD6600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  <w:r w:rsidRPr="00806FE5">
        <w:rPr>
          <w:rFonts w:ascii="Sylfaen" w:hAnsi="Sylfaen"/>
        </w:rPr>
        <w:t>2010</w:t>
      </w:r>
      <w:r w:rsidR="002C14BF">
        <w:rPr>
          <w:rFonts w:ascii="Sylfaen" w:hAnsi="Sylfaen"/>
          <w:lang w:val="ka-GE"/>
        </w:rPr>
        <w:t xml:space="preserve"> წლის 25 </w:t>
      </w:r>
      <w:proofErr w:type="gramStart"/>
      <w:r w:rsidR="002C14BF">
        <w:rPr>
          <w:rFonts w:ascii="Sylfaen" w:hAnsi="Sylfaen"/>
          <w:lang w:val="ka-GE"/>
        </w:rPr>
        <w:t xml:space="preserve">ივნისს </w:t>
      </w:r>
      <w:r w:rsidRPr="00806FE5">
        <w:rPr>
          <w:rFonts w:ascii="Sylfaen" w:hAnsi="Sylfaen"/>
        </w:rPr>
        <w:t xml:space="preserve"> </w:t>
      </w:r>
      <w:r w:rsidR="002C14BF" w:rsidRPr="002C14BF">
        <w:rPr>
          <w:rFonts w:ascii="Sylfaen" w:hAnsi="Sylfaen"/>
        </w:rPr>
        <w:t>საქართველოს</w:t>
      </w:r>
      <w:proofErr w:type="gramEnd"/>
      <w:r w:rsidR="002C14BF" w:rsidRPr="002C14BF">
        <w:rPr>
          <w:rFonts w:ascii="Sylfaen" w:hAnsi="Sylfaen"/>
        </w:rPr>
        <w:t xml:space="preserve"> მთავრობამ დაამტკიცა </w:t>
      </w:r>
      <w:r w:rsidRPr="00806FE5">
        <w:rPr>
          <w:rFonts w:ascii="Sylfaen" w:hAnsi="Sylfaen"/>
        </w:rPr>
        <w:t>(</w:t>
      </w:r>
      <w:r w:rsidR="002C14BF" w:rsidRPr="002C14BF">
        <w:rPr>
          <w:rFonts w:ascii="Sylfaen" w:hAnsi="Sylfaen"/>
        </w:rPr>
        <w:t xml:space="preserve">მთავრობის დადგენილება </w:t>
      </w:r>
      <w:r w:rsidR="002C14BF">
        <w:rPr>
          <w:rFonts w:ascii="Sylfaen" w:hAnsi="Sylfaen"/>
          <w:lang w:val="ka-GE"/>
        </w:rPr>
        <w:t>#</w:t>
      </w:r>
      <w:r w:rsidR="002C14BF">
        <w:rPr>
          <w:rFonts w:ascii="Sylfaen" w:hAnsi="Sylfaen"/>
        </w:rPr>
        <w:t xml:space="preserve"> 172)</w:t>
      </w:r>
      <w:r w:rsidRPr="00806FE5">
        <w:rPr>
          <w:rFonts w:ascii="Sylfaen" w:hAnsi="Sylfaen"/>
        </w:rPr>
        <w:t xml:space="preserve"> </w:t>
      </w:r>
      <w:r w:rsidR="00CF1CB2" w:rsidRPr="00CF1CB2">
        <w:rPr>
          <w:rFonts w:ascii="Sylfaen" w:hAnsi="Sylfaen"/>
          <w:lang w:val="ka-GE"/>
        </w:rPr>
        <w:t>რეგიონული განვითარებისა და ინფრასტრუქტურის სამინისტროს</w:t>
      </w:r>
      <w:r w:rsidR="00CF1CB2" w:rsidRPr="00806FE5">
        <w:rPr>
          <w:rFonts w:ascii="Sylfaen" w:hAnsi="Sylfaen"/>
        </w:rPr>
        <w:t xml:space="preserve"> </w:t>
      </w:r>
      <w:r w:rsidR="00CF1CB2" w:rsidRPr="00CF1CB2">
        <w:rPr>
          <w:rFonts w:ascii="Sylfaen" w:hAnsi="Sylfaen"/>
          <w:lang w:val="ka-GE"/>
        </w:rPr>
        <w:t xml:space="preserve"> მიერ მომზადებული</w:t>
      </w:r>
      <w:r w:rsidR="00CF1CB2">
        <w:rPr>
          <w:rFonts w:ascii="Sylfaen" w:hAnsi="Sylfaen"/>
          <w:lang w:val="ka-GE"/>
        </w:rPr>
        <w:t xml:space="preserve"> </w:t>
      </w:r>
      <w:r w:rsidR="002C14BF" w:rsidRPr="00806FE5">
        <w:rPr>
          <w:rFonts w:ascii="Sylfaen" w:hAnsi="Sylfaen"/>
        </w:rPr>
        <w:t>2010-2017</w:t>
      </w:r>
      <w:r w:rsidR="002C14BF">
        <w:rPr>
          <w:rFonts w:ascii="Sylfaen" w:hAnsi="Sylfaen"/>
          <w:lang w:val="ka-GE"/>
        </w:rPr>
        <w:t xml:space="preserve"> წლების </w:t>
      </w:r>
      <w:r w:rsidR="002C14BF" w:rsidRPr="002C14BF">
        <w:rPr>
          <w:rFonts w:ascii="Sylfaen" w:hAnsi="Sylfaen"/>
        </w:rPr>
        <w:t>საქართველოს რეგიონული განვითარების სახელმწიფო სტრატეგია</w:t>
      </w:r>
      <w:r w:rsidR="00CF1CB2">
        <w:rPr>
          <w:rFonts w:ascii="Sylfaen" w:hAnsi="Sylfaen"/>
          <w:lang w:val="ka-GE"/>
        </w:rPr>
        <w:t xml:space="preserve">.  </w:t>
      </w:r>
      <w:proofErr w:type="gramStart"/>
      <w:r w:rsidR="00CF1CB2" w:rsidRPr="00CF1CB2">
        <w:rPr>
          <w:rFonts w:ascii="Sylfaen" w:hAnsi="Sylfaen"/>
        </w:rPr>
        <w:t>სტრატეგი</w:t>
      </w:r>
      <w:r w:rsidR="00CF1CB2">
        <w:rPr>
          <w:rFonts w:ascii="Sylfaen" w:hAnsi="Sylfaen"/>
          <w:lang w:val="ka-GE"/>
        </w:rPr>
        <w:t>ის</w:t>
      </w:r>
      <w:proofErr w:type="gramEnd"/>
      <w:r w:rsidR="00CF1CB2" w:rsidRPr="00CF1CB2">
        <w:rPr>
          <w:rFonts w:ascii="Sylfaen" w:hAnsi="Sylfaen"/>
        </w:rPr>
        <w:t xml:space="preserve"> მთავარი მიზანი</w:t>
      </w:r>
      <w:r w:rsidR="00CF1CB2">
        <w:rPr>
          <w:rFonts w:ascii="Sylfaen" w:hAnsi="Sylfaen"/>
          <w:lang w:val="ka-GE"/>
        </w:rPr>
        <w:t>ა</w:t>
      </w:r>
      <w:r w:rsidR="00CF1CB2" w:rsidRPr="00CF1CB2">
        <w:rPr>
          <w:rFonts w:ascii="Sylfaen" w:hAnsi="Sylfaen"/>
        </w:rPr>
        <w:t xml:space="preserve"> შეიქმნას ხელსაყრელი გარემო </w:t>
      </w:r>
      <w:r w:rsidR="00CF1CB2">
        <w:rPr>
          <w:rFonts w:ascii="Sylfaen" w:hAnsi="Sylfaen"/>
          <w:lang w:val="ka-GE"/>
        </w:rPr>
        <w:t>რეგიონ</w:t>
      </w:r>
      <w:r w:rsidR="00A54CB8">
        <w:rPr>
          <w:rFonts w:ascii="Sylfaen" w:hAnsi="Sylfaen"/>
          <w:lang w:val="ka-GE"/>
        </w:rPr>
        <w:t>ებ</w:t>
      </w:r>
      <w:r w:rsidR="00CF1CB2">
        <w:rPr>
          <w:rFonts w:ascii="Sylfaen" w:hAnsi="Sylfaen"/>
          <w:lang w:val="ka-GE"/>
        </w:rPr>
        <w:t xml:space="preserve">ის </w:t>
      </w:r>
      <w:r w:rsidR="00CF1CB2" w:rsidRPr="00CF1CB2">
        <w:rPr>
          <w:rFonts w:ascii="Sylfaen" w:hAnsi="Sylfaen"/>
        </w:rPr>
        <w:t>სოციალურ</w:t>
      </w:r>
      <w:r w:rsidR="00CF1CB2">
        <w:rPr>
          <w:rFonts w:ascii="Sylfaen" w:hAnsi="Sylfaen"/>
          <w:lang w:val="ka-GE"/>
        </w:rPr>
        <w:t>–</w:t>
      </w:r>
      <w:r w:rsidR="00CF1CB2" w:rsidRPr="00CF1CB2">
        <w:rPr>
          <w:rFonts w:ascii="Sylfaen" w:hAnsi="Sylfaen"/>
        </w:rPr>
        <w:t>ეკონომიკური განვითარებისა და ცხოვრების დონის გაუმჯობესებ</w:t>
      </w:r>
      <w:r w:rsidR="00CF1CB2">
        <w:rPr>
          <w:rFonts w:ascii="Sylfaen" w:hAnsi="Sylfaen"/>
          <w:lang w:val="ka-GE"/>
        </w:rPr>
        <w:t>ისთვის. ეს მიზნები მიი</w:t>
      </w:r>
      <w:r w:rsidR="00B20F38">
        <w:rPr>
          <w:rFonts w:ascii="Sylfaen" w:hAnsi="Sylfaen"/>
          <w:lang w:val="ka-GE"/>
        </w:rPr>
        <w:t xml:space="preserve">ღწევა დაბალანსებული </w:t>
      </w:r>
      <w:r w:rsidR="00CF1CB2">
        <w:rPr>
          <w:rFonts w:ascii="Sylfaen" w:hAnsi="Sylfaen"/>
          <w:lang w:val="ka-GE"/>
        </w:rPr>
        <w:t xml:space="preserve"> </w:t>
      </w:r>
      <w:r w:rsidR="00B20F38" w:rsidRPr="00CF1CB2">
        <w:rPr>
          <w:rFonts w:ascii="Sylfaen" w:hAnsi="Sylfaen"/>
        </w:rPr>
        <w:t>სოციალურ</w:t>
      </w:r>
      <w:r w:rsidR="00B20F38">
        <w:rPr>
          <w:rFonts w:ascii="Sylfaen" w:hAnsi="Sylfaen"/>
          <w:lang w:val="ka-GE"/>
        </w:rPr>
        <w:t>–</w:t>
      </w:r>
      <w:r w:rsidR="00B20F38" w:rsidRPr="00CF1CB2">
        <w:rPr>
          <w:rFonts w:ascii="Sylfaen" w:hAnsi="Sylfaen"/>
        </w:rPr>
        <w:t>ეკონომიკური განვითარები</w:t>
      </w:r>
      <w:r w:rsidR="00B20F38">
        <w:rPr>
          <w:rFonts w:ascii="Sylfaen" w:hAnsi="Sylfaen"/>
          <w:lang w:val="ka-GE"/>
        </w:rPr>
        <w:t xml:space="preserve">თ, </w:t>
      </w:r>
      <w:r w:rsidR="00AD54D2" w:rsidRPr="00B20F38">
        <w:rPr>
          <w:rFonts w:ascii="Sylfaen" w:hAnsi="Sylfaen"/>
        </w:rPr>
        <w:t>რეგიონებ</w:t>
      </w:r>
      <w:r w:rsidR="00B818A1">
        <w:rPr>
          <w:rFonts w:ascii="Sylfaen" w:hAnsi="Sylfaen"/>
          <w:lang w:val="ka-GE"/>
        </w:rPr>
        <w:t>ი</w:t>
      </w:r>
      <w:r w:rsidR="00AD54D2" w:rsidRPr="00B20F38">
        <w:rPr>
          <w:rFonts w:ascii="Sylfaen" w:hAnsi="Sylfaen"/>
        </w:rPr>
        <w:t xml:space="preserve">ს </w:t>
      </w:r>
      <w:r w:rsidR="00B20F38" w:rsidRPr="00B20F38">
        <w:rPr>
          <w:rFonts w:ascii="Sylfaen" w:hAnsi="Sylfaen"/>
        </w:rPr>
        <w:t>კონკურენტუნარიანობის გაზრდი</w:t>
      </w:r>
      <w:r w:rsidR="00B20F38">
        <w:rPr>
          <w:rFonts w:ascii="Sylfaen" w:hAnsi="Sylfaen"/>
          <w:lang w:val="ka-GE"/>
        </w:rPr>
        <w:t>თ</w:t>
      </w:r>
      <w:r w:rsidR="00B20F38" w:rsidRPr="00B20F38">
        <w:rPr>
          <w:rFonts w:ascii="Sylfaen" w:hAnsi="Sylfaen"/>
        </w:rPr>
        <w:t xml:space="preserve">ა და </w:t>
      </w:r>
      <w:r w:rsidR="00B20F38">
        <w:rPr>
          <w:rFonts w:ascii="Sylfaen" w:hAnsi="Sylfaen"/>
        </w:rPr>
        <w:t>სოციალურ</w:t>
      </w:r>
      <w:r w:rsidR="00B20F38">
        <w:rPr>
          <w:rFonts w:ascii="Sylfaen" w:hAnsi="Sylfaen"/>
          <w:lang w:val="ka-GE"/>
        </w:rPr>
        <w:t>–</w:t>
      </w:r>
      <w:r w:rsidR="00B20F38" w:rsidRPr="00B20F38">
        <w:rPr>
          <w:rFonts w:ascii="Sylfaen" w:hAnsi="Sylfaen"/>
        </w:rPr>
        <w:t>ეკონომიკურ</w:t>
      </w:r>
      <w:r w:rsidR="00B20F38">
        <w:rPr>
          <w:rFonts w:ascii="Sylfaen" w:hAnsi="Sylfaen"/>
          <w:lang w:val="ka-GE"/>
        </w:rPr>
        <w:t>ი</w:t>
      </w:r>
      <w:r w:rsidR="00B20F38" w:rsidRPr="00B20F38">
        <w:rPr>
          <w:rFonts w:ascii="Sylfaen" w:hAnsi="Sylfaen"/>
        </w:rPr>
        <w:t xml:space="preserve"> გათანაბრების</w:t>
      </w:r>
      <w:r w:rsidR="00B20F38">
        <w:rPr>
          <w:rFonts w:ascii="Sylfaen" w:hAnsi="Sylfaen"/>
          <w:lang w:val="ka-GE"/>
        </w:rPr>
        <w:t xml:space="preserve"> გზით. </w:t>
      </w:r>
    </w:p>
    <w:p w:rsidR="00BD6600" w:rsidRPr="00806FE5" w:rsidRDefault="00BD6600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BD6600" w:rsidRPr="00806FE5" w:rsidRDefault="006E5FB0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  <w:proofErr w:type="gramStart"/>
      <w:r w:rsidRPr="006E5FB0">
        <w:rPr>
          <w:rFonts w:ascii="Sylfaen" w:hAnsi="Sylfaen"/>
        </w:rPr>
        <w:t>ტურიზმისა</w:t>
      </w:r>
      <w:proofErr w:type="gramEnd"/>
      <w:r w:rsidRPr="006E5FB0">
        <w:rPr>
          <w:rFonts w:ascii="Sylfaen" w:hAnsi="Sylfaen"/>
        </w:rPr>
        <w:t xml:space="preserve"> და სოფლის მეურნეობის პოტენციალი</w:t>
      </w:r>
      <w:r>
        <w:rPr>
          <w:rFonts w:ascii="Sylfaen" w:hAnsi="Sylfaen"/>
          <w:lang w:val="ka-GE"/>
        </w:rPr>
        <w:t xml:space="preserve">ს </w:t>
      </w:r>
      <w:r w:rsidRPr="006E5FB0">
        <w:rPr>
          <w:rFonts w:ascii="Sylfaen" w:hAnsi="Sylfaen"/>
        </w:rPr>
        <w:t>უკეთ გამოყენ</w:t>
      </w:r>
      <w:r>
        <w:rPr>
          <w:rFonts w:ascii="Sylfaen" w:hAnsi="Sylfaen"/>
          <w:lang w:val="ka-GE"/>
        </w:rPr>
        <w:t>ების მიზნით,</w:t>
      </w:r>
      <w:r w:rsidRPr="006E5FB0">
        <w:rPr>
          <w:rFonts w:ascii="Sylfaen" w:hAnsi="Sylfaen"/>
        </w:rPr>
        <w:t xml:space="preserve"> რომ</w:t>
      </w:r>
      <w:r>
        <w:rPr>
          <w:rFonts w:ascii="Sylfaen" w:hAnsi="Sylfaen"/>
          <w:lang w:val="ka-GE"/>
        </w:rPr>
        <w:t>ელიც</w:t>
      </w:r>
      <w:r w:rsidRPr="006E5FB0">
        <w:rPr>
          <w:rFonts w:ascii="Sylfaen" w:hAnsi="Sylfaen"/>
        </w:rPr>
        <w:t xml:space="preserve"> კახეთში არსებობს </w:t>
      </w:r>
      <w:r>
        <w:rPr>
          <w:rFonts w:ascii="Sylfaen" w:hAnsi="Sylfaen"/>
        </w:rPr>
        <w:t>და შიდა სოციალურ</w:t>
      </w:r>
      <w:r>
        <w:rPr>
          <w:rFonts w:ascii="Sylfaen" w:hAnsi="Sylfaen"/>
          <w:lang w:val="ka-GE"/>
        </w:rPr>
        <w:t>–</w:t>
      </w:r>
      <w:r w:rsidRPr="006E5FB0">
        <w:rPr>
          <w:rFonts w:ascii="Sylfaen" w:hAnsi="Sylfaen"/>
        </w:rPr>
        <w:t>ეკონომიკურ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</w:rPr>
        <w:t xml:space="preserve"> უთანასწორობ</w:t>
      </w:r>
      <w:r>
        <w:rPr>
          <w:rFonts w:ascii="Sylfaen" w:hAnsi="Sylfaen"/>
          <w:lang w:val="ka-GE"/>
        </w:rPr>
        <w:t xml:space="preserve">ის  </w:t>
      </w:r>
      <w:r>
        <w:rPr>
          <w:rFonts w:ascii="Sylfaen" w:hAnsi="Sylfaen"/>
        </w:rPr>
        <w:t>შე</w:t>
      </w:r>
      <w:r>
        <w:rPr>
          <w:rFonts w:ascii="Sylfaen" w:hAnsi="Sylfaen"/>
          <w:lang w:val="ka-GE"/>
        </w:rPr>
        <w:t>სა</w:t>
      </w:r>
      <w:r w:rsidRPr="006E5FB0">
        <w:rPr>
          <w:rFonts w:ascii="Sylfaen" w:hAnsi="Sylfaen"/>
        </w:rPr>
        <w:t>მცირ</w:t>
      </w:r>
      <w:r>
        <w:rPr>
          <w:rFonts w:ascii="Sylfaen" w:hAnsi="Sylfaen"/>
          <w:lang w:val="ka-GE"/>
        </w:rPr>
        <w:t xml:space="preserve">ებლად </w:t>
      </w:r>
      <w:r w:rsidR="00D06BD2" w:rsidRPr="00D06BD2">
        <w:rPr>
          <w:rFonts w:ascii="Sylfaen" w:hAnsi="Sylfaen"/>
          <w:lang w:val="ka-GE"/>
        </w:rPr>
        <w:t>საქართველოს მთავრობა</w:t>
      </w:r>
      <w:r w:rsidR="00D06BD2">
        <w:rPr>
          <w:rFonts w:ascii="Sylfaen" w:hAnsi="Sylfaen"/>
          <w:lang w:val="ka-GE"/>
        </w:rPr>
        <w:t>მ</w:t>
      </w:r>
      <w:r w:rsidR="00D06BD2" w:rsidRPr="00D06BD2">
        <w:rPr>
          <w:rFonts w:ascii="Sylfaen" w:hAnsi="Sylfaen"/>
          <w:lang w:val="ka-GE"/>
        </w:rPr>
        <w:t xml:space="preserve"> </w:t>
      </w:r>
      <w:r w:rsidR="00D06BD2">
        <w:rPr>
          <w:rFonts w:ascii="Sylfaen" w:hAnsi="Sylfaen"/>
          <w:lang w:val="ka-GE"/>
        </w:rPr>
        <w:t>მსოფლიო ბანკ</w:t>
      </w:r>
      <w:r w:rsidR="00D06BD2" w:rsidRPr="00D06BD2">
        <w:rPr>
          <w:rFonts w:ascii="Sylfaen" w:hAnsi="Sylfaen"/>
          <w:lang w:val="ka-GE"/>
        </w:rPr>
        <w:t>ს ფინანსური მხარდაჭერ</w:t>
      </w:r>
      <w:r w:rsidR="00D06BD2">
        <w:rPr>
          <w:rFonts w:ascii="Sylfaen" w:hAnsi="Sylfaen"/>
          <w:lang w:val="ka-GE"/>
        </w:rPr>
        <w:t xml:space="preserve">ა სთხოვა. რეგიონული განვითარების  პროექტი ერთობლივად მომზადდა </w:t>
      </w:r>
      <w:r w:rsidR="00D06BD2" w:rsidRPr="00D06BD2">
        <w:rPr>
          <w:rFonts w:ascii="Sylfaen" w:hAnsi="Sylfaen"/>
          <w:lang w:val="ka-GE"/>
        </w:rPr>
        <w:t>საქართველოს მთავრობ</w:t>
      </w:r>
      <w:r w:rsidR="00D06BD2">
        <w:rPr>
          <w:rFonts w:ascii="Sylfaen" w:hAnsi="Sylfaen"/>
          <w:lang w:val="ka-GE"/>
        </w:rPr>
        <w:t>ისა და მსოფლიო ბანკი</w:t>
      </w:r>
      <w:r w:rsidR="00D06BD2" w:rsidRPr="00D06BD2">
        <w:rPr>
          <w:rFonts w:ascii="Sylfaen" w:hAnsi="Sylfaen"/>
          <w:lang w:val="ka-GE"/>
        </w:rPr>
        <w:t>ს</w:t>
      </w:r>
      <w:r w:rsidR="00D06BD2">
        <w:rPr>
          <w:rFonts w:ascii="Sylfaen" w:hAnsi="Sylfaen"/>
          <w:lang w:val="ka-GE"/>
        </w:rPr>
        <w:t xml:space="preserve"> მიერ</w:t>
      </w:r>
      <w:r w:rsidR="00F11979">
        <w:rPr>
          <w:rFonts w:ascii="Sylfaen" w:hAnsi="Sylfaen"/>
          <w:lang w:val="ka-GE"/>
        </w:rPr>
        <w:t xml:space="preserve">. ბანკი სესხს გამოყოფს რეგიონული განვითარების  პროექტის </w:t>
      </w:r>
      <w:r w:rsidR="00F11979" w:rsidRPr="00F11979">
        <w:rPr>
          <w:rFonts w:ascii="Sylfaen" w:hAnsi="Sylfaen"/>
          <w:lang w:val="ka-GE"/>
        </w:rPr>
        <w:t>განხორციელების</w:t>
      </w:r>
      <w:r w:rsidR="00F11979">
        <w:rPr>
          <w:rFonts w:ascii="Sylfaen" w:hAnsi="Sylfaen"/>
          <w:lang w:val="ka-GE"/>
        </w:rPr>
        <w:t xml:space="preserve"> </w:t>
      </w:r>
      <w:r w:rsidR="00F11979" w:rsidRPr="00F11979">
        <w:rPr>
          <w:rFonts w:ascii="Sylfaen" w:hAnsi="Sylfaen"/>
          <w:lang w:val="ka-GE"/>
        </w:rPr>
        <w:t>და</w:t>
      </w:r>
      <w:r w:rsidR="00F11979">
        <w:rPr>
          <w:rFonts w:ascii="Sylfaen" w:hAnsi="Sylfaen"/>
          <w:lang w:val="ka-GE"/>
        </w:rPr>
        <w:t>სა</w:t>
      </w:r>
      <w:r w:rsidR="00F11979" w:rsidRPr="00F11979">
        <w:rPr>
          <w:rFonts w:ascii="Sylfaen" w:hAnsi="Sylfaen"/>
          <w:lang w:val="ka-GE"/>
        </w:rPr>
        <w:t>ფინანსებ</w:t>
      </w:r>
      <w:r w:rsidR="00F11979">
        <w:rPr>
          <w:rFonts w:ascii="Sylfaen" w:hAnsi="Sylfaen"/>
          <w:lang w:val="ka-GE"/>
        </w:rPr>
        <w:t>ლად.</w:t>
      </w:r>
      <w:r w:rsidR="00BD6600" w:rsidRPr="00806FE5">
        <w:rPr>
          <w:rFonts w:ascii="Sylfaen" w:hAnsi="Sylfaen"/>
        </w:rPr>
        <w:t xml:space="preserve"> </w:t>
      </w:r>
    </w:p>
    <w:p w:rsidR="00BD6600" w:rsidRPr="00806FE5" w:rsidRDefault="00BD6600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BD6600" w:rsidRPr="00806FE5" w:rsidRDefault="00DC64A0" w:rsidP="004E5FA4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ერეკლე</w:t>
      </w:r>
      <w:r w:rsidR="004E5FA4" w:rsidRPr="00806FE5">
        <w:rPr>
          <w:rFonts w:ascii="Sylfaen" w:hAnsi="Sylfaen"/>
        </w:rPr>
        <w:t xml:space="preserve"> II </w:t>
      </w:r>
      <w:r>
        <w:rPr>
          <w:rFonts w:ascii="Sylfaen" w:hAnsi="Sylfaen"/>
          <w:lang w:val="ka-GE"/>
        </w:rPr>
        <w:t xml:space="preserve">სასახლის (ბატონის ციხე) აღდგენის ქვეპროექტი რეგიონული განვითარების  პროექტის ნაწილია და მისი მომზადება, განხილვა, დამტკიცება და </w:t>
      </w:r>
      <w:r w:rsidRPr="00F11979">
        <w:rPr>
          <w:rFonts w:ascii="Sylfaen" w:hAnsi="Sylfaen"/>
          <w:lang w:val="ka-GE"/>
        </w:rPr>
        <w:t>განხორციელებ</w:t>
      </w:r>
      <w:r>
        <w:rPr>
          <w:rFonts w:ascii="Sylfaen" w:hAnsi="Sylfaen"/>
          <w:lang w:val="ka-GE"/>
        </w:rPr>
        <w:t>ა საქართველოს კანონმდებლობის და  მსოფლიო ბანკი</w:t>
      </w:r>
      <w:r w:rsidRPr="00D06BD2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პოლიტიკის შესაბამისად უნდა წარიმართოს.</w:t>
      </w:r>
      <w:r w:rsidR="00BD6600" w:rsidRPr="00806FE5">
        <w:rPr>
          <w:rFonts w:ascii="Sylfaen" w:hAnsi="Sylfaen"/>
        </w:rPr>
        <w:t xml:space="preserve"> </w:t>
      </w:r>
    </w:p>
    <w:p w:rsidR="00BD6600" w:rsidRPr="00806FE5" w:rsidRDefault="00BD6600" w:rsidP="00BD6600">
      <w:pPr>
        <w:jc w:val="both"/>
        <w:rPr>
          <w:rFonts w:ascii="Sylfaen" w:hAnsi="Sylfaen"/>
          <w:b/>
          <w:bCs/>
          <w:u w:val="single"/>
        </w:rPr>
      </w:pPr>
    </w:p>
    <w:p w:rsidR="00BD6600" w:rsidRPr="00806FE5" w:rsidRDefault="00A03D5F" w:rsidP="003A79FC">
      <w:pPr>
        <w:pStyle w:val="BodyText"/>
        <w:numPr>
          <w:ilvl w:val="1"/>
          <w:numId w:val="20"/>
        </w:numPr>
        <w:jc w:val="both"/>
        <w:rPr>
          <w:rFonts w:ascii="Sylfaen" w:hAnsi="Sylfaen"/>
          <w:b/>
          <w:bCs/>
          <w:sz w:val="28"/>
          <w:szCs w:val="28"/>
        </w:rPr>
      </w:pPr>
      <w:r w:rsidRPr="00A03D5F">
        <w:rPr>
          <w:rFonts w:ascii="Sylfaen" w:hAnsi="Sylfaen" w:cs="Sylfaen"/>
          <w:b/>
          <w:sz w:val="28"/>
          <w:szCs w:val="28"/>
        </w:rPr>
        <w:t>მუნიციპალური</w:t>
      </w:r>
      <w:r w:rsidRPr="00A03D5F">
        <w:rPr>
          <w:rFonts w:ascii="Sylfaen" w:hAnsi="Sylfaen"/>
          <w:b/>
          <w:sz w:val="28"/>
          <w:szCs w:val="28"/>
        </w:rPr>
        <w:t xml:space="preserve"> </w:t>
      </w:r>
      <w:r w:rsidRPr="00A03D5F">
        <w:rPr>
          <w:rFonts w:ascii="Sylfaen" w:hAnsi="Sylfaen" w:cs="Sylfaen"/>
          <w:b/>
          <w:sz w:val="28"/>
          <w:szCs w:val="28"/>
        </w:rPr>
        <w:t>განვითარების</w:t>
      </w:r>
      <w:r w:rsidRPr="00A03D5F">
        <w:rPr>
          <w:rFonts w:ascii="Sylfaen" w:hAnsi="Sylfaen"/>
          <w:b/>
          <w:sz w:val="28"/>
          <w:szCs w:val="28"/>
        </w:rPr>
        <w:t xml:space="preserve"> </w:t>
      </w:r>
      <w:r w:rsidRPr="00A03D5F">
        <w:rPr>
          <w:rFonts w:ascii="Sylfaen" w:hAnsi="Sylfaen" w:cs="Sylfaen"/>
          <w:b/>
          <w:sz w:val="28"/>
          <w:szCs w:val="28"/>
        </w:rPr>
        <w:t>ფონდი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როგორც განმახორციელებელი ორგანო</w:t>
      </w:r>
    </w:p>
    <w:p w:rsidR="00BD6600" w:rsidRPr="00806FE5" w:rsidRDefault="00BD6600" w:rsidP="00BD6600">
      <w:pPr>
        <w:rPr>
          <w:rFonts w:ascii="Sylfaen" w:hAnsi="Sylfaen"/>
        </w:rPr>
      </w:pPr>
    </w:p>
    <w:p w:rsidR="00BD6600" w:rsidRPr="00806FE5" w:rsidRDefault="00232B13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საქართველოს </w:t>
      </w:r>
      <w:r w:rsidRPr="00806FE5">
        <w:rPr>
          <w:rFonts w:ascii="Sylfaen" w:hAnsi="Sylfaen" w:cs="Sylfaen"/>
          <w:szCs w:val="24"/>
        </w:rPr>
        <w:t>მუნიციპალური</w:t>
      </w:r>
      <w:r w:rsidRPr="00806FE5">
        <w:rPr>
          <w:rFonts w:ascii="Sylfaen" w:hAnsi="Sylfaen"/>
          <w:szCs w:val="24"/>
        </w:rPr>
        <w:t xml:space="preserve"> </w:t>
      </w:r>
      <w:r w:rsidRPr="00806FE5">
        <w:rPr>
          <w:rFonts w:ascii="Sylfaen" w:hAnsi="Sylfaen" w:cs="Sylfaen"/>
          <w:szCs w:val="24"/>
        </w:rPr>
        <w:t>განვითარების</w:t>
      </w:r>
      <w:r w:rsidRPr="00806FE5">
        <w:rPr>
          <w:rFonts w:ascii="Sylfaen" w:hAnsi="Sylfaen"/>
          <w:szCs w:val="24"/>
        </w:rPr>
        <w:t xml:space="preserve"> </w:t>
      </w:r>
      <w:r w:rsidRPr="00806FE5">
        <w:rPr>
          <w:rFonts w:ascii="Sylfaen" w:hAnsi="Sylfaen" w:cs="Sylfaen"/>
          <w:szCs w:val="24"/>
        </w:rPr>
        <w:t>ფონდი</w:t>
      </w:r>
      <w:r w:rsidRPr="00806FE5">
        <w:rPr>
          <w:rFonts w:ascii="Sylfaen" w:hAnsi="Sylfaen"/>
          <w:b/>
          <w:sz w:val="28"/>
          <w:szCs w:val="28"/>
        </w:rPr>
        <w:t xml:space="preserve"> </w:t>
      </w:r>
      <w:r w:rsidR="00BD6600" w:rsidRPr="00806FE5">
        <w:rPr>
          <w:rFonts w:ascii="Sylfaen" w:hAnsi="Sylfaen"/>
        </w:rPr>
        <w:t>(</w:t>
      </w:r>
      <w:r>
        <w:rPr>
          <w:rFonts w:ascii="Sylfaen" w:hAnsi="Sylfaen"/>
          <w:lang w:val="ka-GE"/>
        </w:rPr>
        <w:t xml:space="preserve">შემდგომში „ფონდი“) არის საჯარო სამართლის იურიდიული პირი, რომლის მიზანია </w:t>
      </w:r>
      <w:r w:rsidR="00803477" w:rsidRPr="00803477">
        <w:rPr>
          <w:rFonts w:ascii="Sylfaen" w:hAnsi="Sylfaen"/>
        </w:rPr>
        <w:t>ხელი შეუწყოს  ადგილობრივი თვითმმართველობის</w:t>
      </w:r>
      <w:r w:rsidR="00FF4764">
        <w:rPr>
          <w:rFonts w:ascii="Sylfaen" w:hAnsi="Sylfaen"/>
          <w:lang w:val="ka-GE"/>
        </w:rPr>
        <w:t xml:space="preserve"> </w:t>
      </w:r>
      <w:r w:rsidR="00FB7A30">
        <w:rPr>
          <w:rFonts w:ascii="Sylfaen" w:hAnsi="Sylfaen"/>
          <w:lang w:val="ka-GE"/>
        </w:rPr>
        <w:t xml:space="preserve">ერთეულების </w:t>
      </w:r>
      <w:r w:rsidR="00FF4764" w:rsidRPr="00803477">
        <w:rPr>
          <w:rFonts w:ascii="Sylfaen" w:hAnsi="Sylfaen"/>
        </w:rPr>
        <w:t>ინსტიტუციური და ფინანსური შესაძლებლობების</w:t>
      </w:r>
      <w:r w:rsidR="00FF4764">
        <w:rPr>
          <w:rFonts w:ascii="Sylfaen" w:hAnsi="Sylfaen"/>
          <w:lang w:val="ka-GE"/>
        </w:rPr>
        <w:t xml:space="preserve"> გაძლიერებას</w:t>
      </w:r>
      <w:r w:rsidR="00803477" w:rsidRPr="00803477">
        <w:rPr>
          <w:rFonts w:ascii="Sylfaen" w:hAnsi="Sylfaen"/>
        </w:rPr>
        <w:t xml:space="preserve">, ფინანსური რესურსების </w:t>
      </w:r>
      <w:r w:rsidR="00FF4764" w:rsidRPr="00803477">
        <w:rPr>
          <w:rFonts w:ascii="Sylfaen" w:hAnsi="Sylfaen"/>
        </w:rPr>
        <w:t>ინვესტირებ</w:t>
      </w:r>
      <w:r w:rsidR="00FF4764">
        <w:rPr>
          <w:rFonts w:ascii="Sylfaen" w:hAnsi="Sylfaen"/>
          <w:lang w:val="ka-GE"/>
        </w:rPr>
        <w:t>ა</w:t>
      </w:r>
      <w:r w:rsidR="00FF4764" w:rsidRPr="00803477">
        <w:rPr>
          <w:rFonts w:ascii="Sylfaen" w:hAnsi="Sylfaen"/>
        </w:rPr>
        <w:t xml:space="preserve">ს </w:t>
      </w:r>
      <w:r w:rsidR="009811D0">
        <w:rPr>
          <w:rFonts w:ascii="Sylfaen" w:hAnsi="Sylfaen"/>
        </w:rPr>
        <w:t>ადგილობრივ</w:t>
      </w:r>
      <w:r w:rsidR="00803477" w:rsidRPr="00803477">
        <w:rPr>
          <w:rFonts w:ascii="Sylfaen" w:hAnsi="Sylfaen"/>
        </w:rPr>
        <w:t xml:space="preserve"> ინფრასტრუქტურა</w:t>
      </w:r>
      <w:r w:rsidR="009811D0">
        <w:rPr>
          <w:rFonts w:ascii="Sylfaen" w:hAnsi="Sylfaen"/>
          <w:lang w:val="ka-GE"/>
        </w:rPr>
        <w:t>ში</w:t>
      </w:r>
      <w:r w:rsidR="00143D87">
        <w:rPr>
          <w:rFonts w:ascii="Sylfaen" w:hAnsi="Sylfaen"/>
          <w:lang w:val="ka-GE"/>
        </w:rPr>
        <w:t xml:space="preserve"> და</w:t>
      </w:r>
      <w:r w:rsidR="009811D0">
        <w:rPr>
          <w:rFonts w:ascii="Sylfaen" w:hAnsi="Sylfaen"/>
        </w:rPr>
        <w:t xml:space="preserve"> მომსახურებ</w:t>
      </w:r>
      <w:r w:rsidR="009811D0">
        <w:rPr>
          <w:rFonts w:ascii="Sylfaen" w:hAnsi="Sylfaen"/>
          <w:lang w:val="ka-GE"/>
        </w:rPr>
        <w:t>ის სფეროში,</w:t>
      </w:r>
      <w:r w:rsidR="00803477" w:rsidRPr="00803477">
        <w:rPr>
          <w:rFonts w:ascii="Sylfaen" w:hAnsi="Sylfaen"/>
        </w:rPr>
        <w:t xml:space="preserve"> </w:t>
      </w:r>
      <w:r w:rsidR="00143D87">
        <w:rPr>
          <w:rFonts w:ascii="Sylfaen" w:hAnsi="Sylfaen"/>
          <w:lang w:val="ka-GE"/>
        </w:rPr>
        <w:t>აგრეთვე</w:t>
      </w:r>
      <w:r w:rsidR="00803477" w:rsidRPr="00803477">
        <w:rPr>
          <w:rFonts w:ascii="Sylfaen" w:hAnsi="Sylfaen"/>
        </w:rPr>
        <w:t xml:space="preserve"> ძირითადი ეკონომიკური და სოციალური მომსახურების</w:t>
      </w:r>
      <w:r w:rsidR="00143D87">
        <w:rPr>
          <w:rFonts w:ascii="Sylfaen" w:hAnsi="Sylfaen"/>
          <w:lang w:val="ka-GE"/>
        </w:rPr>
        <w:t xml:space="preserve"> </w:t>
      </w:r>
      <w:r w:rsidR="00143D87" w:rsidRPr="00803477">
        <w:rPr>
          <w:rFonts w:ascii="Sylfaen" w:hAnsi="Sylfaen"/>
        </w:rPr>
        <w:t>გაუმჯობესებ</w:t>
      </w:r>
      <w:r w:rsidR="00143D87">
        <w:rPr>
          <w:rFonts w:ascii="Sylfaen" w:hAnsi="Sylfaen"/>
          <w:lang w:val="ka-GE"/>
        </w:rPr>
        <w:t>ას</w:t>
      </w:r>
      <w:r w:rsidR="00803477" w:rsidRPr="00803477">
        <w:rPr>
          <w:rFonts w:ascii="Sylfaen" w:hAnsi="Sylfaen"/>
        </w:rPr>
        <w:t xml:space="preserve"> ადგილობრივი მოსახლეობის</w:t>
      </w:r>
      <w:r w:rsidR="00143D87">
        <w:rPr>
          <w:rFonts w:ascii="Sylfaen" w:hAnsi="Sylfaen"/>
          <w:lang w:val="ka-GE"/>
        </w:rPr>
        <w:t>თვის (თემებისთვის).</w:t>
      </w:r>
      <w:r w:rsidR="00C76213">
        <w:rPr>
          <w:rFonts w:ascii="Sylfaen" w:hAnsi="Sylfaen"/>
          <w:lang w:val="ka-GE"/>
        </w:rPr>
        <w:t xml:space="preserve"> ფონდი იქნება </w:t>
      </w:r>
      <w:r w:rsidR="007A17F5">
        <w:rPr>
          <w:rFonts w:ascii="Sylfaen" w:hAnsi="Sylfaen"/>
          <w:lang w:val="ka-GE"/>
        </w:rPr>
        <w:t xml:space="preserve">რეგიონული განვითარების  პროექტის </w:t>
      </w:r>
      <w:r w:rsidR="00C76213">
        <w:rPr>
          <w:rFonts w:ascii="Sylfaen" w:hAnsi="Sylfaen"/>
          <w:lang w:val="ka-GE"/>
        </w:rPr>
        <w:t>განმახორციელებელი ორგანო</w:t>
      </w:r>
      <w:r w:rsidR="007B0957">
        <w:rPr>
          <w:rFonts w:ascii="Sylfaen" w:hAnsi="Sylfaen"/>
          <w:lang w:val="ka-GE"/>
        </w:rPr>
        <w:t xml:space="preserve">, რომელიც </w:t>
      </w:r>
      <w:r w:rsidR="007B0957">
        <w:rPr>
          <w:rFonts w:ascii="Sylfaen" w:hAnsi="Sylfaen"/>
          <w:lang w:val="ka-GE"/>
        </w:rPr>
        <w:lastRenderedPageBreak/>
        <w:t xml:space="preserve">პასუხს აგებს მის მენეჯმენტზე და </w:t>
      </w:r>
      <w:r w:rsidR="007B0957" w:rsidRPr="007B0957">
        <w:rPr>
          <w:rFonts w:ascii="Sylfaen" w:hAnsi="Sylfaen"/>
          <w:lang w:val="ka-GE"/>
        </w:rPr>
        <w:t xml:space="preserve">ეკოლოგიური და სოციალური უსაფრთხოების პოლიტიკის </w:t>
      </w:r>
      <w:r w:rsidR="007B0957">
        <w:rPr>
          <w:rFonts w:ascii="Sylfaen" w:hAnsi="Sylfaen"/>
          <w:lang w:val="ka-GE"/>
        </w:rPr>
        <w:t xml:space="preserve">შესრულებაზე. </w:t>
      </w:r>
    </w:p>
    <w:p w:rsidR="00ED62C1" w:rsidRPr="00806FE5" w:rsidRDefault="00ED62C1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D134C4" w:rsidRPr="00806FE5" w:rsidRDefault="00FB7A30" w:rsidP="00656F0C">
      <w:pPr>
        <w:autoSpaceDE w:val="0"/>
        <w:autoSpaceDN w:val="0"/>
        <w:adjustRightInd w:val="0"/>
        <w:jc w:val="both"/>
        <w:rPr>
          <w:rFonts w:ascii="Sylfaen" w:hAnsi="Sylfaen"/>
          <w:szCs w:val="24"/>
        </w:rPr>
      </w:pPr>
      <w:r>
        <w:rPr>
          <w:rFonts w:ascii="Sylfaen" w:hAnsi="Sylfaen"/>
          <w:lang w:val="ka-GE"/>
        </w:rPr>
        <w:t xml:space="preserve">ფონდი მოამზადებს და მსოფლიო ბანკს წარუდგენს დასამტკიცებლად </w:t>
      </w:r>
      <w:r w:rsidRPr="00FB7A30">
        <w:rPr>
          <w:rFonts w:ascii="Sylfaen" w:hAnsi="Sylfaen"/>
        </w:rPr>
        <w:t>ქვეპროექტის შეფასების ანგარიშებ</w:t>
      </w:r>
      <w:r>
        <w:rPr>
          <w:rFonts w:ascii="Sylfaen" w:hAnsi="Sylfaen"/>
          <w:lang w:val="ka-GE"/>
        </w:rPr>
        <w:t>ს</w:t>
      </w:r>
      <w:r w:rsidRPr="00FB7A3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თანდართული საგარანტიო დოკუმენტებით. ქვეპროექტის რისკის კატეგორიის მიხედვით (მაღალი ან დაბალი რისკი)</w:t>
      </w:r>
      <w:r w:rsidR="00D36893">
        <w:rPr>
          <w:rFonts w:ascii="Sylfaen" w:hAnsi="Sylfaen"/>
          <w:lang w:val="ka-GE"/>
        </w:rPr>
        <w:t xml:space="preserve"> გარემოსდაცვით შეფასება </w:t>
      </w:r>
      <w:r w:rsidR="006C0796">
        <w:rPr>
          <w:rFonts w:ascii="Sylfaen" w:hAnsi="Sylfaen"/>
          <w:lang w:val="ka-GE"/>
        </w:rPr>
        <w:t>შიძლება მოიცავდეს ეკოლოგიურ</w:t>
      </w:r>
      <w:r w:rsidR="00D36893">
        <w:rPr>
          <w:rFonts w:ascii="Sylfaen" w:hAnsi="Sylfaen"/>
          <w:lang w:val="ka-GE"/>
        </w:rPr>
        <w:t xml:space="preserve"> მიმოხილვა</w:t>
      </w:r>
      <w:r w:rsidR="006C0796">
        <w:rPr>
          <w:rFonts w:ascii="Sylfaen" w:hAnsi="Sylfaen"/>
          <w:lang w:val="ka-GE"/>
        </w:rPr>
        <w:t>ს</w:t>
      </w:r>
      <w:r w:rsidR="00D36893">
        <w:rPr>
          <w:rFonts w:ascii="Sylfaen" w:hAnsi="Sylfaen"/>
          <w:lang w:val="ka-GE"/>
        </w:rPr>
        <w:t xml:space="preserve"> (</w:t>
      </w:r>
      <w:r w:rsidR="00D36893" w:rsidRPr="00806FE5">
        <w:rPr>
          <w:rFonts w:ascii="Sylfaen" w:hAnsi="Sylfaen" w:cs="Sylfaen"/>
        </w:rPr>
        <w:t>გარემოსდაცვითი</w:t>
      </w:r>
      <w:r w:rsidR="00D36893" w:rsidRPr="00806FE5">
        <w:rPr>
          <w:rFonts w:ascii="Sylfaen" w:hAnsi="Sylfaen"/>
        </w:rPr>
        <w:t xml:space="preserve"> </w:t>
      </w:r>
      <w:r w:rsidR="00D36893" w:rsidRPr="00806FE5">
        <w:rPr>
          <w:rFonts w:ascii="Sylfaen" w:hAnsi="Sylfaen" w:cs="Sylfaen"/>
        </w:rPr>
        <w:t>მართვის</w:t>
      </w:r>
      <w:r w:rsidR="00D36893" w:rsidRPr="00806FE5">
        <w:rPr>
          <w:rFonts w:ascii="Sylfaen" w:hAnsi="Sylfaen"/>
        </w:rPr>
        <w:t xml:space="preserve"> </w:t>
      </w:r>
      <w:r w:rsidR="00D36893">
        <w:rPr>
          <w:rFonts w:ascii="Sylfaen" w:hAnsi="Sylfaen" w:cs="Sylfaen"/>
        </w:rPr>
        <w:t>გეგმ</w:t>
      </w:r>
      <w:r w:rsidR="00D36893">
        <w:rPr>
          <w:rFonts w:ascii="Sylfaen" w:hAnsi="Sylfaen" w:cs="Sylfaen"/>
          <w:lang w:val="ka-GE"/>
        </w:rPr>
        <w:t xml:space="preserve">ის ჩათვლით) – </w:t>
      </w:r>
      <w:r>
        <w:rPr>
          <w:rFonts w:ascii="Sylfaen" w:hAnsi="Sylfaen"/>
          <w:lang w:val="ka-GE"/>
        </w:rPr>
        <w:t xml:space="preserve"> </w:t>
      </w:r>
      <w:r w:rsidR="006C0796">
        <w:rPr>
          <w:rFonts w:ascii="Sylfaen" w:hAnsi="Sylfaen"/>
          <w:lang w:val="ka-GE"/>
        </w:rPr>
        <w:t xml:space="preserve">მაღალი რისკის </w:t>
      </w:r>
      <w:r w:rsidR="00D134C4" w:rsidRPr="00806FE5">
        <w:rPr>
          <w:rFonts w:ascii="Sylfaen" w:hAnsi="Sylfaen"/>
          <w:szCs w:val="24"/>
        </w:rPr>
        <w:t>B</w:t>
      </w:r>
      <w:r w:rsidR="006C0796">
        <w:rPr>
          <w:rFonts w:ascii="Sylfaen" w:hAnsi="Sylfaen"/>
          <w:szCs w:val="24"/>
          <w:lang w:val="ka-GE"/>
        </w:rPr>
        <w:t xml:space="preserve"> </w:t>
      </w:r>
      <w:r w:rsidR="006C0796">
        <w:rPr>
          <w:rFonts w:ascii="Sylfaen" w:hAnsi="Sylfaen"/>
          <w:lang w:val="ka-GE"/>
        </w:rPr>
        <w:t>კატეგორიის შემთხვევაში</w:t>
      </w:r>
      <w:r w:rsidR="00D134C4" w:rsidRPr="00806FE5">
        <w:rPr>
          <w:rFonts w:ascii="Sylfaen" w:hAnsi="Sylfaen"/>
          <w:szCs w:val="24"/>
        </w:rPr>
        <w:t xml:space="preserve">, </w:t>
      </w:r>
      <w:r w:rsidR="006C0796">
        <w:rPr>
          <w:rFonts w:ascii="Sylfaen" w:hAnsi="Sylfaen"/>
          <w:szCs w:val="24"/>
          <w:lang w:val="ka-GE"/>
        </w:rPr>
        <w:t xml:space="preserve">ან შემოიფარგლოს </w:t>
      </w:r>
      <w:r w:rsidR="006C0796" w:rsidRPr="00806FE5">
        <w:rPr>
          <w:rFonts w:ascii="Sylfaen" w:hAnsi="Sylfaen" w:cs="Sylfaen"/>
        </w:rPr>
        <w:t>გარემოსდაცვითი</w:t>
      </w:r>
      <w:r w:rsidR="006C0796" w:rsidRPr="00806FE5">
        <w:rPr>
          <w:rFonts w:ascii="Sylfaen" w:hAnsi="Sylfaen"/>
        </w:rPr>
        <w:t xml:space="preserve"> </w:t>
      </w:r>
      <w:r w:rsidR="006C0796" w:rsidRPr="00806FE5">
        <w:rPr>
          <w:rFonts w:ascii="Sylfaen" w:hAnsi="Sylfaen" w:cs="Sylfaen"/>
        </w:rPr>
        <w:t>მართვის</w:t>
      </w:r>
      <w:r w:rsidR="006C0796">
        <w:rPr>
          <w:rFonts w:ascii="Sylfaen" w:hAnsi="Sylfaen" w:cs="Sylfaen"/>
          <w:lang w:val="ka-GE"/>
        </w:rPr>
        <w:t xml:space="preserve"> ჩეკლისტით </w:t>
      </w:r>
      <w:r w:rsidR="006C0796" w:rsidRPr="00806FE5">
        <w:rPr>
          <w:rFonts w:ascii="Sylfaen" w:hAnsi="Sylfaen"/>
        </w:rPr>
        <w:t xml:space="preserve"> </w:t>
      </w:r>
      <w:r w:rsidR="006C0796">
        <w:rPr>
          <w:rFonts w:ascii="Sylfaen" w:hAnsi="Sylfaen"/>
          <w:noProof/>
          <w:lang w:val="ka-GE"/>
        </w:rPr>
        <w:t xml:space="preserve">მცირე სამშენებლო და სარეაბილიტაციო აქტივობებისთვის – </w:t>
      </w:r>
      <w:r w:rsidR="006C0796">
        <w:rPr>
          <w:rFonts w:ascii="Sylfaen" w:hAnsi="Sylfaen"/>
          <w:lang w:val="ka-GE"/>
        </w:rPr>
        <w:t xml:space="preserve">დაბალი რისკის </w:t>
      </w:r>
      <w:r w:rsidR="006C0796" w:rsidRPr="00806FE5">
        <w:rPr>
          <w:rFonts w:ascii="Sylfaen" w:hAnsi="Sylfaen"/>
          <w:szCs w:val="24"/>
        </w:rPr>
        <w:t>B</w:t>
      </w:r>
      <w:r w:rsidR="006C0796">
        <w:rPr>
          <w:rFonts w:ascii="Sylfaen" w:hAnsi="Sylfaen"/>
          <w:szCs w:val="24"/>
          <w:lang w:val="ka-GE"/>
        </w:rPr>
        <w:t xml:space="preserve"> </w:t>
      </w:r>
      <w:r w:rsidR="006C0796">
        <w:rPr>
          <w:rFonts w:ascii="Sylfaen" w:hAnsi="Sylfaen"/>
          <w:lang w:val="ka-GE"/>
        </w:rPr>
        <w:t>კატეგორიის შემთხვევაში</w:t>
      </w:r>
      <w:r w:rsidR="00D134C4" w:rsidRPr="00806FE5">
        <w:rPr>
          <w:rFonts w:ascii="Sylfaen" w:hAnsi="Sylfaen"/>
          <w:szCs w:val="24"/>
        </w:rPr>
        <w:t>.</w:t>
      </w:r>
    </w:p>
    <w:p w:rsidR="00F00685" w:rsidRPr="00806FE5" w:rsidRDefault="00F00685" w:rsidP="00BD6600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BD6600" w:rsidRPr="00806FE5" w:rsidRDefault="00783614" w:rsidP="003A79FC">
      <w:pPr>
        <w:pStyle w:val="BodyText"/>
        <w:numPr>
          <w:ilvl w:val="1"/>
          <w:numId w:val="20"/>
        </w:numPr>
        <w:jc w:val="both"/>
        <w:rPr>
          <w:rFonts w:ascii="Sylfaen" w:hAnsi="Sylfaen"/>
          <w:b/>
          <w:bCs/>
          <w:sz w:val="28"/>
          <w:szCs w:val="28"/>
        </w:rPr>
      </w:pPr>
      <w:r w:rsidRPr="00783614">
        <w:rPr>
          <w:rFonts w:ascii="Sylfaen" w:hAnsi="Sylfaen"/>
          <w:b/>
          <w:bCs/>
          <w:sz w:val="28"/>
          <w:szCs w:val="28"/>
        </w:rPr>
        <w:t>მოკლე ინფორმაცია შემოთავაზებული ქვეპროექტის</w:t>
      </w:r>
      <w:r>
        <w:rPr>
          <w:rFonts w:ascii="Sylfaen" w:hAnsi="Sylfaen"/>
          <w:b/>
          <w:bCs/>
          <w:sz w:val="28"/>
          <w:szCs w:val="28"/>
          <w:lang w:val="ka-GE"/>
        </w:rPr>
        <w:t xml:space="preserve"> შესახებ</w:t>
      </w:r>
    </w:p>
    <w:p w:rsidR="00BD6600" w:rsidRPr="00806FE5" w:rsidRDefault="00BD6600" w:rsidP="00BD6600">
      <w:pPr>
        <w:pStyle w:val="BodyText"/>
        <w:jc w:val="both"/>
        <w:rPr>
          <w:rFonts w:ascii="Sylfaen" w:hAnsi="Sylfaen"/>
          <w:b/>
          <w:bCs/>
          <w:sz w:val="24"/>
          <w:szCs w:val="24"/>
        </w:rPr>
      </w:pPr>
    </w:p>
    <w:p w:rsidR="00BD6600" w:rsidRPr="00806FE5" w:rsidRDefault="00783614" w:rsidP="00BD6600">
      <w:pPr>
        <w:widowControl w:val="0"/>
        <w:autoSpaceDE w:val="0"/>
        <w:autoSpaceDN w:val="0"/>
        <w:adjustRightInd w:val="0"/>
        <w:spacing w:line="276" w:lineRule="auto"/>
        <w:ind w:right="-200"/>
        <w:jc w:val="both"/>
        <w:rPr>
          <w:rFonts w:ascii="Sylfaen" w:hAnsi="Sylfaen"/>
          <w:szCs w:val="24"/>
        </w:rPr>
      </w:pPr>
      <w:proofErr w:type="gramStart"/>
      <w:r w:rsidRPr="00783614">
        <w:rPr>
          <w:rFonts w:ascii="Sylfaen" w:hAnsi="Sylfaen"/>
          <w:i/>
          <w:szCs w:val="24"/>
        </w:rPr>
        <w:t>აღწერა</w:t>
      </w:r>
      <w:proofErr w:type="gramEnd"/>
      <w:r w:rsidRPr="00783614">
        <w:rPr>
          <w:rFonts w:ascii="Sylfaen" w:hAnsi="Sylfaen"/>
          <w:i/>
          <w:szCs w:val="24"/>
        </w:rPr>
        <w:t xml:space="preserve"> და მოკლე ისტორია</w:t>
      </w:r>
      <w:r w:rsidR="00BD6600" w:rsidRPr="00806FE5">
        <w:rPr>
          <w:rFonts w:ascii="Sylfaen" w:hAnsi="Sylfaen"/>
          <w:i/>
          <w:szCs w:val="24"/>
        </w:rPr>
        <w:t>:</w:t>
      </w:r>
      <w:r w:rsidR="00BD6600" w:rsidRPr="00806FE5">
        <w:rPr>
          <w:rFonts w:ascii="Sylfaen" w:hAnsi="Sylfaen"/>
          <w:szCs w:val="24"/>
        </w:rPr>
        <w:t xml:space="preserve"> </w:t>
      </w:r>
    </w:p>
    <w:p w:rsidR="00B842C6" w:rsidRPr="00806FE5" w:rsidRDefault="00B842C6" w:rsidP="00BD6600">
      <w:pPr>
        <w:jc w:val="both"/>
        <w:rPr>
          <w:rFonts w:ascii="Sylfaen" w:hAnsi="Sylfaen"/>
          <w:szCs w:val="24"/>
        </w:rPr>
      </w:pPr>
    </w:p>
    <w:p w:rsidR="00B842C6" w:rsidRPr="00806FE5" w:rsidRDefault="00C65E3E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ერეკლე</w:t>
      </w:r>
      <w:r w:rsidR="00B842C6" w:rsidRPr="00806FE5">
        <w:rPr>
          <w:rFonts w:ascii="Sylfaen" w:hAnsi="Sylfaen"/>
          <w:szCs w:val="24"/>
        </w:rPr>
        <w:t xml:space="preserve"> II</w:t>
      </w:r>
      <w:r>
        <w:rPr>
          <w:rFonts w:ascii="Sylfaen" w:hAnsi="Sylfaen"/>
          <w:szCs w:val="24"/>
          <w:lang w:val="ka-GE"/>
        </w:rPr>
        <w:t xml:space="preserve"> სასახლე</w:t>
      </w:r>
      <w:r w:rsidR="00B842C6" w:rsidRPr="00806FE5">
        <w:rPr>
          <w:rFonts w:ascii="Sylfaen" w:hAnsi="Sylfaen"/>
          <w:szCs w:val="24"/>
        </w:rPr>
        <w:t xml:space="preserve"> </w:t>
      </w:r>
      <w:r w:rsidR="00D75F33">
        <w:rPr>
          <w:rFonts w:ascii="Sylfaen" w:hAnsi="Sylfaen" w:cs="Sylfaen"/>
          <w:szCs w:val="24"/>
          <w:lang w:val="ka-GE"/>
        </w:rPr>
        <w:t xml:space="preserve">ქალაქ თელავის ცენტრში მდებარე ბატონის ციხის </w:t>
      </w:r>
      <w:r w:rsidR="00D75F33" w:rsidRPr="00806FE5">
        <w:rPr>
          <w:rFonts w:ascii="Sylfaen" w:hAnsi="Sylfaen" w:cs="Sylfaen"/>
          <w:szCs w:val="24"/>
          <w:lang w:val="ka-GE"/>
        </w:rPr>
        <w:t xml:space="preserve">არქიტექტურული კომპლექსის </w:t>
      </w:r>
      <w:r w:rsidR="00D75F33">
        <w:rPr>
          <w:rFonts w:ascii="Sylfaen" w:hAnsi="Sylfaen" w:cs="Sylfaen"/>
          <w:szCs w:val="24"/>
          <w:lang w:val="ka-GE"/>
        </w:rPr>
        <w:t xml:space="preserve">მთავარი ნაგებობაა. </w:t>
      </w:r>
      <w:r w:rsidR="004228E4" w:rsidRPr="004228E4">
        <w:rPr>
          <w:rFonts w:ascii="Sylfaen" w:hAnsi="Sylfaen" w:cs="Sylfaen"/>
          <w:szCs w:val="24"/>
          <w:lang w:val="ka-GE"/>
        </w:rPr>
        <w:t xml:space="preserve">ქართლ–კახეთის მეფე </w:t>
      </w:r>
      <w:r w:rsidR="004228E4">
        <w:rPr>
          <w:rFonts w:ascii="Sylfaen" w:hAnsi="Sylfaen" w:cs="Sylfaen"/>
          <w:szCs w:val="24"/>
          <w:lang w:val="ka-GE"/>
        </w:rPr>
        <w:t xml:space="preserve">ერეკლე </w:t>
      </w:r>
      <w:r w:rsidR="004228E4" w:rsidRPr="00806FE5">
        <w:rPr>
          <w:rFonts w:ascii="Sylfaen" w:hAnsi="Sylfaen"/>
          <w:szCs w:val="24"/>
        </w:rPr>
        <w:t xml:space="preserve">II </w:t>
      </w:r>
      <w:r w:rsidR="004228E4">
        <w:rPr>
          <w:rFonts w:ascii="Sylfaen" w:hAnsi="Sylfaen"/>
          <w:szCs w:val="24"/>
          <w:lang w:val="ka-GE"/>
        </w:rPr>
        <w:t>ამ სასახლეში</w:t>
      </w:r>
      <w:r w:rsidR="004228E4" w:rsidRPr="00806FE5">
        <w:rPr>
          <w:rFonts w:ascii="Sylfaen" w:hAnsi="Sylfaen"/>
          <w:szCs w:val="24"/>
        </w:rPr>
        <w:t xml:space="preserve"> </w:t>
      </w:r>
      <w:r w:rsidR="004228E4">
        <w:rPr>
          <w:rFonts w:ascii="Sylfaen" w:hAnsi="Sylfaen"/>
          <w:szCs w:val="24"/>
          <w:lang w:val="ka-GE"/>
        </w:rPr>
        <w:t xml:space="preserve">ცხოვრობდა და გარდაიცვალა. </w:t>
      </w:r>
      <w:r w:rsidR="00B842C6" w:rsidRPr="00806FE5">
        <w:rPr>
          <w:rFonts w:ascii="Sylfaen" w:hAnsi="Sylfaen"/>
          <w:szCs w:val="24"/>
        </w:rPr>
        <w:t>XVIII</w:t>
      </w:r>
      <w:r w:rsidR="004228E4">
        <w:rPr>
          <w:rFonts w:ascii="Sylfaen" w:hAnsi="Sylfaen"/>
          <w:szCs w:val="24"/>
          <w:lang w:val="ka-GE"/>
        </w:rPr>
        <w:t xml:space="preserve"> </w:t>
      </w:r>
      <w:proofErr w:type="gramStart"/>
      <w:r w:rsidR="004228E4">
        <w:rPr>
          <w:rFonts w:ascii="Sylfaen" w:hAnsi="Sylfaen"/>
          <w:szCs w:val="24"/>
          <w:lang w:val="ka-GE"/>
        </w:rPr>
        <w:t xml:space="preserve">საუკუნეში </w:t>
      </w:r>
      <w:r w:rsidR="00B842C6" w:rsidRPr="00806FE5">
        <w:rPr>
          <w:rFonts w:ascii="Sylfaen" w:hAnsi="Sylfaen"/>
          <w:szCs w:val="24"/>
        </w:rPr>
        <w:t xml:space="preserve"> </w:t>
      </w:r>
      <w:r w:rsidR="004228E4">
        <w:rPr>
          <w:rFonts w:ascii="Sylfaen" w:hAnsi="Sylfaen" w:cs="Sylfaen"/>
          <w:szCs w:val="24"/>
          <w:lang w:val="ka-GE"/>
        </w:rPr>
        <w:t>ერეკლე</w:t>
      </w:r>
      <w:proofErr w:type="gramEnd"/>
      <w:r w:rsidR="004228E4">
        <w:rPr>
          <w:rFonts w:ascii="Sylfaen" w:hAnsi="Sylfaen" w:cs="Sylfaen"/>
          <w:szCs w:val="24"/>
          <w:lang w:val="ka-GE"/>
        </w:rPr>
        <w:t xml:space="preserve"> </w:t>
      </w:r>
      <w:r w:rsidR="004228E4" w:rsidRPr="00806FE5">
        <w:rPr>
          <w:rFonts w:ascii="Sylfaen" w:hAnsi="Sylfaen"/>
          <w:szCs w:val="24"/>
        </w:rPr>
        <w:t xml:space="preserve">II </w:t>
      </w:r>
      <w:r w:rsidR="004228E4">
        <w:rPr>
          <w:rFonts w:ascii="Sylfaen" w:hAnsi="Sylfaen"/>
          <w:szCs w:val="24"/>
          <w:lang w:val="ka-GE"/>
        </w:rPr>
        <w:t xml:space="preserve">ახალი სიმაგრე ააგო, რომელიც რამდენჯერმე გადაკეთდა </w:t>
      </w:r>
      <w:r w:rsidR="00C5197A" w:rsidRPr="00806FE5">
        <w:rPr>
          <w:rFonts w:ascii="Sylfaen" w:hAnsi="Sylfaen"/>
          <w:szCs w:val="24"/>
        </w:rPr>
        <w:t>XIX-XX</w:t>
      </w:r>
      <w:r w:rsidR="004228E4">
        <w:rPr>
          <w:rFonts w:ascii="Sylfaen" w:hAnsi="Sylfaen"/>
          <w:szCs w:val="24"/>
          <w:lang w:val="ka-GE"/>
        </w:rPr>
        <w:t xml:space="preserve"> ს.ს</w:t>
      </w:r>
      <w:r w:rsidR="00C5197A" w:rsidRPr="00806FE5">
        <w:rPr>
          <w:rFonts w:ascii="Sylfaen" w:hAnsi="Sylfaen"/>
          <w:szCs w:val="24"/>
          <w:lang w:val="ka-GE"/>
        </w:rPr>
        <w:t xml:space="preserve">. </w:t>
      </w:r>
      <w:r w:rsidR="00B842C6" w:rsidRPr="00806FE5">
        <w:rPr>
          <w:rFonts w:ascii="Sylfaen" w:hAnsi="Sylfaen"/>
          <w:szCs w:val="24"/>
        </w:rPr>
        <w:t xml:space="preserve"> </w:t>
      </w:r>
      <w:r w:rsidR="004228E4">
        <w:rPr>
          <w:rFonts w:ascii="Sylfaen" w:hAnsi="Sylfaen"/>
          <w:szCs w:val="24"/>
          <w:lang w:val="ka-GE"/>
        </w:rPr>
        <w:t>სასახლე</w:t>
      </w:r>
      <w:r w:rsidR="004228E4" w:rsidRPr="00806FE5">
        <w:rPr>
          <w:rFonts w:ascii="Sylfaen" w:hAnsi="Sylfaen"/>
          <w:szCs w:val="24"/>
        </w:rPr>
        <w:t xml:space="preserve"> </w:t>
      </w:r>
      <w:r w:rsidR="004228E4">
        <w:rPr>
          <w:rFonts w:ascii="Sylfaen" w:hAnsi="Sylfaen"/>
          <w:szCs w:val="24"/>
          <w:lang w:val="ka-GE"/>
        </w:rPr>
        <w:t xml:space="preserve">მდებარეობს ბატონის ციხის ტერიტორიის აღმოსავლეთ ნაწილში მდებარეობს </w:t>
      </w:r>
      <w:r w:rsidR="00673C6C">
        <w:rPr>
          <w:rFonts w:ascii="Sylfaen" w:hAnsi="Sylfaen"/>
          <w:szCs w:val="24"/>
          <w:lang w:val="ka-GE"/>
        </w:rPr>
        <w:t>და ქვის დაბალი კედლით არის გაყოფილი. სასახლე</w:t>
      </w:r>
      <w:r w:rsidR="00673C6C" w:rsidRPr="00806FE5">
        <w:rPr>
          <w:rFonts w:ascii="Sylfaen" w:hAnsi="Sylfaen"/>
          <w:szCs w:val="24"/>
        </w:rPr>
        <w:t xml:space="preserve"> </w:t>
      </w:r>
      <w:r w:rsidR="00673C6C">
        <w:rPr>
          <w:rFonts w:ascii="Sylfaen" w:hAnsi="Sylfaen"/>
          <w:szCs w:val="24"/>
          <w:lang w:val="ka-GE"/>
        </w:rPr>
        <w:t>მცირე ეკლესიასთან ახლოს, გალავნის ჩრდილოეთ კედელთან არის აგებული. რუსეთის იმპერიის ბატონობის დასაწყისში მეფის სასახლე</w:t>
      </w:r>
      <w:r w:rsidR="00673C6C" w:rsidRPr="00806FE5">
        <w:rPr>
          <w:rFonts w:ascii="Sylfaen" w:hAnsi="Sylfaen"/>
          <w:szCs w:val="24"/>
        </w:rPr>
        <w:t xml:space="preserve"> </w:t>
      </w:r>
      <w:r w:rsidR="00673C6C">
        <w:rPr>
          <w:rFonts w:ascii="Sylfaen" w:hAnsi="Sylfaen"/>
          <w:szCs w:val="24"/>
          <w:lang w:val="ka-GE"/>
        </w:rPr>
        <w:t xml:space="preserve">სხვადასხვა დანიშნულების გამოიყენებოდა </w:t>
      </w:r>
      <w:r w:rsidR="00B842C6" w:rsidRPr="00806FE5">
        <w:rPr>
          <w:rFonts w:ascii="Sylfaen" w:hAnsi="Sylfaen"/>
          <w:szCs w:val="24"/>
        </w:rPr>
        <w:t xml:space="preserve">– </w:t>
      </w:r>
      <w:r w:rsidR="00673C6C">
        <w:rPr>
          <w:rFonts w:ascii="Sylfaen" w:hAnsi="Sylfaen"/>
          <w:szCs w:val="24"/>
          <w:lang w:val="ka-GE"/>
        </w:rPr>
        <w:t xml:space="preserve">ბარაკებად, სურსათის საწყობად, საჯინიბოდ და სხვ. </w:t>
      </w:r>
      <w:r w:rsidR="00B842C6" w:rsidRPr="00806FE5">
        <w:rPr>
          <w:rFonts w:ascii="Sylfaen" w:hAnsi="Sylfaen"/>
          <w:szCs w:val="24"/>
        </w:rPr>
        <w:t>1864</w:t>
      </w:r>
      <w:r w:rsidR="00673C6C">
        <w:rPr>
          <w:rFonts w:ascii="Sylfaen" w:hAnsi="Sylfaen"/>
          <w:szCs w:val="24"/>
          <w:lang w:val="ka-GE"/>
        </w:rPr>
        <w:t xml:space="preserve"> წლამდე სასახლე პირვანდელ სახეს ინარჩუნებდა.</w:t>
      </w:r>
      <w:r w:rsidR="00B842C6" w:rsidRPr="00806FE5">
        <w:rPr>
          <w:rFonts w:ascii="Sylfaen" w:hAnsi="Sylfaen"/>
          <w:szCs w:val="24"/>
        </w:rPr>
        <w:t xml:space="preserve"> </w:t>
      </w: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  <w:r w:rsidRPr="00806FE5">
        <w:rPr>
          <w:rFonts w:ascii="Sylfaen" w:hAnsi="Sylfaen"/>
          <w:szCs w:val="24"/>
        </w:rPr>
        <w:t xml:space="preserve">1860 </w:t>
      </w:r>
      <w:r w:rsidR="006D0577">
        <w:rPr>
          <w:rFonts w:ascii="Sylfaen" w:hAnsi="Sylfaen"/>
          <w:szCs w:val="24"/>
          <w:lang w:val="ka-GE"/>
        </w:rPr>
        <w:t xml:space="preserve">წელს </w:t>
      </w:r>
      <w:proofErr w:type="gramStart"/>
      <w:r w:rsidR="006D0577">
        <w:rPr>
          <w:rFonts w:ascii="Sylfaen" w:hAnsi="Sylfaen"/>
          <w:szCs w:val="24"/>
          <w:lang w:val="ka-GE"/>
        </w:rPr>
        <w:t xml:space="preserve">ნებებობა </w:t>
      </w:r>
      <w:r w:rsidRPr="00806FE5">
        <w:rPr>
          <w:rFonts w:ascii="Sylfaen" w:hAnsi="Sylfaen"/>
          <w:szCs w:val="24"/>
        </w:rPr>
        <w:t xml:space="preserve"> </w:t>
      </w:r>
      <w:r w:rsidR="00CD20B5" w:rsidRPr="00CD20B5">
        <w:rPr>
          <w:rFonts w:ascii="Sylfaen" w:hAnsi="Sylfaen"/>
          <w:szCs w:val="24"/>
        </w:rPr>
        <w:t>საკუთრებაში</w:t>
      </w:r>
      <w:proofErr w:type="gramEnd"/>
      <w:r w:rsidR="00CD20B5" w:rsidRPr="00CD20B5">
        <w:rPr>
          <w:rFonts w:ascii="Sylfaen" w:hAnsi="Sylfaen"/>
          <w:szCs w:val="24"/>
        </w:rPr>
        <w:t xml:space="preserve"> გადაეცა წმინდა ნინოს ქალთა საქველმოქმედო </w:t>
      </w:r>
      <w:r w:rsidR="00944556">
        <w:rPr>
          <w:rFonts w:ascii="Sylfaen" w:hAnsi="Sylfaen"/>
          <w:szCs w:val="24"/>
          <w:lang w:val="ka-GE"/>
        </w:rPr>
        <w:t xml:space="preserve">საზოგადოებას. მისი თავმჯდომარის ანა ჭავჭავაძის და გრიგოლ ორბელიანის პირადი ინიციატივით </w:t>
      </w:r>
      <w:r w:rsidR="00D6761B" w:rsidRPr="00D6761B">
        <w:rPr>
          <w:rFonts w:ascii="Sylfaen" w:hAnsi="Sylfaen"/>
          <w:szCs w:val="24"/>
          <w:lang w:val="ka-GE"/>
        </w:rPr>
        <w:t xml:space="preserve">საზოგადოების </w:t>
      </w:r>
      <w:r w:rsidR="00D6761B">
        <w:rPr>
          <w:rFonts w:ascii="Sylfaen" w:hAnsi="Sylfaen"/>
          <w:szCs w:val="24"/>
          <w:lang w:val="ka-GE"/>
        </w:rPr>
        <w:t>აზრის</w:t>
      </w:r>
      <w:r w:rsidR="00D6761B" w:rsidRPr="00D6761B">
        <w:rPr>
          <w:rFonts w:ascii="Sylfaen" w:hAnsi="Sylfaen"/>
          <w:szCs w:val="24"/>
          <w:lang w:val="ka-GE"/>
        </w:rPr>
        <w:t xml:space="preserve"> გა</w:t>
      </w:r>
      <w:r w:rsidR="00D6761B">
        <w:rPr>
          <w:rFonts w:ascii="Sylfaen" w:hAnsi="Sylfaen"/>
          <w:szCs w:val="24"/>
          <w:lang w:val="ka-GE"/>
        </w:rPr>
        <w:t>უთვალისწინებლად სასახლის გაუმართლებელი</w:t>
      </w:r>
      <w:r w:rsidR="00D6761B" w:rsidRPr="00D6761B">
        <w:rPr>
          <w:rFonts w:ascii="Sylfaen" w:hAnsi="Sylfaen"/>
          <w:szCs w:val="24"/>
          <w:lang w:val="ka-GE"/>
        </w:rPr>
        <w:t xml:space="preserve"> რეკონსტრუქცია განხორციელდა 1864-67</w:t>
      </w:r>
      <w:r w:rsidR="00D6761B">
        <w:rPr>
          <w:rFonts w:ascii="Sylfaen" w:hAnsi="Sylfaen"/>
          <w:szCs w:val="24"/>
          <w:lang w:val="ka-GE"/>
        </w:rPr>
        <w:t xml:space="preserve"> წლებში. </w:t>
      </w:r>
      <w:r w:rsidRPr="00806FE5">
        <w:rPr>
          <w:rFonts w:ascii="Sylfaen" w:hAnsi="Sylfaen"/>
          <w:szCs w:val="24"/>
        </w:rPr>
        <w:t>1865</w:t>
      </w:r>
      <w:r w:rsidR="00B50F1C">
        <w:rPr>
          <w:rFonts w:ascii="Sylfaen" w:hAnsi="Sylfaen"/>
          <w:szCs w:val="24"/>
          <w:lang w:val="ka-GE"/>
        </w:rPr>
        <w:t xml:space="preserve"> წლამდე სამუშაოები ზალცმანის პროექტით მიმდინარეობდა. </w:t>
      </w:r>
      <w:r w:rsidR="002E5CE0">
        <w:rPr>
          <w:rFonts w:ascii="Sylfaen" w:hAnsi="Sylfaen"/>
          <w:szCs w:val="24"/>
          <w:lang w:val="ka-GE"/>
        </w:rPr>
        <w:t xml:space="preserve">ეს პერიოდი ცნობილია სპარსული სტილის ნგრევით. </w:t>
      </w:r>
      <w:proofErr w:type="gramStart"/>
      <w:r w:rsidR="002E5CE0" w:rsidRPr="002E5CE0">
        <w:rPr>
          <w:rFonts w:ascii="Sylfaen" w:hAnsi="Sylfaen"/>
          <w:szCs w:val="24"/>
        </w:rPr>
        <w:t>ორ</w:t>
      </w:r>
      <w:r w:rsidR="002E5CE0">
        <w:rPr>
          <w:rFonts w:ascii="Sylfaen" w:hAnsi="Sylfaen"/>
          <w:szCs w:val="24"/>
          <w:lang w:val="ka-GE"/>
        </w:rPr>
        <w:t>ი</w:t>
      </w:r>
      <w:proofErr w:type="gramEnd"/>
      <w:r w:rsidR="002E5CE0" w:rsidRPr="002E5CE0">
        <w:rPr>
          <w:rFonts w:ascii="Sylfaen" w:hAnsi="Sylfaen"/>
          <w:szCs w:val="24"/>
        </w:rPr>
        <w:t xml:space="preserve"> განათების სისტემ</w:t>
      </w:r>
      <w:r w:rsidR="002E5CE0">
        <w:rPr>
          <w:rFonts w:ascii="Sylfaen" w:hAnsi="Sylfaen"/>
          <w:szCs w:val="24"/>
          <w:lang w:val="ka-GE"/>
        </w:rPr>
        <w:t>ა</w:t>
      </w:r>
      <w:r w:rsidR="002E5CE0" w:rsidRPr="002E5CE0">
        <w:rPr>
          <w:rFonts w:ascii="Sylfaen" w:hAnsi="Sylfaen"/>
          <w:szCs w:val="24"/>
        </w:rPr>
        <w:t xml:space="preserve"> შეიცვალა </w:t>
      </w:r>
      <w:r w:rsidR="002E5CE0">
        <w:rPr>
          <w:rFonts w:ascii="Sylfaen" w:hAnsi="Sylfaen"/>
          <w:szCs w:val="24"/>
          <w:lang w:val="ka-GE"/>
        </w:rPr>
        <w:t>ღიობებით</w:t>
      </w:r>
      <w:r w:rsidR="002E5CE0" w:rsidRPr="002E5CE0">
        <w:rPr>
          <w:rFonts w:ascii="Sylfaen" w:hAnsi="Sylfaen"/>
          <w:szCs w:val="24"/>
        </w:rPr>
        <w:t xml:space="preserve"> </w:t>
      </w:r>
      <w:r w:rsidR="00066B54">
        <w:rPr>
          <w:rFonts w:ascii="Sylfaen" w:hAnsi="Sylfaen"/>
          <w:szCs w:val="24"/>
          <w:lang w:val="ka-GE"/>
        </w:rPr>
        <w:t>მთელ</w:t>
      </w:r>
      <w:r w:rsidR="002E5CE0" w:rsidRPr="002E5CE0">
        <w:rPr>
          <w:rFonts w:ascii="Sylfaen" w:hAnsi="Sylfaen"/>
          <w:szCs w:val="24"/>
        </w:rPr>
        <w:t xml:space="preserve"> სიმაღლე</w:t>
      </w:r>
      <w:r w:rsidR="002E5CE0">
        <w:rPr>
          <w:rFonts w:ascii="Sylfaen" w:hAnsi="Sylfaen"/>
          <w:szCs w:val="24"/>
          <w:lang w:val="ka-GE"/>
        </w:rPr>
        <w:t>ზე, რომლებ</w:t>
      </w:r>
      <w:r w:rsidR="00393130">
        <w:rPr>
          <w:rFonts w:ascii="Sylfaen" w:hAnsi="Sylfaen"/>
          <w:szCs w:val="24"/>
          <w:lang w:val="ka-GE"/>
        </w:rPr>
        <w:t xml:space="preserve">საც აგურის პროფილები ჩარჩოები აქვს. ზალცმანის პერიოდში მიშენებები გაკეთდა კი და ორ დონეზე დამაგრებული კიბის უჯრედი მოიხსნა. შემდეგ მიშენება დაანგრიეს გასასვლელის </w:t>
      </w:r>
      <w:r w:rsidR="0058504F">
        <w:rPr>
          <w:rFonts w:ascii="Sylfaen" w:hAnsi="Sylfaen"/>
          <w:szCs w:val="24"/>
          <w:lang w:val="ka-GE"/>
        </w:rPr>
        <w:t xml:space="preserve">გასაკეთებლად. </w:t>
      </w:r>
      <w:r w:rsidRPr="00806FE5">
        <w:rPr>
          <w:rFonts w:ascii="Sylfaen" w:hAnsi="Sylfaen"/>
          <w:szCs w:val="24"/>
        </w:rPr>
        <w:t>1865</w:t>
      </w:r>
      <w:r w:rsidR="0058504F">
        <w:rPr>
          <w:rFonts w:ascii="Sylfaen" w:hAnsi="Sylfaen"/>
          <w:szCs w:val="24"/>
          <w:lang w:val="ka-GE"/>
        </w:rPr>
        <w:t xml:space="preserve"> წელს ზალცმანის პროექტი შეჩერდა. სამუშაოები ყოველგვარი პროექტის და არქიტექტორის მეთვალყურეობის გარეშე გაგრძელდა. ამ პერიოდში აღმოსავლეთ აივნის და დერეფნის გამყოფი კედელი მოიხსნა. აშენდა მეორე სართული.</w:t>
      </w:r>
      <w:r w:rsidRPr="00806FE5">
        <w:rPr>
          <w:rFonts w:ascii="Sylfaen" w:hAnsi="Sylfaen"/>
          <w:szCs w:val="24"/>
        </w:rPr>
        <w:t xml:space="preserve"> </w:t>
      </w: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  <w:r w:rsidRPr="00806FE5">
        <w:rPr>
          <w:rFonts w:ascii="Sylfaen" w:hAnsi="Sylfaen"/>
          <w:szCs w:val="24"/>
        </w:rPr>
        <w:t xml:space="preserve">1867 </w:t>
      </w:r>
      <w:r w:rsidR="00A35C26">
        <w:rPr>
          <w:rFonts w:ascii="Sylfaen" w:hAnsi="Sylfaen"/>
          <w:szCs w:val="24"/>
          <w:lang w:val="ka-GE"/>
        </w:rPr>
        <w:t>წელს დასრულდა სკოლის რეკონსტრუქცია. შედეგად შეიქმნა მოსაზღვრე ნაგებობების უსისტემოდ განვითარებული კომპლექსი. მიშენებები</w:t>
      </w:r>
      <w:r w:rsidR="00C93BB5">
        <w:rPr>
          <w:rFonts w:ascii="Sylfaen" w:hAnsi="Sylfaen"/>
          <w:szCs w:val="24"/>
          <w:lang w:val="ka-GE"/>
        </w:rPr>
        <w:t>სა</w:t>
      </w:r>
      <w:r w:rsidR="00A35C26">
        <w:rPr>
          <w:rFonts w:ascii="Sylfaen" w:hAnsi="Sylfaen"/>
          <w:szCs w:val="24"/>
          <w:lang w:val="ka-GE"/>
        </w:rPr>
        <w:t xml:space="preserve"> და დაშენებები</w:t>
      </w:r>
      <w:r w:rsidR="00C93BB5">
        <w:rPr>
          <w:rFonts w:ascii="Sylfaen" w:hAnsi="Sylfaen"/>
          <w:szCs w:val="24"/>
          <w:lang w:val="ka-GE"/>
        </w:rPr>
        <w:t>ს წყალობით</w:t>
      </w:r>
      <w:r w:rsidR="00A35C26">
        <w:rPr>
          <w:rFonts w:ascii="Sylfaen" w:hAnsi="Sylfaen"/>
          <w:szCs w:val="24"/>
          <w:lang w:val="ka-GE"/>
        </w:rPr>
        <w:t xml:space="preserve"> სასახლე </w:t>
      </w:r>
      <w:r w:rsidR="00C93BB5">
        <w:rPr>
          <w:rFonts w:ascii="Sylfaen" w:hAnsi="Sylfaen"/>
          <w:szCs w:val="24"/>
          <w:lang w:val="ka-GE"/>
        </w:rPr>
        <w:t xml:space="preserve">არარელევანტურ და ყრუ შენობებს შორის </w:t>
      </w:r>
      <w:r w:rsidR="00A35C26">
        <w:rPr>
          <w:rFonts w:ascii="Sylfaen" w:hAnsi="Sylfaen"/>
          <w:szCs w:val="24"/>
          <w:lang w:val="ka-GE"/>
        </w:rPr>
        <w:t>დაიკარგა</w:t>
      </w:r>
      <w:r w:rsidR="00C93BB5">
        <w:rPr>
          <w:rFonts w:ascii="Sylfaen" w:hAnsi="Sylfaen"/>
          <w:szCs w:val="24"/>
          <w:lang w:val="ka-GE"/>
        </w:rPr>
        <w:t xml:space="preserve">. </w:t>
      </w:r>
      <w:r w:rsidR="003F5E6A">
        <w:rPr>
          <w:rFonts w:ascii="Sylfaen" w:hAnsi="Sylfaen"/>
          <w:szCs w:val="24"/>
          <w:lang w:val="ka-GE"/>
        </w:rPr>
        <w:t xml:space="preserve">1912 წელს არასისტემურად განვითარებული სასახლის კომოპლექსის </w:t>
      </w:r>
      <w:r w:rsidR="00C93BB5">
        <w:rPr>
          <w:rFonts w:ascii="Sylfaen" w:hAnsi="Sylfaen"/>
          <w:szCs w:val="24"/>
          <w:lang w:val="ka-GE"/>
        </w:rPr>
        <w:t xml:space="preserve">დასავლეთ ნაწილში 3–სართულიანი </w:t>
      </w:r>
      <w:r w:rsidR="003F5E6A">
        <w:rPr>
          <w:rFonts w:ascii="Sylfaen" w:hAnsi="Sylfaen"/>
          <w:szCs w:val="24"/>
          <w:lang w:val="ka-GE"/>
        </w:rPr>
        <w:t>მიშნება აიგო.</w:t>
      </w:r>
      <w:r w:rsidRPr="00806FE5">
        <w:rPr>
          <w:rFonts w:ascii="Sylfaen" w:hAnsi="Sylfaen"/>
          <w:szCs w:val="24"/>
        </w:rPr>
        <w:t xml:space="preserve"> </w:t>
      </w: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</w:p>
    <w:p w:rsidR="00B842C6" w:rsidRPr="00806FE5" w:rsidRDefault="008254A5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ამ სახის კომპლექსმა </w:t>
      </w:r>
      <w:r w:rsidR="00B842C6" w:rsidRPr="00806FE5">
        <w:rPr>
          <w:rFonts w:ascii="Sylfaen" w:hAnsi="Sylfaen"/>
          <w:szCs w:val="24"/>
        </w:rPr>
        <w:t>1981</w:t>
      </w:r>
      <w:r>
        <w:rPr>
          <w:rFonts w:ascii="Sylfaen" w:hAnsi="Sylfaen"/>
          <w:szCs w:val="24"/>
          <w:lang w:val="ka-GE"/>
        </w:rPr>
        <w:t xml:space="preserve"> წლამდე იარსება</w:t>
      </w:r>
      <w:r w:rsidR="00B842C6" w:rsidRPr="00806FE5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  <w:lang w:val="ka-GE"/>
        </w:rPr>
        <w:t xml:space="preserve">როდესაც </w:t>
      </w:r>
      <w:r w:rsidRPr="008254A5">
        <w:rPr>
          <w:rFonts w:ascii="Sylfaen" w:hAnsi="Sylfaen"/>
          <w:szCs w:val="24"/>
        </w:rPr>
        <w:t>"გაფართოებულ" მეთოდური საბჭოს (</w:t>
      </w:r>
      <w:r w:rsidR="00D73FF3">
        <w:rPr>
          <w:rFonts w:ascii="Sylfaen" w:hAnsi="Sylfaen"/>
          <w:szCs w:val="24"/>
          <w:lang w:val="ka-GE"/>
        </w:rPr>
        <w:t xml:space="preserve">დარგის </w:t>
      </w:r>
      <w:r w:rsidRPr="008254A5">
        <w:rPr>
          <w:rFonts w:ascii="Sylfaen" w:hAnsi="Sylfaen"/>
          <w:szCs w:val="24"/>
        </w:rPr>
        <w:t xml:space="preserve">თითქმის ყველა სპეციალისტი, ხელოვნებათმცოდნეები, აგრეთვე </w:t>
      </w:r>
      <w:r w:rsidR="00D73FF3">
        <w:rPr>
          <w:rFonts w:ascii="Sylfaen" w:hAnsi="Sylfaen"/>
          <w:szCs w:val="24"/>
          <w:lang w:val="ka-GE"/>
        </w:rPr>
        <w:t>მონათესავე დარგების წარმომადგენლები</w:t>
      </w:r>
      <w:r w:rsidRPr="008254A5">
        <w:rPr>
          <w:rFonts w:ascii="Sylfaen" w:hAnsi="Sylfaen"/>
          <w:szCs w:val="24"/>
        </w:rPr>
        <w:t xml:space="preserve"> მონაწილეობ</w:t>
      </w:r>
      <w:r w:rsidR="00D73FF3">
        <w:rPr>
          <w:rFonts w:ascii="Sylfaen" w:hAnsi="Sylfaen"/>
          <w:szCs w:val="24"/>
          <w:lang w:val="ka-GE"/>
        </w:rPr>
        <w:t xml:space="preserve">დნენ </w:t>
      </w:r>
      <w:r w:rsidRPr="008254A5">
        <w:rPr>
          <w:rFonts w:ascii="Sylfaen" w:hAnsi="Sylfaen"/>
          <w:szCs w:val="24"/>
        </w:rPr>
        <w:t>საბჭო</w:t>
      </w:r>
      <w:r w:rsidR="00D73FF3">
        <w:rPr>
          <w:rFonts w:ascii="Sylfaen" w:hAnsi="Sylfaen"/>
          <w:szCs w:val="24"/>
          <w:lang w:val="ka-GE"/>
        </w:rPr>
        <w:t xml:space="preserve">ში) </w:t>
      </w:r>
      <w:r w:rsidR="00D73FF3" w:rsidRPr="008254A5">
        <w:rPr>
          <w:rFonts w:ascii="Sylfaen" w:hAnsi="Sylfaen"/>
          <w:szCs w:val="24"/>
        </w:rPr>
        <w:t xml:space="preserve">გადაწყვეტილების საფუძველზე </w:t>
      </w:r>
      <w:r w:rsidR="00D73FF3">
        <w:rPr>
          <w:rFonts w:ascii="Sylfaen" w:hAnsi="Sylfaen"/>
          <w:szCs w:val="24"/>
          <w:lang w:val="ka-GE"/>
        </w:rPr>
        <w:t>სასახლე გაიწმინდა გვიანდელი მიშენებებისგან. 1912 წელს აშენებული შენობა არ დანგრეულა, მასში თელავის ისტორიული მუზეუმი განთავსდა.</w:t>
      </w:r>
      <w:r w:rsidR="00B842C6" w:rsidRPr="00806FE5">
        <w:rPr>
          <w:rFonts w:ascii="Sylfaen" w:hAnsi="Sylfaen"/>
          <w:szCs w:val="24"/>
        </w:rPr>
        <w:t xml:space="preserve"> </w:t>
      </w:r>
    </w:p>
    <w:p w:rsidR="00B842C6" w:rsidRPr="00806FE5" w:rsidRDefault="00B842C6" w:rsidP="00B842C6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</w:p>
    <w:p w:rsidR="00A175E9" w:rsidRPr="00806FE5" w:rsidRDefault="00B842C6" w:rsidP="00A175E9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  <w:lang w:val="ka-GE"/>
        </w:rPr>
      </w:pPr>
      <w:r w:rsidRPr="00806FE5">
        <w:rPr>
          <w:rFonts w:ascii="Sylfaen" w:hAnsi="Sylfaen"/>
          <w:szCs w:val="24"/>
        </w:rPr>
        <w:t>1974-</w:t>
      </w:r>
      <w:proofErr w:type="gramStart"/>
      <w:r w:rsidRPr="00806FE5">
        <w:rPr>
          <w:rFonts w:ascii="Sylfaen" w:hAnsi="Sylfaen"/>
          <w:szCs w:val="24"/>
        </w:rPr>
        <w:t xml:space="preserve">82  </w:t>
      </w:r>
      <w:r w:rsidR="001C2AB4">
        <w:rPr>
          <w:rFonts w:ascii="Sylfaen" w:hAnsi="Sylfaen"/>
          <w:szCs w:val="24"/>
          <w:lang w:val="ka-GE"/>
        </w:rPr>
        <w:t>წლებში</w:t>
      </w:r>
      <w:proofErr w:type="gramEnd"/>
      <w:r w:rsidR="001C2AB4">
        <w:rPr>
          <w:rFonts w:ascii="Sylfaen" w:hAnsi="Sylfaen"/>
          <w:szCs w:val="24"/>
          <w:lang w:val="ka-GE"/>
        </w:rPr>
        <w:t xml:space="preserve"> ძეგლს სარესტავრაციო სამუშაოები ჩაუტარდა. სარესტავრაციო პროექტის ავტორი იყო ზ. მეღვინეთუხუცესი. </w:t>
      </w:r>
    </w:p>
    <w:p w:rsidR="00C5197A" w:rsidRPr="00806FE5" w:rsidRDefault="00C5197A" w:rsidP="00A175E9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  <w:lang w:val="ka-GE"/>
        </w:rPr>
      </w:pPr>
    </w:p>
    <w:p w:rsidR="00B842C6" w:rsidRPr="00806FE5" w:rsidRDefault="008950E5" w:rsidP="00A175E9">
      <w:pPr>
        <w:tabs>
          <w:tab w:val="left" w:pos="567"/>
        </w:tabs>
        <w:spacing w:line="240" w:lineRule="atLeast"/>
        <w:jc w:val="both"/>
        <w:rPr>
          <w:rFonts w:ascii="Sylfaen" w:hAnsi="Sylfaen"/>
          <w:szCs w:val="24"/>
        </w:rPr>
      </w:pPr>
      <w:proofErr w:type="gramStart"/>
      <w:r w:rsidRPr="008950E5">
        <w:rPr>
          <w:rFonts w:ascii="Sylfaen" w:hAnsi="Sylfaen"/>
          <w:szCs w:val="24"/>
        </w:rPr>
        <w:t>საქართველოს</w:t>
      </w:r>
      <w:proofErr w:type="gramEnd"/>
      <w:r w:rsidRPr="008950E5">
        <w:rPr>
          <w:rFonts w:ascii="Sylfaen" w:hAnsi="Sylfaen"/>
          <w:szCs w:val="24"/>
        </w:rPr>
        <w:t xml:space="preserve"> კულტურისა და ძეგლთა დაცვის სამინისტრო</w:t>
      </w:r>
      <w:r>
        <w:rPr>
          <w:rFonts w:ascii="Sylfaen" w:hAnsi="Sylfaen"/>
          <w:szCs w:val="24"/>
          <w:lang w:val="ka-GE"/>
        </w:rPr>
        <w:t xml:space="preserve">ს </w:t>
      </w:r>
      <w:r w:rsidRPr="008950E5">
        <w:rPr>
          <w:rFonts w:ascii="Sylfaen" w:hAnsi="Sylfaen"/>
          <w:szCs w:val="24"/>
        </w:rPr>
        <w:t xml:space="preserve">დადგენილებით  </w:t>
      </w:r>
      <w:r w:rsidR="00C5197A" w:rsidRPr="00806FE5">
        <w:rPr>
          <w:rFonts w:ascii="Sylfaen" w:hAnsi="Sylfaen"/>
          <w:szCs w:val="24"/>
        </w:rPr>
        <w:t>(#3/46, 23</w:t>
      </w:r>
      <w:r>
        <w:rPr>
          <w:rFonts w:ascii="Sylfaen" w:hAnsi="Sylfaen"/>
          <w:szCs w:val="24"/>
          <w:lang w:val="ka-GE"/>
        </w:rPr>
        <w:t xml:space="preserve"> თებერვალი</w:t>
      </w:r>
      <w:r w:rsidR="00C5197A" w:rsidRPr="00806FE5">
        <w:rPr>
          <w:rFonts w:ascii="Sylfaen" w:hAnsi="Sylfaen"/>
          <w:szCs w:val="24"/>
        </w:rPr>
        <w:t xml:space="preserve"> 2006) </w:t>
      </w:r>
      <w:r>
        <w:rPr>
          <w:rFonts w:ascii="Sylfaen" w:hAnsi="Sylfaen"/>
          <w:szCs w:val="24"/>
          <w:lang w:val="ka-GE"/>
        </w:rPr>
        <w:t xml:space="preserve">და </w:t>
      </w:r>
      <w:r w:rsidR="00C5197A" w:rsidRPr="00806FE5">
        <w:rPr>
          <w:rFonts w:ascii="Sylfaen" w:hAnsi="Sylfaen"/>
          <w:szCs w:val="24"/>
        </w:rPr>
        <w:t xml:space="preserve"> </w:t>
      </w:r>
      <w:r w:rsidRPr="008950E5">
        <w:rPr>
          <w:rFonts w:ascii="Sylfaen" w:hAnsi="Sylfaen"/>
          <w:szCs w:val="24"/>
        </w:rPr>
        <w:t xml:space="preserve">საქართველოს </w:t>
      </w:r>
      <w:r>
        <w:rPr>
          <w:rFonts w:ascii="Sylfaen" w:hAnsi="Sylfaen"/>
          <w:szCs w:val="24"/>
          <w:lang w:val="ka-GE"/>
        </w:rPr>
        <w:t xml:space="preserve">პრეზიდენტის </w:t>
      </w:r>
      <w:r w:rsidRPr="008950E5">
        <w:rPr>
          <w:rFonts w:ascii="Sylfaen" w:hAnsi="Sylfaen"/>
          <w:szCs w:val="24"/>
        </w:rPr>
        <w:t xml:space="preserve">დადგენილებით  </w:t>
      </w:r>
      <w:r w:rsidR="00B853C3" w:rsidRPr="00806FE5">
        <w:rPr>
          <w:rFonts w:ascii="Sylfaen" w:hAnsi="Sylfaen"/>
          <w:szCs w:val="24"/>
        </w:rPr>
        <w:t>(#665, 7</w:t>
      </w:r>
      <w:r>
        <w:rPr>
          <w:rFonts w:ascii="Sylfaen" w:hAnsi="Sylfaen"/>
          <w:szCs w:val="24"/>
          <w:lang w:val="ka-GE"/>
        </w:rPr>
        <w:t xml:space="preserve"> ნოემბერი</w:t>
      </w:r>
      <w:r w:rsidR="00B853C3" w:rsidRPr="00806FE5">
        <w:rPr>
          <w:rFonts w:ascii="Sylfaen" w:hAnsi="Sylfaen"/>
          <w:szCs w:val="24"/>
        </w:rPr>
        <w:t>, 2006)</w:t>
      </w:r>
      <w:r w:rsidR="00C5197A" w:rsidRPr="00806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ერეკლე</w:t>
      </w:r>
      <w:r w:rsidR="00C5197A" w:rsidRPr="00806FE5">
        <w:rPr>
          <w:rFonts w:ascii="Sylfaen" w:hAnsi="Sylfaen"/>
          <w:szCs w:val="24"/>
        </w:rPr>
        <w:t xml:space="preserve"> II</w:t>
      </w:r>
      <w:r>
        <w:rPr>
          <w:rFonts w:ascii="Sylfaen" w:hAnsi="Sylfaen"/>
          <w:szCs w:val="24"/>
          <w:lang w:val="ka-GE"/>
        </w:rPr>
        <w:t xml:space="preserve"> სასახლე </w:t>
      </w:r>
      <w:r w:rsidR="00C5197A" w:rsidRPr="00806FE5">
        <w:rPr>
          <w:rFonts w:ascii="Sylfaen" w:hAnsi="Sylfaen"/>
          <w:szCs w:val="24"/>
        </w:rPr>
        <w:t xml:space="preserve"> </w:t>
      </w:r>
      <w:r w:rsidR="000033BB" w:rsidRPr="000033BB">
        <w:rPr>
          <w:rFonts w:ascii="Sylfaen" w:hAnsi="Sylfaen"/>
          <w:szCs w:val="24"/>
        </w:rPr>
        <w:t>ეროვნული მნიშვნელობის</w:t>
      </w:r>
      <w:r w:rsidR="000033BB">
        <w:rPr>
          <w:rFonts w:ascii="Sylfaen" w:hAnsi="Sylfaen"/>
          <w:szCs w:val="24"/>
          <w:lang w:val="ka-GE"/>
        </w:rPr>
        <w:t xml:space="preserve"> </w:t>
      </w:r>
      <w:r w:rsidR="000033BB" w:rsidRPr="000033BB">
        <w:rPr>
          <w:rFonts w:ascii="Sylfaen" w:hAnsi="Sylfaen"/>
          <w:szCs w:val="24"/>
        </w:rPr>
        <w:t>კულტურული მემკვიდრეობის ძეგლ</w:t>
      </w:r>
      <w:r w:rsidR="000033BB">
        <w:rPr>
          <w:rFonts w:ascii="Sylfaen" w:hAnsi="Sylfaen"/>
          <w:szCs w:val="24"/>
          <w:lang w:val="ka-GE"/>
        </w:rPr>
        <w:t>ად იქნა მიჩნეული</w:t>
      </w:r>
      <w:r w:rsidR="000033BB" w:rsidRPr="000033BB">
        <w:rPr>
          <w:rFonts w:ascii="Sylfaen" w:hAnsi="Sylfaen"/>
          <w:szCs w:val="24"/>
        </w:rPr>
        <w:t>.</w:t>
      </w:r>
      <w:r w:rsidR="00B842C6" w:rsidRPr="00806FE5">
        <w:rPr>
          <w:rFonts w:ascii="Sylfaen" w:hAnsi="Sylfaen"/>
          <w:szCs w:val="24"/>
        </w:rPr>
        <w:t xml:space="preserve"> </w:t>
      </w:r>
    </w:p>
    <w:p w:rsidR="00A175E9" w:rsidRPr="00806FE5" w:rsidRDefault="00A175E9" w:rsidP="00B842C6">
      <w:pPr>
        <w:jc w:val="both"/>
        <w:rPr>
          <w:rFonts w:ascii="Sylfaen" w:hAnsi="Sylfaen" w:cs="Sylfaen"/>
          <w:sz w:val="22"/>
          <w:szCs w:val="22"/>
        </w:rPr>
      </w:pPr>
    </w:p>
    <w:p w:rsidR="00BD6600" w:rsidRPr="00806FE5" w:rsidRDefault="00664E70" w:rsidP="00BD6600">
      <w:pPr>
        <w:tabs>
          <w:tab w:val="left" w:pos="6750"/>
        </w:tabs>
        <w:ind w:left="-18"/>
        <w:jc w:val="both"/>
        <w:rPr>
          <w:rFonts w:ascii="Sylfaen" w:hAnsi="Sylfaen"/>
          <w:szCs w:val="24"/>
          <w:u w:val="single"/>
        </w:rPr>
      </w:pPr>
      <w:proofErr w:type="gramStart"/>
      <w:r w:rsidRPr="00664E70">
        <w:rPr>
          <w:rFonts w:ascii="Sylfaen" w:hAnsi="Sylfaen"/>
          <w:b/>
          <w:bCs/>
          <w:szCs w:val="24"/>
        </w:rPr>
        <w:t>ძირითადი</w:t>
      </w:r>
      <w:proofErr w:type="gramEnd"/>
      <w:r w:rsidRPr="00664E70">
        <w:rPr>
          <w:rFonts w:ascii="Sylfaen" w:hAnsi="Sylfaen"/>
          <w:b/>
          <w:bCs/>
          <w:szCs w:val="24"/>
        </w:rPr>
        <w:t xml:space="preserve"> დაინტერესებული მხარეები</w:t>
      </w:r>
      <w:r w:rsidR="00BD6600" w:rsidRPr="00806FE5">
        <w:rPr>
          <w:rFonts w:ascii="Sylfaen" w:hAnsi="Sylfaen"/>
          <w:b/>
          <w:bCs/>
          <w:szCs w:val="24"/>
        </w:rPr>
        <w:t xml:space="preserve"> </w:t>
      </w:r>
    </w:p>
    <w:p w:rsidR="00BD6600" w:rsidRPr="00806FE5" w:rsidRDefault="00664E70" w:rsidP="00664E70">
      <w:pPr>
        <w:tabs>
          <w:tab w:val="left" w:pos="3828"/>
        </w:tabs>
        <w:jc w:val="both"/>
        <w:rPr>
          <w:rFonts w:ascii="Sylfaen" w:hAnsi="Sylfaen"/>
          <w:szCs w:val="24"/>
        </w:rPr>
      </w:pPr>
      <w:proofErr w:type="gramStart"/>
      <w:r w:rsidRPr="00664E70">
        <w:rPr>
          <w:rFonts w:ascii="Sylfaen" w:hAnsi="Sylfaen"/>
          <w:szCs w:val="24"/>
          <w:u w:val="single"/>
        </w:rPr>
        <w:t>გრანტის</w:t>
      </w:r>
      <w:proofErr w:type="gramEnd"/>
      <w:r w:rsidRPr="00664E70">
        <w:rPr>
          <w:rFonts w:ascii="Sylfaen" w:hAnsi="Sylfaen"/>
          <w:szCs w:val="24"/>
          <w:u w:val="single"/>
        </w:rPr>
        <w:t xml:space="preserve"> მიმღები / მსესხებელი</w:t>
      </w:r>
      <w:r w:rsidR="00BD6600" w:rsidRPr="00806FE5">
        <w:rPr>
          <w:rFonts w:ascii="Sylfaen" w:hAnsi="Sylfaen"/>
          <w:b/>
          <w:bCs/>
          <w:szCs w:val="24"/>
        </w:rPr>
        <w:t>:</w:t>
      </w:r>
      <w:r w:rsidR="00BD6600" w:rsidRPr="00806FE5">
        <w:rPr>
          <w:rFonts w:ascii="Sylfaen" w:hAnsi="Sylfaen"/>
          <w:szCs w:val="24"/>
        </w:rPr>
        <w:t xml:space="preserve">    </w:t>
      </w:r>
      <w:r w:rsidRPr="00664E70">
        <w:rPr>
          <w:rFonts w:ascii="Sylfaen" w:hAnsi="Sylfaen"/>
          <w:szCs w:val="24"/>
        </w:rPr>
        <w:t>საქართველოს მთავრობ</w:t>
      </w:r>
      <w:r>
        <w:rPr>
          <w:rFonts w:ascii="Sylfaen" w:hAnsi="Sylfaen"/>
          <w:szCs w:val="24"/>
          <w:lang w:val="ka-GE"/>
        </w:rPr>
        <w:t>ა</w:t>
      </w:r>
      <w:r w:rsidRPr="00664E70">
        <w:rPr>
          <w:rFonts w:ascii="Sylfaen" w:hAnsi="Sylfaen"/>
          <w:szCs w:val="24"/>
        </w:rPr>
        <w:t xml:space="preserve"> წარმოდგენილი საქართველოს</w:t>
      </w:r>
      <w:r>
        <w:rPr>
          <w:rFonts w:ascii="Sylfaen" w:hAnsi="Sylfaen"/>
          <w:szCs w:val="24"/>
          <w:lang w:val="ka-GE"/>
        </w:rPr>
        <w:t xml:space="preserve"> </w:t>
      </w:r>
      <w:r w:rsidRPr="00664E70">
        <w:rPr>
          <w:rFonts w:ascii="Sylfaen" w:hAnsi="Sylfaen"/>
          <w:szCs w:val="24"/>
        </w:rPr>
        <w:t xml:space="preserve">ფინანსთა </w:t>
      </w:r>
      <w:r w:rsidRPr="008950E5">
        <w:rPr>
          <w:rFonts w:ascii="Sylfaen" w:hAnsi="Sylfaen"/>
          <w:szCs w:val="24"/>
        </w:rPr>
        <w:t>სამინისტრო</w:t>
      </w:r>
      <w:r>
        <w:rPr>
          <w:rFonts w:ascii="Sylfaen" w:hAnsi="Sylfaen"/>
          <w:szCs w:val="24"/>
          <w:lang w:val="ka-GE"/>
        </w:rPr>
        <w:t>ს მიერ</w:t>
      </w:r>
    </w:p>
    <w:p w:rsidR="00BD6600" w:rsidRPr="00E54502" w:rsidRDefault="00E54502" w:rsidP="00BD6600">
      <w:pPr>
        <w:tabs>
          <w:tab w:val="left" w:pos="2880"/>
        </w:tabs>
        <w:jc w:val="both"/>
        <w:rPr>
          <w:rFonts w:ascii="Sylfaen" w:hAnsi="Sylfaen"/>
          <w:szCs w:val="24"/>
          <w:lang w:val="ka-GE"/>
        </w:rPr>
      </w:pPr>
      <w:proofErr w:type="gramStart"/>
      <w:r w:rsidRPr="00E54502">
        <w:rPr>
          <w:rFonts w:ascii="Sylfaen" w:hAnsi="Sylfaen"/>
          <w:szCs w:val="24"/>
          <w:u w:val="single"/>
        </w:rPr>
        <w:t>ადგილობრივი</w:t>
      </w:r>
      <w:proofErr w:type="gramEnd"/>
      <w:r w:rsidRPr="00E54502">
        <w:rPr>
          <w:rFonts w:ascii="Sylfaen" w:hAnsi="Sylfaen"/>
          <w:szCs w:val="24"/>
          <w:u w:val="single"/>
        </w:rPr>
        <w:t xml:space="preserve"> წარმომადგენლობა</w:t>
      </w:r>
      <w:r w:rsidR="00BD6600" w:rsidRPr="00806FE5">
        <w:rPr>
          <w:rFonts w:ascii="Sylfaen" w:hAnsi="Sylfaen"/>
          <w:szCs w:val="24"/>
          <w:u w:val="single"/>
        </w:rPr>
        <w:t>:</w:t>
      </w:r>
      <w:r w:rsidR="00BD6600" w:rsidRPr="00806FE5">
        <w:rPr>
          <w:rFonts w:ascii="Sylfaen" w:hAnsi="Sylfaen"/>
          <w:szCs w:val="24"/>
        </w:rPr>
        <w:t xml:space="preserve"> </w:t>
      </w:r>
      <w:r w:rsidR="00BD6600" w:rsidRPr="00806FE5">
        <w:rPr>
          <w:rFonts w:ascii="Sylfaen" w:hAnsi="Sylfaen"/>
          <w:szCs w:val="24"/>
        </w:rPr>
        <w:tab/>
      </w:r>
      <w:r w:rsidRPr="00E54502">
        <w:rPr>
          <w:rFonts w:ascii="Sylfaen" w:hAnsi="Sylfaen"/>
          <w:szCs w:val="24"/>
        </w:rPr>
        <w:t>ქალაქ თელავ</w:t>
      </w:r>
      <w:r>
        <w:rPr>
          <w:rFonts w:ascii="Sylfaen" w:hAnsi="Sylfaen"/>
          <w:szCs w:val="24"/>
          <w:lang w:val="ka-GE"/>
        </w:rPr>
        <w:t xml:space="preserve">ის </w:t>
      </w:r>
      <w:r>
        <w:rPr>
          <w:rFonts w:ascii="Sylfaen" w:hAnsi="Sylfaen"/>
          <w:szCs w:val="24"/>
        </w:rPr>
        <w:t>მუნიციპალიტეტი</w:t>
      </w:r>
    </w:p>
    <w:p w:rsidR="00BD6600" w:rsidRPr="00806FE5" w:rsidRDefault="00160377" w:rsidP="00BD6600">
      <w:pPr>
        <w:tabs>
          <w:tab w:val="left" w:pos="2880"/>
        </w:tabs>
        <w:jc w:val="both"/>
        <w:rPr>
          <w:rFonts w:ascii="Sylfaen" w:hAnsi="Sylfaen"/>
          <w:bCs/>
          <w:szCs w:val="24"/>
        </w:rPr>
      </w:pPr>
      <w:proofErr w:type="gramStart"/>
      <w:r w:rsidRPr="00160377">
        <w:rPr>
          <w:rFonts w:ascii="Sylfaen" w:hAnsi="Sylfaen"/>
          <w:szCs w:val="24"/>
          <w:u w:val="single"/>
        </w:rPr>
        <w:t>დაფინანსების</w:t>
      </w:r>
      <w:proofErr w:type="gramEnd"/>
      <w:r w:rsidRPr="00160377">
        <w:rPr>
          <w:rFonts w:ascii="Sylfaen" w:hAnsi="Sylfaen"/>
          <w:szCs w:val="24"/>
          <w:u w:val="single"/>
        </w:rPr>
        <w:t xml:space="preserve"> წყაროები / დაფინანსება</w:t>
      </w:r>
      <w:r w:rsidR="00BD6600" w:rsidRPr="00806FE5">
        <w:rPr>
          <w:rFonts w:ascii="Sylfaen" w:hAnsi="Sylfaen"/>
          <w:szCs w:val="24"/>
          <w:u w:val="single"/>
        </w:rPr>
        <w:t>:</w:t>
      </w:r>
      <w:r w:rsidR="00BD6600" w:rsidRPr="00806FE5">
        <w:rPr>
          <w:rFonts w:ascii="Sylfaen" w:hAnsi="Sylfaen"/>
          <w:b/>
          <w:bCs/>
          <w:szCs w:val="24"/>
        </w:rPr>
        <w:tab/>
      </w:r>
      <w:r>
        <w:rPr>
          <w:rFonts w:ascii="Sylfaen" w:hAnsi="Sylfaen"/>
          <w:bCs/>
          <w:szCs w:val="24"/>
          <w:lang w:val="ka-GE"/>
        </w:rPr>
        <w:t>მსოფლიო ბანკი</w:t>
      </w:r>
      <w:r w:rsidR="00BD6600" w:rsidRPr="00806FE5">
        <w:rPr>
          <w:rFonts w:ascii="Sylfaen" w:hAnsi="Sylfaen"/>
          <w:bCs/>
          <w:szCs w:val="24"/>
        </w:rPr>
        <w:t xml:space="preserve"> </w:t>
      </w:r>
      <w:r>
        <w:rPr>
          <w:rFonts w:ascii="Sylfaen" w:hAnsi="Sylfaen"/>
          <w:bCs/>
          <w:szCs w:val="24"/>
          <w:lang w:val="ka-GE"/>
        </w:rPr>
        <w:t xml:space="preserve">და </w:t>
      </w:r>
      <w:r w:rsidRPr="00160377">
        <w:rPr>
          <w:rFonts w:ascii="Sylfaen" w:hAnsi="Sylfaen"/>
          <w:bCs/>
          <w:szCs w:val="24"/>
        </w:rPr>
        <w:t>მუნიციპალური მთავრობა</w:t>
      </w:r>
      <w:r w:rsidR="00BD6600" w:rsidRPr="00806FE5">
        <w:rPr>
          <w:rFonts w:ascii="Sylfaen" w:hAnsi="Sylfaen"/>
          <w:bCs/>
          <w:szCs w:val="24"/>
        </w:rPr>
        <w:t>/</w:t>
      </w:r>
      <w:r w:rsidRPr="00160377">
        <w:rPr>
          <w:rFonts w:ascii="Sylfaen" w:hAnsi="Sylfaen"/>
          <w:szCs w:val="24"/>
        </w:rPr>
        <w:t xml:space="preserve"> </w:t>
      </w:r>
      <w:r w:rsidRPr="00664E70">
        <w:rPr>
          <w:rFonts w:ascii="Sylfaen" w:hAnsi="Sylfaen"/>
          <w:szCs w:val="24"/>
        </w:rPr>
        <w:t>საქართველოს</w:t>
      </w:r>
      <w:r>
        <w:rPr>
          <w:rFonts w:ascii="Sylfaen" w:hAnsi="Sylfaen"/>
          <w:szCs w:val="24"/>
          <w:lang w:val="ka-GE"/>
        </w:rPr>
        <w:t xml:space="preserve"> </w:t>
      </w:r>
      <w:r w:rsidRPr="00160377">
        <w:rPr>
          <w:rFonts w:ascii="Sylfaen" w:hAnsi="Sylfaen"/>
          <w:bCs/>
          <w:szCs w:val="24"/>
        </w:rPr>
        <w:t xml:space="preserve">მთავრობა </w:t>
      </w:r>
      <w:r w:rsidR="00BD6600" w:rsidRPr="00806FE5">
        <w:rPr>
          <w:rFonts w:ascii="Sylfaen" w:hAnsi="Sylfaen"/>
          <w:bCs/>
          <w:szCs w:val="24"/>
        </w:rPr>
        <w:t xml:space="preserve">(GOG)  </w:t>
      </w:r>
    </w:p>
    <w:p w:rsidR="00BD6600" w:rsidRPr="00806FE5" w:rsidRDefault="00BD6600" w:rsidP="00BD6600">
      <w:pPr>
        <w:tabs>
          <w:tab w:val="left" w:pos="2880"/>
        </w:tabs>
        <w:jc w:val="both"/>
        <w:rPr>
          <w:rFonts w:ascii="Sylfaen" w:hAnsi="Sylfaen"/>
          <w:bCs/>
          <w:szCs w:val="24"/>
        </w:rPr>
      </w:pPr>
    </w:p>
    <w:p w:rsidR="00BD6600" w:rsidRPr="00806FE5" w:rsidRDefault="0097090A" w:rsidP="00BD6600">
      <w:pPr>
        <w:tabs>
          <w:tab w:val="left" w:pos="2880"/>
        </w:tabs>
        <w:jc w:val="both"/>
        <w:rPr>
          <w:rFonts w:ascii="Sylfaen" w:hAnsi="Sylfaen"/>
          <w:szCs w:val="24"/>
        </w:rPr>
      </w:pPr>
      <w:proofErr w:type="gramStart"/>
      <w:r w:rsidRPr="0097090A">
        <w:rPr>
          <w:rFonts w:ascii="Sylfaen" w:hAnsi="Sylfaen"/>
          <w:szCs w:val="24"/>
          <w:u w:val="single"/>
        </w:rPr>
        <w:t>განმახორციელებელი</w:t>
      </w:r>
      <w:proofErr w:type="gramEnd"/>
      <w:r w:rsidR="00BD6600" w:rsidRPr="00806FE5">
        <w:rPr>
          <w:rFonts w:ascii="Sylfaen" w:hAnsi="Sylfaen"/>
          <w:b/>
          <w:bCs/>
          <w:szCs w:val="24"/>
        </w:rPr>
        <w:t>:</w:t>
      </w:r>
      <w:r w:rsidR="00BD6600" w:rsidRPr="00806FE5">
        <w:rPr>
          <w:rFonts w:ascii="Sylfaen" w:hAnsi="Sylfaen"/>
          <w:b/>
          <w:bCs/>
          <w:szCs w:val="24"/>
        </w:rPr>
        <w:tab/>
      </w:r>
      <w:r w:rsidRPr="0097090A">
        <w:rPr>
          <w:rFonts w:ascii="Sylfaen" w:hAnsi="Sylfaen"/>
          <w:szCs w:val="24"/>
        </w:rPr>
        <w:t xml:space="preserve">საქართველოს მუნიციპალური განვითარების ფონდი </w:t>
      </w:r>
      <w:r w:rsidR="00BD6600" w:rsidRPr="00806FE5">
        <w:rPr>
          <w:rFonts w:ascii="Sylfaen" w:hAnsi="Sylfaen"/>
          <w:szCs w:val="24"/>
        </w:rPr>
        <w:t>(</w:t>
      </w:r>
      <w:r w:rsidR="006D622C">
        <w:rPr>
          <w:rFonts w:ascii="Sylfaen" w:hAnsi="Sylfaen"/>
          <w:szCs w:val="24"/>
          <w:lang w:val="ka-GE"/>
        </w:rPr>
        <w:t>ფონდი</w:t>
      </w:r>
      <w:r w:rsidR="00BD6600" w:rsidRPr="00806FE5">
        <w:rPr>
          <w:rFonts w:ascii="Sylfaen" w:hAnsi="Sylfaen"/>
          <w:szCs w:val="24"/>
        </w:rPr>
        <w:t>)</w:t>
      </w:r>
    </w:p>
    <w:p w:rsidR="00B65602" w:rsidRPr="00806FE5" w:rsidRDefault="00B65602" w:rsidP="00BD6600">
      <w:pPr>
        <w:tabs>
          <w:tab w:val="left" w:pos="2880"/>
        </w:tabs>
        <w:jc w:val="both"/>
        <w:rPr>
          <w:rFonts w:ascii="Sylfaen" w:hAnsi="Sylfaen"/>
          <w:szCs w:val="24"/>
        </w:rPr>
      </w:pPr>
    </w:p>
    <w:p w:rsidR="00B65602" w:rsidRPr="00806FE5" w:rsidRDefault="00B65602" w:rsidP="00BD6600">
      <w:pPr>
        <w:tabs>
          <w:tab w:val="left" w:pos="2880"/>
        </w:tabs>
        <w:jc w:val="both"/>
        <w:rPr>
          <w:rFonts w:ascii="Sylfaen" w:hAnsi="Sylfaen"/>
          <w:szCs w:val="24"/>
        </w:rPr>
      </w:pPr>
    </w:p>
    <w:p w:rsidR="00B65602" w:rsidRPr="00806FE5" w:rsidRDefault="00B65602" w:rsidP="00BD6600">
      <w:pPr>
        <w:tabs>
          <w:tab w:val="left" w:pos="2880"/>
        </w:tabs>
        <w:jc w:val="both"/>
        <w:rPr>
          <w:rFonts w:ascii="Sylfaen" w:hAnsi="Sylfaen"/>
          <w:szCs w:val="24"/>
        </w:rPr>
      </w:pPr>
    </w:p>
    <w:p w:rsidR="00BD6600" w:rsidRPr="00806FE5" w:rsidRDefault="00EA4D76" w:rsidP="00BD6600">
      <w:pPr>
        <w:spacing w:before="240" w:line="360" w:lineRule="auto"/>
        <w:jc w:val="both"/>
        <w:rPr>
          <w:rFonts w:ascii="Sylfaen" w:hAnsi="Sylfaen"/>
          <w:b/>
          <w:szCs w:val="24"/>
        </w:rPr>
      </w:pPr>
      <w:proofErr w:type="gramStart"/>
      <w:r w:rsidRPr="00EA4D76">
        <w:rPr>
          <w:rFonts w:ascii="Sylfaen" w:hAnsi="Sylfaen"/>
          <w:b/>
          <w:szCs w:val="24"/>
        </w:rPr>
        <w:t>განხორციელების</w:t>
      </w:r>
      <w:proofErr w:type="gramEnd"/>
      <w:r w:rsidRPr="00EA4D76">
        <w:rPr>
          <w:rFonts w:ascii="Sylfaen" w:hAnsi="Sylfaen"/>
          <w:b/>
          <w:szCs w:val="24"/>
        </w:rPr>
        <w:t xml:space="preserve"> სტრუქტურა</w:t>
      </w:r>
    </w:p>
    <w:p w:rsidR="00D536FA" w:rsidRPr="00806FE5" w:rsidRDefault="00725AD9" w:rsidP="00BD6600">
      <w:pPr>
        <w:pStyle w:val="MainParanoChapter"/>
        <w:spacing w:after="0"/>
        <w:jc w:val="both"/>
        <w:rPr>
          <w:rFonts w:ascii="Sylfaen" w:hAnsi="Sylfaen"/>
        </w:rPr>
      </w:pPr>
      <w:r>
        <w:rPr>
          <w:rFonts w:ascii="Sylfaen" w:hAnsi="Sylfaen"/>
          <w:bCs/>
          <w:lang w:val="ka-GE"/>
        </w:rPr>
        <w:t xml:space="preserve">მსოფლიო ბანკის სასესხო ხელშეკრულება </w:t>
      </w:r>
      <w:r w:rsidR="0026137D" w:rsidRPr="00664E70">
        <w:rPr>
          <w:rFonts w:ascii="Sylfaen" w:hAnsi="Sylfaen"/>
        </w:rPr>
        <w:t>საქართველოს</w:t>
      </w:r>
      <w:r w:rsidR="0026137D">
        <w:rPr>
          <w:rFonts w:ascii="Sylfaen" w:hAnsi="Sylfaen"/>
          <w:lang w:val="ka-GE"/>
        </w:rPr>
        <w:t xml:space="preserve"> </w:t>
      </w:r>
      <w:r w:rsidR="0026137D" w:rsidRPr="00160377">
        <w:rPr>
          <w:rFonts w:ascii="Sylfaen" w:hAnsi="Sylfaen"/>
          <w:bCs/>
        </w:rPr>
        <w:t>მთავრობა</w:t>
      </w:r>
      <w:r w:rsidR="0026137D">
        <w:rPr>
          <w:rFonts w:ascii="Sylfaen" w:hAnsi="Sylfaen"/>
          <w:bCs/>
          <w:lang w:val="ka-GE"/>
        </w:rPr>
        <w:t>სთან</w:t>
      </w:r>
      <w:r w:rsidR="00BD6600" w:rsidRPr="00806FE5">
        <w:rPr>
          <w:rFonts w:ascii="Sylfaen" w:hAnsi="Sylfaen"/>
        </w:rPr>
        <w:t xml:space="preserve">; </w:t>
      </w:r>
      <w:r w:rsidR="0026137D" w:rsidRPr="0026137D">
        <w:rPr>
          <w:rFonts w:ascii="Sylfaen" w:hAnsi="Sylfaen"/>
        </w:rPr>
        <w:t>პროექტის განხორციელების ხელშეკრულებ</w:t>
      </w:r>
      <w:r w:rsidR="0026137D">
        <w:rPr>
          <w:rFonts w:ascii="Sylfaen" w:hAnsi="Sylfaen"/>
          <w:lang w:val="ka-GE"/>
        </w:rPr>
        <w:t>ა</w:t>
      </w:r>
      <w:r w:rsidR="0026137D" w:rsidRPr="0026137D">
        <w:rPr>
          <w:rFonts w:ascii="Sylfaen" w:hAnsi="Sylfaen"/>
        </w:rPr>
        <w:t xml:space="preserve"> მსესხებლ</w:t>
      </w:r>
      <w:r w:rsidR="0026137D">
        <w:rPr>
          <w:rFonts w:ascii="Sylfaen" w:hAnsi="Sylfaen"/>
          <w:lang w:val="ka-GE"/>
        </w:rPr>
        <w:t>სა</w:t>
      </w:r>
      <w:r w:rsidR="0026137D" w:rsidRPr="0026137D">
        <w:rPr>
          <w:rFonts w:ascii="Sylfaen" w:hAnsi="Sylfaen"/>
        </w:rPr>
        <w:t xml:space="preserve"> </w:t>
      </w:r>
      <w:r w:rsidR="00BD6600" w:rsidRPr="00806FE5">
        <w:rPr>
          <w:rFonts w:ascii="Sylfaen" w:hAnsi="Sylfaen"/>
        </w:rPr>
        <w:t>(</w:t>
      </w:r>
      <w:r w:rsidR="0026137D" w:rsidRPr="00664E70">
        <w:rPr>
          <w:rFonts w:ascii="Sylfaen" w:hAnsi="Sylfaen"/>
        </w:rPr>
        <w:t>საქართველო</w:t>
      </w:r>
      <w:r w:rsidR="00BD6600" w:rsidRPr="00806FE5">
        <w:rPr>
          <w:rFonts w:ascii="Sylfaen" w:hAnsi="Sylfaen"/>
        </w:rPr>
        <w:t xml:space="preserve">) </w:t>
      </w:r>
      <w:r w:rsidR="0026137D">
        <w:rPr>
          <w:rFonts w:ascii="Sylfaen" w:hAnsi="Sylfaen"/>
          <w:lang w:val="ka-GE"/>
        </w:rPr>
        <w:t>და</w:t>
      </w:r>
      <w:r w:rsidR="00BD6600" w:rsidRPr="00806FE5">
        <w:rPr>
          <w:rFonts w:ascii="Sylfaen" w:hAnsi="Sylfaen"/>
        </w:rPr>
        <w:t xml:space="preserve"> </w:t>
      </w:r>
      <w:r w:rsidR="0026137D">
        <w:rPr>
          <w:rFonts w:ascii="Sylfaen" w:hAnsi="Sylfaen"/>
          <w:lang w:val="ka-GE"/>
        </w:rPr>
        <w:t>ფონდს</w:t>
      </w:r>
      <w:r w:rsidR="00BD6600" w:rsidRPr="00806FE5">
        <w:rPr>
          <w:rFonts w:ascii="Sylfaen" w:hAnsi="Sylfaen"/>
        </w:rPr>
        <w:t xml:space="preserve"> </w:t>
      </w:r>
      <w:r w:rsidR="0026137D" w:rsidRPr="0026137D">
        <w:rPr>
          <w:rFonts w:ascii="Sylfaen" w:hAnsi="Sylfaen"/>
        </w:rPr>
        <w:t>შორის</w:t>
      </w:r>
      <w:r w:rsidR="0026137D">
        <w:rPr>
          <w:rFonts w:ascii="Sylfaen" w:hAnsi="Sylfaen"/>
          <w:lang w:val="ka-GE"/>
        </w:rPr>
        <w:t xml:space="preserve">; </w:t>
      </w:r>
      <w:r w:rsidR="0026137D" w:rsidRPr="0026137D">
        <w:rPr>
          <w:rFonts w:ascii="Sylfaen" w:hAnsi="Sylfaen"/>
        </w:rPr>
        <w:t xml:space="preserve">დაფინანსების საინვესტიციო ხელშეკრულება </w:t>
      </w:r>
      <w:r w:rsidR="0026137D">
        <w:rPr>
          <w:rFonts w:ascii="Sylfaen" w:hAnsi="Sylfaen"/>
          <w:lang w:val="ka-GE"/>
        </w:rPr>
        <w:t>ბატონის ციხის რეაბილიტაციის დასაფინანსებლად ფონდსა და</w:t>
      </w:r>
      <w:r w:rsidR="0026137D" w:rsidRPr="00806FE5">
        <w:rPr>
          <w:rFonts w:ascii="Sylfaen" w:hAnsi="Sylfaen"/>
        </w:rPr>
        <w:t xml:space="preserve"> </w:t>
      </w:r>
      <w:r w:rsidR="0026137D">
        <w:rPr>
          <w:rFonts w:ascii="Sylfaen" w:hAnsi="Sylfaen"/>
          <w:lang w:val="ka-GE"/>
        </w:rPr>
        <w:t xml:space="preserve">თელავის </w:t>
      </w:r>
      <w:r w:rsidR="0026137D">
        <w:rPr>
          <w:rFonts w:ascii="Sylfaen" w:hAnsi="Sylfaen"/>
          <w:bCs/>
        </w:rPr>
        <w:t>მუნიციპალურ</w:t>
      </w:r>
      <w:r w:rsidR="0026137D" w:rsidRPr="00160377">
        <w:rPr>
          <w:rFonts w:ascii="Sylfaen" w:hAnsi="Sylfaen"/>
          <w:bCs/>
        </w:rPr>
        <w:t xml:space="preserve"> მთავრობა</w:t>
      </w:r>
      <w:r w:rsidR="0026137D">
        <w:rPr>
          <w:rFonts w:ascii="Sylfaen" w:hAnsi="Sylfaen"/>
          <w:bCs/>
          <w:lang w:val="ka-GE"/>
        </w:rPr>
        <w:t>ს</w:t>
      </w:r>
      <w:r w:rsidR="0026137D" w:rsidRPr="00160377">
        <w:rPr>
          <w:rFonts w:ascii="Sylfaen" w:hAnsi="Sylfaen"/>
          <w:bCs/>
        </w:rPr>
        <w:t xml:space="preserve"> </w:t>
      </w:r>
      <w:r w:rsidR="00BD6600" w:rsidRPr="00806FE5">
        <w:rPr>
          <w:rFonts w:ascii="Sylfaen" w:hAnsi="Sylfaen"/>
        </w:rPr>
        <w:t xml:space="preserve">(MG) </w:t>
      </w:r>
      <w:r w:rsidR="0026137D" w:rsidRPr="0026137D">
        <w:rPr>
          <w:rFonts w:ascii="Sylfaen" w:hAnsi="Sylfaen"/>
        </w:rPr>
        <w:t>შორის</w:t>
      </w:r>
      <w:r w:rsidR="0026137D">
        <w:rPr>
          <w:rFonts w:ascii="Sylfaen" w:hAnsi="Sylfaen"/>
          <w:lang w:val="ka-GE"/>
        </w:rPr>
        <w:t xml:space="preserve">; </w:t>
      </w:r>
    </w:p>
    <w:p w:rsidR="00BD6600" w:rsidRPr="00806FE5" w:rsidRDefault="00BD6600" w:rsidP="00BD6600">
      <w:pPr>
        <w:pStyle w:val="MainParanoChapter"/>
        <w:spacing w:after="0"/>
        <w:jc w:val="both"/>
        <w:rPr>
          <w:rFonts w:ascii="Sylfaen" w:hAnsi="Sylfaen"/>
          <w:b/>
        </w:rPr>
      </w:pPr>
    </w:p>
    <w:p w:rsidR="00F558EB" w:rsidRPr="00806FE5" w:rsidRDefault="00CC578C" w:rsidP="003A79FC">
      <w:pPr>
        <w:pStyle w:val="MainParanoChapter"/>
        <w:numPr>
          <w:ilvl w:val="0"/>
          <w:numId w:val="21"/>
        </w:numPr>
        <w:spacing w:after="0"/>
        <w:jc w:val="both"/>
        <w:rPr>
          <w:rFonts w:ascii="Sylfaen" w:hAnsi="Sylfaen"/>
          <w:b/>
          <w:bCs/>
          <w:sz w:val="28"/>
          <w:szCs w:val="28"/>
        </w:rPr>
      </w:pPr>
      <w:r w:rsidRPr="00CC578C">
        <w:rPr>
          <w:rFonts w:ascii="Sylfaen" w:hAnsi="Sylfaen"/>
          <w:b/>
          <w:bCs/>
          <w:sz w:val="28"/>
          <w:szCs w:val="28"/>
        </w:rPr>
        <w:t>კანონმდებლობა და რეგულაციები</w:t>
      </w:r>
      <w:r w:rsidR="00F558EB" w:rsidRPr="00806FE5">
        <w:rPr>
          <w:rFonts w:ascii="Sylfaen" w:hAnsi="Sylfaen"/>
          <w:b/>
          <w:bCs/>
          <w:sz w:val="28"/>
          <w:szCs w:val="28"/>
        </w:rPr>
        <w:t xml:space="preserve"> </w:t>
      </w:r>
    </w:p>
    <w:p w:rsidR="00F558EB" w:rsidRPr="00806FE5" w:rsidRDefault="00F558EB" w:rsidP="00D536FA">
      <w:pPr>
        <w:jc w:val="both"/>
        <w:rPr>
          <w:rFonts w:ascii="Sylfaen" w:hAnsi="Sylfaen"/>
          <w:b/>
          <w:bCs/>
        </w:rPr>
      </w:pPr>
    </w:p>
    <w:p w:rsidR="00AD133D" w:rsidRPr="00806FE5" w:rsidRDefault="00377B8C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  <w:proofErr w:type="gramStart"/>
      <w:r w:rsidRPr="00377B8C">
        <w:rPr>
          <w:rFonts w:ascii="Sylfaen" w:hAnsi="Sylfaen"/>
          <w:color w:val="000000"/>
          <w:szCs w:val="24"/>
        </w:rPr>
        <w:t>გარემოზე</w:t>
      </w:r>
      <w:proofErr w:type="gramEnd"/>
      <w:r w:rsidRPr="00377B8C">
        <w:rPr>
          <w:rFonts w:ascii="Sylfaen" w:hAnsi="Sylfaen"/>
          <w:color w:val="000000"/>
          <w:szCs w:val="24"/>
        </w:rPr>
        <w:t xml:space="preserve"> ზემოქმედების ნებართვის შესახებ საქართველოს </w:t>
      </w:r>
      <w:r>
        <w:rPr>
          <w:rFonts w:ascii="Sylfaen" w:hAnsi="Sylfaen"/>
          <w:color w:val="000000"/>
          <w:szCs w:val="24"/>
        </w:rPr>
        <w:t>კანონის თანახმად</w:t>
      </w:r>
      <w:r w:rsidRPr="00377B8C">
        <w:rPr>
          <w:rFonts w:ascii="Sylfaen" w:hAnsi="Sylfaen"/>
          <w:color w:val="000000"/>
          <w:szCs w:val="24"/>
        </w:rPr>
        <w:t xml:space="preserve"> (2008) პროექტი არ საჭიროებს გზშ</w:t>
      </w:r>
      <w:r w:rsidR="001C14A7">
        <w:rPr>
          <w:rFonts w:ascii="Sylfaen" w:hAnsi="Sylfaen"/>
          <w:color w:val="000000"/>
          <w:szCs w:val="24"/>
          <w:lang w:val="ka-GE"/>
        </w:rPr>
        <w:t>–ს</w:t>
      </w:r>
      <w:r w:rsidRPr="00377B8C">
        <w:rPr>
          <w:rFonts w:ascii="Sylfaen" w:hAnsi="Sylfaen"/>
          <w:color w:val="000000"/>
          <w:szCs w:val="24"/>
        </w:rPr>
        <w:t xml:space="preserve"> და გარემოზე ზემოქმედების ნებართვ</w:t>
      </w:r>
      <w:r w:rsidR="001C14A7">
        <w:rPr>
          <w:rFonts w:ascii="Sylfaen" w:hAnsi="Sylfaen"/>
          <w:color w:val="000000"/>
          <w:szCs w:val="24"/>
          <w:lang w:val="ka-GE"/>
        </w:rPr>
        <w:t>ა</w:t>
      </w:r>
      <w:r w:rsidRPr="00377B8C">
        <w:rPr>
          <w:rFonts w:ascii="Sylfaen" w:hAnsi="Sylfaen"/>
          <w:color w:val="000000"/>
          <w:szCs w:val="24"/>
        </w:rPr>
        <w:t>ს</w:t>
      </w:r>
      <w:r w:rsidR="001C14A7">
        <w:rPr>
          <w:rFonts w:ascii="Sylfaen" w:hAnsi="Sylfaen"/>
          <w:color w:val="000000"/>
          <w:szCs w:val="24"/>
          <w:lang w:val="ka-GE"/>
        </w:rPr>
        <w:t>.</w:t>
      </w:r>
    </w:p>
    <w:p w:rsidR="00F86A4B" w:rsidRPr="00806FE5" w:rsidRDefault="00F86A4B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</w:p>
    <w:p w:rsidR="00F86A4B" w:rsidRPr="00806FE5" w:rsidRDefault="009B1446" w:rsidP="00F86A4B">
      <w:pPr>
        <w:shd w:val="clear" w:color="auto" w:fill="FFFFFF"/>
        <w:spacing w:line="144" w:lineRule="atLeast"/>
        <w:jc w:val="both"/>
        <w:rPr>
          <w:rFonts w:ascii="Sylfaen" w:hAnsi="Sylfaen"/>
          <w:color w:val="0000FF"/>
          <w:szCs w:val="24"/>
        </w:rPr>
      </w:pPr>
      <w:proofErr w:type="gramStart"/>
      <w:r>
        <w:rPr>
          <w:rFonts w:ascii="Sylfaen" w:hAnsi="Sylfaen"/>
          <w:color w:val="000000"/>
          <w:szCs w:val="24"/>
        </w:rPr>
        <w:t>ქვეპროექტ</w:t>
      </w:r>
      <w:r w:rsidR="000A70D0">
        <w:rPr>
          <w:rFonts w:ascii="Sylfaen" w:hAnsi="Sylfaen"/>
          <w:color w:val="000000"/>
          <w:szCs w:val="24"/>
          <w:lang w:val="ka-GE"/>
        </w:rPr>
        <w:t>თან</w:t>
      </w:r>
      <w:proofErr w:type="gramEnd"/>
      <w:r w:rsidR="000A70D0">
        <w:rPr>
          <w:rFonts w:ascii="Sylfaen" w:hAnsi="Sylfaen"/>
          <w:color w:val="000000"/>
          <w:szCs w:val="24"/>
          <w:lang w:val="ka-GE"/>
        </w:rPr>
        <w:t xml:space="preserve"> მიმართებაში გამოიყენება</w:t>
      </w:r>
      <w:r w:rsidRPr="009B1446">
        <w:rPr>
          <w:rFonts w:ascii="Sylfaen" w:hAnsi="Sylfaen"/>
          <w:color w:val="000000"/>
          <w:szCs w:val="24"/>
        </w:rPr>
        <w:t xml:space="preserve"> </w:t>
      </w:r>
      <w:r w:rsidR="000A70D0" w:rsidRPr="00806FE5">
        <w:rPr>
          <w:rFonts w:ascii="Sylfaen" w:hAnsi="Sylfaen"/>
          <w:color w:val="000000"/>
          <w:szCs w:val="24"/>
        </w:rPr>
        <w:t xml:space="preserve">OP/BP 4.01 </w:t>
      </w:r>
      <w:r w:rsidRPr="009B1446">
        <w:rPr>
          <w:rFonts w:ascii="Sylfaen" w:hAnsi="Sylfaen"/>
          <w:color w:val="000000"/>
          <w:szCs w:val="24"/>
        </w:rPr>
        <w:t>გარემოსდაცვითი შეფასებ</w:t>
      </w:r>
      <w:r w:rsidR="000A70D0">
        <w:rPr>
          <w:rFonts w:ascii="Sylfaen" w:hAnsi="Sylfaen"/>
          <w:color w:val="000000"/>
          <w:szCs w:val="24"/>
          <w:lang w:val="ka-GE"/>
        </w:rPr>
        <w:t>ა და</w:t>
      </w:r>
      <w:r w:rsidR="00F86A4B" w:rsidRPr="00806FE5">
        <w:rPr>
          <w:rFonts w:ascii="Sylfaen" w:hAnsi="Sylfaen"/>
          <w:color w:val="000000"/>
          <w:szCs w:val="24"/>
        </w:rPr>
        <w:t xml:space="preserve"> OP/BP 4.11</w:t>
      </w:r>
      <w:r w:rsidR="000A70D0">
        <w:rPr>
          <w:rFonts w:ascii="Sylfaen" w:hAnsi="Sylfaen"/>
          <w:color w:val="000000"/>
          <w:szCs w:val="24"/>
          <w:lang w:val="ka-GE"/>
        </w:rPr>
        <w:t xml:space="preserve"> მსოფლიო ბანკის</w:t>
      </w:r>
      <w:r w:rsidR="00F86A4B" w:rsidRPr="000A70D0">
        <w:rPr>
          <w:rFonts w:ascii="Sylfaen" w:hAnsi="Sylfaen"/>
          <w:color w:val="000000"/>
          <w:szCs w:val="24"/>
        </w:rPr>
        <w:t xml:space="preserve"> </w:t>
      </w:r>
      <w:r w:rsidR="000A70D0" w:rsidRPr="000A70D0">
        <w:rPr>
          <w:rFonts w:ascii="Sylfaen" w:hAnsi="Sylfaen"/>
          <w:szCs w:val="24"/>
          <w:lang w:val="ka-GE"/>
        </w:rPr>
        <w:t>ფიზიკური კულტურული რესურსები</w:t>
      </w:r>
      <w:r w:rsidR="000A70D0">
        <w:rPr>
          <w:rFonts w:ascii="Sylfaen" w:hAnsi="Sylfaen"/>
          <w:color w:val="000000"/>
          <w:szCs w:val="24"/>
          <w:lang w:val="ka-GE"/>
        </w:rPr>
        <w:t>.</w:t>
      </w:r>
    </w:p>
    <w:p w:rsidR="00F86A4B" w:rsidRPr="00806FE5" w:rsidRDefault="00F86A4B" w:rsidP="00F86A4B">
      <w:pPr>
        <w:shd w:val="clear" w:color="auto" w:fill="FFFFFF"/>
        <w:spacing w:line="144" w:lineRule="atLeast"/>
        <w:jc w:val="both"/>
        <w:rPr>
          <w:rFonts w:ascii="Sylfaen" w:hAnsi="Sylfaen"/>
          <w:color w:val="0000FF"/>
          <w:szCs w:val="24"/>
        </w:rPr>
      </w:pPr>
      <w:r w:rsidRPr="00806FE5">
        <w:rPr>
          <w:rFonts w:ascii="Sylfaen" w:hAnsi="Sylfaen"/>
          <w:color w:val="000000"/>
          <w:szCs w:val="24"/>
        </w:rPr>
        <w:t>   </w:t>
      </w:r>
    </w:p>
    <w:p w:rsidR="00F86A4B" w:rsidRPr="00806FE5" w:rsidRDefault="00D63DFD" w:rsidP="00F86A4B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lang w:val="ka-GE"/>
        </w:rPr>
        <w:t xml:space="preserve">რეგიონული განვითარების  პროექტისთვის მიღებული </w:t>
      </w:r>
      <w:r>
        <w:rPr>
          <w:rFonts w:ascii="Sylfaen" w:hAnsi="Sylfaen"/>
          <w:color w:val="000000"/>
          <w:szCs w:val="24"/>
          <w:lang w:val="ka-GE"/>
        </w:rPr>
        <w:t xml:space="preserve">ზემოთ </w:t>
      </w:r>
      <w:r w:rsidRPr="00D63DFD">
        <w:rPr>
          <w:rFonts w:ascii="Sylfaen" w:hAnsi="Sylfaen"/>
          <w:color w:val="000000"/>
          <w:szCs w:val="24"/>
        </w:rPr>
        <w:t>აღნიშნული უსაფრთხოების პოლიტიკის და გარემოსდაცვითი მენეჯმენტის ჩარჩო</w:t>
      </w:r>
      <w:r>
        <w:rPr>
          <w:rFonts w:ascii="Sylfaen" w:hAnsi="Sylfaen"/>
          <w:color w:val="000000"/>
          <w:szCs w:val="24"/>
          <w:lang w:val="ka-GE"/>
        </w:rPr>
        <w:t>ს თანახმად</w:t>
      </w:r>
      <w:r w:rsidRPr="00D63DFD">
        <w:rPr>
          <w:rFonts w:ascii="Sylfaen" w:hAnsi="Sylfaen"/>
          <w:color w:val="000000"/>
          <w:szCs w:val="24"/>
        </w:rPr>
        <w:t xml:space="preserve"> </w:t>
      </w:r>
      <w:r>
        <w:rPr>
          <w:rFonts w:ascii="Sylfaen" w:hAnsi="Sylfaen"/>
          <w:color w:val="000000"/>
          <w:szCs w:val="24"/>
        </w:rPr>
        <w:lastRenderedPageBreak/>
        <w:t>ქვეპროექტ</w:t>
      </w:r>
      <w:r>
        <w:rPr>
          <w:rFonts w:ascii="Sylfaen" w:hAnsi="Sylfaen"/>
          <w:color w:val="000000"/>
          <w:szCs w:val="24"/>
          <w:lang w:val="ka-GE"/>
        </w:rPr>
        <w:t>ს მიენიჭა</w:t>
      </w:r>
      <w:r w:rsidRPr="00D63DFD">
        <w:rPr>
          <w:rFonts w:ascii="Sylfaen" w:hAnsi="Sylfaen"/>
          <w:color w:val="000000"/>
          <w:szCs w:val="24"/>
        </w:rPr>
        <w:t xml:space="preserve"> </w:t>
      </w:r>
      <w:r w:rsidR="00F86A4B" w:rsidRPr="00806FE5">
        <w:rPr>
          <w:rFonts w:ascii="Sylfaen" w:hAnsi="Sylfaen"/>
          <w:color w:val="000000"/>
          <w:szCs w:val="24"/>
        </w:rPr>
        <w:t xml:space="preserve">B  (+) </w:t>
      </w:r>
      <w:r>
        <w:rPr>
          <w:rFonts w:ascii="Sylfaen" w:hAnsi="Sylfaen"/>
          <w:color w:val="000000"/>
          <w:szCs w:val="24"/>
          <w:lang w:val="ka-GE"/>
        </w:rPr>
        <w:t xml:space="preserve">კატეგორია და საჭიროებს </w:t>
      </w:r>
      <w:r w:rsidR="00555C9D">
        <w:rPr>
          <w:rFonts w:ascii="Sylfaen" w:hAnsi="Sylfaen"/>
          <w:lang w:val="ka-GE"/>
        </w:rPr>
        <w:t xml:space="preserve">გარემოსდაცვითი მიმოხილვის და </w:t>
      </w:r>
      <w:r w:rsidR="00E2597C">
        <w:rPr>
          <w:rFonts w:ascii="Sylfaen" w:hAnsi="Sylfaen"/>
          <w:lang w:val="ka-GE"/>
        </w:rPr>
        <w:t xml:space="preserve">გარემოსდაცვითი მართვის გეგმის </w:t>
      </w:r>
      <w:r w:rsidR="00555C9D">
        <w:rPr>
          <w:rFonts w:ascii="Sylfaen" w:hAnsi="Sylfaen"/>
          <w:lang w:val="ka-GE"/>
        </w:rPr>
        <w:t xml:space="preserve">მომზადებას </w:t>
      </w:r>
      <w:r w:rsidR="00F86A4B" w:rsidRPr="00806FE5">
        <w:rPr>
          <w:rFonts w:ascii="Sylfaen" w:hAnsi="Sylfaen"/>
          <w:color w:val="000000"/>
          <w:szCs w:val="24"/>
        </w:rPr>
        <w:t xml:space="preserve">SECHSA </w:t>
      </w:r>
      <w:r w:rsidR="00E2597C">
        <w:rPr>
          <w:rFonts w:ascii="Sylfaen" w:hAnsi="Sylfaen"/>
          <w:color w:val="000000"/>
          <w:szCs w:val="24"/>
          <w:lang w:val="ka-GE"/>
        </w:rPr>
        <w:t>და</w:t>
      </w:r>
      <w:r w:rsidR="00F86A4B" w:rsidRPr="00806FE5">
        <w:rPr>
          <w:rFonts w:ascii="Sylfaen" w:hAnsi="Sylfaen"/>
          <w:color w:val="000000"/>
          <w:szCs w:val="24"/>
        </w:rPr>
        <w:t xml:space="preserve"> EMF</w:t>
      </w:r>
      <w:r w:rsidR="00E2597C">
        <w:rPr>
          <w:rFonts w:ascii="Sylfaen" w:hAnsi="Sylfaen"/>
          <w:color w:val="000000"/>
          <w:szCs w:val="24"/>
          <w:lang w:val="ka-GE"/>
        </w:rPr>
        <w:t xml:space="preserve"> რეკომენდაციების დაცვით.</w:t>
      </w:r>
    </w:p>
    <w:p w:rsidR="00B979B8" w:rsidRPr="00806FE5" w:rsidRDefault="00B979B8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</w:p>
    <w:p w:rsidR="00037FFD" w:rsidRPr="00806FE5" w:rsidRDefault="002E0331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  <w:r>
        <w:rPr>
          <w:rFonts w:ascii="Sylfaen" w:hAnsi="Sylfaen"/>
          <w:color w:val="000000"/>
          <w:szCs w:val="24"/>
          <w:lang w:val="ka-GE"/>
        </w:rPr>
        <w:t>„კულტურული მემკვიდრეობის“ შესახებ კანონის თანახმად საჭიროა ნებართვის აღება კულტურული მემკვიდრეობის ძეგლზე სარეაბილიტაციო სამუშაოს ჩასატარებლად საჭიროა ნებართვის აღება.</w:t>
      </w:r>
      <w:r w:rsidR="00037FFD" w:rsidRPr="00806FE5">
        <w:rPr>
          <w:rFonts w:ascii="Sylfaen" w:hAnsi="Sylfaen"/>
          <w:color w:val="000000"/>
          <w:szCs w:val="24"/>
        </w:rPr>
        <w:t xml:space="preserve"> </w:t>
      </w:r>
    </w:p>
    <w:p w:rsidR="00A40DC2" w:rsidRPr="00806FE5" w:rsidRDefault="00A40DC2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FF0000"/>
          <w:szCs w:val="24"/>
        </w:rPr>
      </w:pPr>
    </w:p>
    <w:p w:rsidR="00A40DC2" w:rsidRPr="00806FE5" w:rsidRDefault="00434A88" w:rsidP="00A40DC2">
      <w:pPr>
        <w:rPr>
          <w:rFonts w:ascii="Sylfaen" w:hAnsi="Sylfaen"/>
          <w:szCs w:val="24"/>
        </w:rPr>
      </w:pPr>
      <w:proofErr w:type="gramStart"/>
      <w:r>
        <w:rPr>
          <w:rFonts w:ascii="Sylfaen" w:hAnsi="Sylfaen"/>
          <w:szCs w:val="24"/>
        </w:rPr>
        <w:t>ეროვნული</w:t>
      </w:r>
      <w:proofErr w:type="gramEnd"/>
      <w:r>
        <w:rPr>
          <w:rFonts w:ascii="Sylfaen" w:hAnsi="Sylfaen"/>
          <w:szCs w:val="24"/>
        </w:rPr>
        <w:t xml:space="preserve"> მარეგულირებელი სისტემ</w:t>
      </w:r>
      <w:r>
        <w:rPr>
          <w:rFonts w:ascii="Sylfaen" w:hAnsi="Sylfaen"/>
          <w:szCs w:val="24"/>
          <w:lang w:val="ka-GE"/>
        </w:rPr>
        <w:t xml:space="preserve">ის </w:t>
      </w:r>
      <w:r w:rsidR="00326BCF">
        <w:rPr>
          <w:rFonts w:ascii="Sylfaen" w:hAnsi="Sylfaen"/>
          <w:szCs w:val="24"/>
        </w:rPr>
        <w:t>თანახმად</w:t>
      </w:r>
      <w:r w:rsidR="00A40DC2" w:rsidRPr="00806FE5">
        <w:rPr>
          <w:rFonts w:ascii="Sylfaen" w:hAnsi="Sylfaen"/>
          <w:szCs w:val="24"/>
        </w:rPr>
        <w:t>:</w:t>
      </w:r>
    </w:p>
    <w:p w:rsidR="00A40DC2" w:rsidRPr="00806FE5" w:rsidRDefault="00A40DC2" w:rsidP="00A40DC2">
      <w:pPr>
        <w:rPr>
          <w:rFonts w:ascii="Sylfaen" w:hAnsi="Sylfaen"/>
          <w:szCs w:val="24"/>
        </w:rPr>
      </w:pPr>
    </w:p>
    <w:p w:rsidR="00A40DC2" w:rsidRPr="00806FE5" w:rsidRDefault="000C14AF" w:rsidP="00A40DC2">
      <w:pPr>
        <w:numPr>
          <w:ilvl w:val="0"/>
          <w:numId w:val="28"/>
        </w:numPr>
        <w:ind w:left="690" w:hanging="630"/>
        <w:rPr>
          <w:rFonts w:ascii="Sylfaen" w:hAnsi="Sylfaen"/>
          <w:szCs w:val="24"/>
        </w:rPr>
      </w:pPr>
      <w:r w:rsidRPr="000C14AF">
        <w:rPr>
          <w:rFonts w:ascii="Sylfaen" w:hAnsi="Sylfaen"/>
          <w:szCs w:val="24"/>
        </w:rPr>
        <w:t>სამშენებლო მასალები ლიცენზირებული პროვაიდერები</w:t>
      </w:r>
      <w:r>
        <w:rPr>
          <w:rFonts w:ascii="Sylfaen" w:hAnsi="Sylfaen"/>
          <w:szCs w:val="24"/>
          <w:lang w:val="ka-GE"/>
        </w:rPr>
        <w:t xml:space="preserve">სგან </w:t>
      </w:r>
      <w:r w:rsidRPr="000C14AF">
        <w:rPr>
          <w:rFonts w:ascii="Sylfaen" w:hAnsi="Sylfaen"/>
          <w:szCs w:val="24"/>
        </w:rPr>
        <w:t xml:space="preserve"> უნდა იქნას მიღებული</w:t>
      </w:r>
      <w:r>
        <w:rPr>
          <w:rFonts w:ascii="Sylfaen" w:hAnsi="Sylfaen"/>
          <w:szCs w:val="24"/>
          <w:lang w:val="ka-GE"/>
        </w:rPr>
        <w:t>;</w:t>
      </w:r>
    </w:p>
    <w:p w:rsidR="00A40DC2" w:rsidRPr="00806FE5" w:rsidRDefault="00771601" w:rsidP="00A40DC2">
      <w:pPr>
        <w:numPr>
          <w:ilvl w:val="0"/>
          <w:numId w:val="28"/>
        </w:numPr>
        <w:ind w:left="690" w:hanging="630"/>
        <w:rPr>
          <w:rFonts w:ascii="Sylfaen" w:hAnsi="Sylfaen"/>
          <w:szCs w:val="24"/>
        </w:rPr>
      </w:pPr>
      <w:proofErr w:type="gramStart"/>
      <w:r w:rsidRPr="00771601">
        <w:rPr>
          <w:rFonts w:ascii="Sylfaen" w:hAnsi="Sylfaen"/>
          <w:szCs w:val="24"/>
        </w:rPr>
        <w:t>თუ</w:t>
      </w:r>
      <w:proofErr w:type="gramEnd"/>
      <w:r w:rsidRPr="00771601">
        <w:rPr>
          <w:rFonts w:ascii="Sylfaen" w:hAnsi="Sylfaen"/>
          <w:szCs w:val="24"/>
        </w:rPr>
        <w:t xml:space="preserve"> კონტრაქტორ</w:t>
      </w:r>
      <w:r>
        <w:rPr>
          <w:rFonts w:ascii="Sylfaen" w:hAnsi="Sylfaen"/>
          <w:szCs w:val="24"/>
          <w:lang w:val="ka-GE"/>
        </w:rPr>
        <w:t>ს</w:t>
      </w:r>
      <w:r w:rsidRPr="00771601">
        <w:rPr>
          <w:rFonts w:ascii="Sylfaen" w:hAnsi="Sylfaen"/>
          <w:szCs w:val="24"/>
        </w:rPr>
        <w:t xml:space="preserve"> სურს კარიერების </w:t>
      </w:r>
      <w:r>
        <w:rPr>
          <w:rFonts w:ascii="Sylfaen" w:hAnsi="Sylfaen"/>
          <w:szCs w:val="24"/>
        </w:rPr>
        <w:t>გახსნა</w:t>
      </w:r>
      <w:r w:rsidRPr="00771601">
        <w:rPr>
          <w:rFonts w:ascii="Sylfaen" w:hAnsi="Sylfaen"/>
          <w:szCs w:val="24"/>
        </w:rPr>
        <w:t xml:space="preserve"> ან მასალ</w:t>
      </w:r>
      <w:r>
        <w:rPr>
          <w:rFonts w:ascii="Sylfaen" w:hAnsi="Sylfaen"/>
          <w:szCs w:val="24"/>
          <w:lang w:val="ka-GE"/>
        </w:rPr>
        <w:t>ის მოპოვება</w:t>
      </w:r>
      <w:r w:rsidRPr="00771601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მდინარის </w:t>
      </w:r>
      <w:r w:rsidRPr="00771601">
        <w:rPr>
          <w:rFonts w:ascii="Sylfaen" w:hAnsi="Sylfaen"/>
          <w:szCs w:val="24"/>
        </w:rPr>
        <w:t>კალაპოტ</w:t>
      </w:r>
      <w:r>
        <w:rPr>
          <w:rFonts w:ascii="Sylfaen" w:hAnsi="Sylfaen"/>
          <w:szCs w:val="24"/>
          <w:lang w:val="ka-GE"/>
        </w:rPr>
        <w:t>იდან</w:t>
      </w:r>
      <w:r w:rsidRPr="00771601">
        <w:rPr>
          <w:rFonts w:ascii="Sylfaen" w:hAnsi="Sylfaen"/>
          <w:szCs w:val="24"/>
        </w:rPr>
        <w:t xml:space="preserve"> (</w:t>
      </w:r>
      <w:r>
        <w:rPr>
          <w:rFonts w:ascii="Sylfaen" w:hAnsi="Sylfaen"/>
          <w:szCs w:val="24"/>
          <w:lang w:val="ka-GE"/>
        </w:rPr>
        <w:t xml:space="preserve"> </w:t>
      </w:r>
      <w:r w:rsidRPr="00771601">
        <w:rPr>
          <w:rFonts w:ascii="Sylfaen" w:hAnsi="Sylfaen"/>
          <w:szCs w:val="24"/>
        </w:rPr>
        <w:t>სხვა პროვაიდერები</w:t>
      </w:r>
      <w:r w:rsidR="00001412">
        <w:rPr>
          <w:rFonts w:ascii="Sylfaen" w:hAnsi="Sylfaen"/>
          <w:szCs w:val="24"/>
          <w:lang w:val="ka-GE"/>
        </w:rPr>
        <w:t xml:space="preserve">სგან მათი </w:t>
      </w:r>
      <w:r w:rsidR="00001412" w:rsidRPr="00771601">
        <w:rPr>
          <w:rFonts w:ascii="Sylfaen" w:hAnsi="Sylfaen"/>
          <w:szCs w:val="24"/>
        </w:rPr>
        <w:t>შეძენ</w:t>
      </w:r>
      <w:r w:rsidR="00001412">
        <w:rPr>
          <w:rFonts w:ascii="Sylfaen" w:hAnsi="Sylfaen"/>
          <w:szCs w:val="24"/>
          <w:lang w:val="ka-GE"/>
        </w:rPr>
        <w:t>ის ნაცვლად</w:t>
      </w:r>
      <w:r w:rsidRPr="00771601">
        <w:rPr>
          <w:rFonts w:ascii="Sylfaen" w:hAnsi="Sylfaen"/>
          <w:szCs w:val="24"/>
        </w:rPr>
        <w:t>), მაშინ კონტრაქტორ</w:t>
      </w:r>
      <w:r w:rsidR="00C3152D">
        <w:rPr>
          <w:rFonts w:ascii="Sylfaen" w:hAnsi="Sylfaen"/>
          <w:szCs w:val="24"/>
          <w:lang w:val="ka-GE"/>
        </w:rPr>
        <w:t>მა</w:t>
      </w:r>
      <w:r w:rsidRPr="00771601">
        <w:rPr>
          <w:rFonts w:ascii="Sylfaen" w:hAnsi="Sylfaen"/>
          <w:szCs w:val="24"/>
        </w:rPr>
        <w:t xml:space="preserve"> </w:t>
      </w:r>
      <w:r w:rsidR="00C3152D">
        <w:rPr>
          <w:rFonts w:ascii="Sylfaen" w:hAnsi="Sylfaen"/>
          <w:szCs w:val="24"/>
        </w:rPr>
        <w:t>ლიცენზიები</w:t>
      </w:r>
      <w:r w:rsidRPr="00771601">
        <w:rPr>
          <w:rFonts w:ascii="Sylfaen" w:hAnsi="Sylfaen"/>
          <w:szCs w:val="24"/>
        </w:rPr>
        <w:t xml:space="preserve"> </w:t>
      </w:r>
      <w:r w:rsidR="00C3152D" w:rsidRPr="00771601">
        <w:rPr>
          <w:rFonts w:ascii="Sylfaen" w:hAnsi="Sylfaen"/>
          <w:szCs w:val="24"/>
        </w:rPr>
        <w:t xml:space="preserve">უნდა </w:t>
      </w:r>
      <w:r w:rsidRPr="00771601">
        <w:rPr>
          <w:rFonts w:ascii="Sylfaen" w:hAnsi="Sylfaen"/>
          <w:szCs w:val="24"/>
        </w:rPr>
        <w:t>მოპოვ</w:t>
      </w:r>
      <w:r w:rsidR="00C3152D">
        <w:rPr>
          <w:rFonts w:ascii="Sylfaen" w:hAnsi="Sylfaen"/>
          <w:szCs w:val="24"/>
          <w:lang w:val="ka-GE"/>
        </w:rPr>
        <w:t>ოს.</w:t>
      </w:r>
      <w:r w:rsidR="00A40DC2" w:rsidRPr="00806FE5">
        <w:rPr>
          <w:rFonts w:ascii="Sylfaen" w:hAnsi="Sylfaen"/>
          <w:szCs w:val="24"/>
        </w:rPr>
        <w:t xml:space="preserve"> </w:t>
      </w:r>
    </w:p>
    <w:p w:rsidR="00A40DC2" w:rsidRPr="00806FE5" w:rsidRDefault="007A7206" w:rsidP="00A40DC2">
      <w:pPr>
        <w:numPr>
          <w:ilvl w:val="0"/>
          <w:numId w:val="28"/>
        </w:numPr>
        <w:ind w:left="690" w:hanging="630"/>
        <w:rPr>
          <w:rFonts w:ascii="Sylfaen" w:hAnsi="Sylfaen"/>
          <w:szCs w:val="24"/>
        </w:rPr>
      </w:pPr>
      <w:proofErr w:type="gramStart"/>
      <w:r w:rsidRPr="007A7206">
        <w:rPr>
          <w:rFonts w:ascii="Sylfaen" w:hAnsi="Sylfaen"/>
          <w:szCs w:val="24"/>
        </w:rPr>
        <w:t>თუ</w:t>
      </w:r>
      <w:proofErr w:type="gramEnd"/>
      <w:r w:rsidRPr="007A7206">
        <w:rPr>
          <w:rFonts w:ascii="Sylfaen" w:hAnsi="Sylfaen"/>
          <w:szCs w:val="24"/>
        </w:rPr>
        <w:t xml:space="preserve"> კონტრაქტორი სურს საკუთარი ბეტონის ქარხანა</w:t>
      </w:r>
      <w:r>
        <w:rPr>
          <w:rFonts w:ascii="Sylfaen" w:hAnsi="Sylfaen"/>
          <w:szCs w:val="24"/>
          <w:lang w:val="ka-GE"/>
        </w:rPr>
        <w:t xml:space="preserve"> აამუშაოს</w:t>
      </w:r>
      <w:r w:rsidRPr="007A7206">
        <w:rPr>
          <w:rFonts w:ascii="Sylfaen" w:hAnsi="Sylfaen"/>
          <w:szCs w:val="24"/>
        </w:rPr>
        <w:t xml:space="preserve"> </w:t>
      </w:r>
      <w:r w:rsidR="00A40DC2" w:rsidRPr="00806FE5">
        <w:rPr>
          <w:rFonts w:ascii="Sylfaen" w:hAnsi="Sylfaen"/>
          <w:szCs w:val="24"/>
        </w:rPr>
        <w:t>(</w:t>
      </w:r>
      <w:r w:rsidRPr="00771601">
        <w:rPr>
          <w:rFonts w:ascii="Sylfaen" w:hAnsi="Sylfaen"/>
          <w:szCs w:val="24"/>
        </w:rPr>
        <w:t>სხვა პროვაიდერები</w:t>
      </w:r>
      <w:r>
        <w:rPr>
          <w:rFonts w:ascii="Sylfaen" w:hAnsi="Sylfaen"/>
          <w:szCs w:val="24"/>
          <w:lang w:val="ka-GE"/>
        </w:rPr>
        <w:t xml:space="preserve">სგან ბეტონის </w:t>
      </w:r>
      <w:r w:rsidRPr="00771601">
        <w:rPr>
          <w:rFonts w:ascii="Sylfaen" w:hAnsi="Sylfaen"/>
          <w:szCs w:val="24"/>
        </w:rPr>
        <w:t>შეძენ</w:t>
      </w:r>
      <w:r>
        <w:rPr>
          <w:rFonts w:ascii="Sylfaen" w:hAnsi="Sylfaen"/>
          <w:szCs w:val="24"/>
          <w:lang w:val="ka-GE"/>
        </w:rPr>
        <w:t>ის ნაცვლად</w:t>
      </w:r>
      <w:r w:rsidRPr="00771601">
        <w:rPr>
          <w:rFonts w:ascii="Sylfaen" w:hAnsi="Sylfaen"/>
          <w:szCs w:val="24"/>
        </w:rPr>
        <w:t xml:space="preserve">), </w:t>
      </w:r>
      <w:r w:rsidR="001C133C" w:rsidRPr="00771601">
        <w:rPr>
          <w:rFonts w:ascii="Sylfaen" w:hAnsi="Sylfaen"/>
          <w:szCs w:val="24"/>
        </w:rPr>
        <w:t>მაშინ კონტრაქტორ</w:t>
      </w:r>
      <w:r w:rsidR="001C133C">
        <w:rPr>
          <w:rFonts w:ascii="Sylfaen" w:hAnsi="Sylfaen"/>
          <w:szCs w:val="24"/>
          <w:lang w:val="ka-GE"/>
        </w:rPr>
        <w:t>მა</w:t>
      </w:r>
      <w:r w:rsidR="001C133C" w:rsidRPr="00771601">
        <w:rPr>
          <w:rFonts w:ascii="Sylfaen" w:hAnsi="Sylfaen"/>
          <w:szCs w:val="24"/>
        </w:rPr>
        <w:t xml:space="preserve"> უნდა </w:t>
      </w:r>
      <w:r w:rsidR="001C133C">
        <w:rPr>
          <w:rFonts w:ascii="Sylfaen" w:hAnsi="Sylfaen"/>
          <w:szCs w:val="24"/>
          <w:lang w:val="ka-GE"/>
        </w:rPr>
        <w:t xml:space="preserve">მოამზადოს ტექნიკური ანგარიში </w:t>
      </w:r>
      <w:r w:rsidR="00090B62">
        <w:rPr>
          <w:rFonts w:ascii="Sylfaen" w:hAnsi="Sylfaen"/>
          <w:szCs w:val="24"/>
          <w:lang w:val="ka-GE"/>
        </w:rPr>
        <w:t xml:space="preserve">ატმოსფერული ჰაერის დაბინძურების სტაციონარული წყაროების ინვენტარიზაციაზე და </w:t>
      </w:r>
      <w:r w:rsidR="00E87D5E">
        <w:rPr>
          <w:rFonts w:ascii="Sylfaen" w:hAnsi="Sylfaen"/>
          <w:szCs w:val="24"/>
          <w:lang w:val="ka-GE"/>
        </w:rPr>
        <w:t>გარემოს დაცვის სამინისტროსთან შეათანხმოს.</w:t>
      </w:r>
    </w:p>
    <w:p w:rsidR="00A40DC2" w:rsidRPr="00806FE5" w:rsidRDefault="001A7B08" w:rsidP="00A40DC2">
      <w:pPr>
        <w:numPr>
          <w:ilvl w:val="0"/>
          <w:numId w:val="28"/>
        </w:numPr>
        <w:ind w:left="690" w:hanging="630"/>
        <w:rPr>
          <w:rFonts w:ascii="Sylfaen" w:hAnsi="Sylfaen"/>
          <w:szCs w:val="24"/>
        </w:rPr>
      </w:pPr>
      <w:proofErr w:type="gramStart"/>
      <w:r w:rsidRPr="001A7B08">
        <w:rPr>
          <w:rFonts w:ascii="Sylfaen" w:hAnsi="Sylfaen"/>
          <w:szCs w:val="24"/>
        </w:rPr>
        <w:t>სამშენებლო</w:t>
      </w:r>
      <w:proofErr w:type="gramEnd"/>
      <w:r w:rsidRPr="001A7B08">
        <w:rPr>
          <w:rFonts w:ascii="Sylfaen" w:hAnsi="Sylfaen"/>
          <w:szCs w:val="24"/>
        </w:rPr>
        <w:t xml:space="preserve"> ნარჩენების ნაგავსაყრელ</w:t>
      </w:r>
      <w:r>
        <w:rPr>
          <w:rFonts w:ascii="Sylfaen" w:hAnsi="Sylfaen"/>
          <w:szCs w:val="24"/>
          <w:lang w:val="ka-GE"/>
        </w:rPr>
        <w:t>ზე</w:t>
      </w:r>
      <w:r w:rsidRPr="001A7B08">
        <w:rPr>
          <w:rFonts w:ascii="Sylfaen" w:hAnsi="Sylfaen"/>
          <w:szCs w:val="24"/>
        </w:rPr>
        <w:t xml:space="preserve"> </w:t>
      </w:r>
      <w:r w:rsidR="007A47CC" w:rsidRPr="001A7B08">
        <w:rPr>
          <w:rFonts w:ascii="Sylfaen" w:hAnsi="Sylfaen"/>
          <w:szCs w:val="24"/>
        </w:rPr>
        <w:t xml:space="preserve">გატანა </w:t>
      </w:r>
      <w:r w:rsidRPr="001A7B08">
        <w:rPr>
          <w:rFonts w:ascii="Sylfaen" w:hAnsi="Sylfaen"/>
          <w:szCs w:val="24"/>
        </w:rPr>
        <w:t xml:space="preserve">ან </w:t>
      </w:r>
      <w:r w:rsidR="007A47CC" w:rsidRPr="001A7B08">
        <w:rPr>
          <w:rFonts w:ascii="Sylfaen" w:hAnsi="Sylfaen"/>
          <w:szCs w:val="24"/>
        </w:rPr>
        <w:t>სარეაბილიტაციო სამუშაოები</w:t>
      </w:r>
      <w:r w:rsidR="007A47CC">
        <w:rPr>
          <w:rFonts w:ascii="Sylfaen" w:hAnsi="Sylfaen"/>
          <w:szCs w:val="24"/>
          <w:lang w:val="ka-GE"/>
        </w:rPr>
        <w:t>ს დროს</w:t>
      </w:r>
      <w:r w:rsidR="007A47CC" w:rsidRPr="001A7B08">
        <w:rPr>
          <w:rFonts w:ascii="Sylfaen" w:hAnsi="Sylfaen"/>
          <w:szCs w:val="24"/>
        </w:rPr>
        <w:t xml:space="preserve"> </w:t>
      </w:r>
      <w:r w:rsidRPr="001A7B08">
        <w:rPr>
          <w:rFonts w:ascii="Sylfaen" w:hAnsi="Sylfaen"/>
          <w:szCs w:val="24"/>
        </w:rPr>
        <w:t xml:space="preserve">გენერირებული უნდა </w:t>
      </w:r>
      <w:r w:rsidR="007A47CC" w:rsidRPr="001A7B08">
        <w:rPr>
          <w:rFonts w:ascii="Sylfaen" w:hAnsi="Sylfaen"/>
          <w:szCs w:val="24"/>
        </w:rPr>
        <w:t xml:space="preserve">ინერტული მასალების მუდმივი განთავსება </w:t>
      </w:r>
      <w:r w:rsidRPr="001A7B08">
        <w:rPr>
          <w:rFonts w:ascii="Sylfaen" w:hAnsi="Sylfaen"/>
          <w:szCs w:val="24"/>
        </w:rPr>
        <w:t>ადგილობრივი (საქალაქო) მმართველობის ორგანოები</w:t>
      </w:r>
      <w:r w:rsidR="007A47CC">
        <w:rPr>
          <w:rFonts w:ascii="Sylfaen" w:hAnsi="Sylfaen"/>
          <w:szCs w:val="24"/>
          <w:lang w:val="ka-GE"/>
        </w:rPr>
        <w:t>ს</w:t>
      </w:r>
      <w:r w:rsidRPr="001A7B08">
        <w:rPr>
          <w:rFonts w:ascii="Sylfaen" w:hAnsi="Sylfaen"/>
          <w:szCs w:val="24"/>
        </w:rPr>
        <w:t xml:space="preserve"> წერილობითი</w:t>
      </w:r>
      <w:r w:rsidR="007A47CC">
        <w:rPr>
          <w:rFonts w:ascii="Sylfaen" w:hAnsi="Sylfaen"/>
          <w:szCs w:val="24"/>
          <w:lang w:val="ka-GE"/>
        </w:rPr>
        <w:t xml:space="preserve"> ნებართვით ხორციელდება.</w:t>
      </w:r>
    </w:p>
    <w:p w:rsidR="00A40DC2" w:rsidRPr="00806FE5" w:rsidRDefault="00A40DC2" w:rsidP="00A40DC2">
      <w:pPr>
        <w:pStyle w:val="BodyText"/>
        <w:rPr>
          <w:rFonts w:ascii="Sylfaen" w:hAnsi="Sylfaen"/>
          <w:sz w:val="24"/>
          <w:szCs w:val="24"/>
        </w:rPr>
      </w:pPr>
    </w:p>
    <w:p w:rsidR="00A40DC2" w:rsidRPr="00806FE5" w:rsidRDefault="007A47CC" w:rsidP="00A40DC2">
      <w:pPr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ექსტაქციის ლიცენზიების, ბეტონის ქარხნის მუშაობის ნებართვის </w:t>
      </w:r>
      <w:r w:rsidR="00A40DC2" w:rsidRPr="00806FE5">
        <w:rPr>
          <w:rFonts w:ascii="Sylfaen" w:hAnsi="Sylfaen"/>
          <w:szCs w:val="24"/>
        </w:rPr>
        <w:t>(</w:t>
      </w:r>
      <w:r>
        <w:rPr>
          <w:rFonts w:ascii="Sylfaen" w:hAnsi="Sylfaen"/>
          <w:szCs w:val="24"/>
          <w:lang w:val="ka-GE"/>
        </w:rPr>
        <w:t xml:space="preserve">არსებობის შემთხვევაში) და ნარჩენების განთავსების ნებართვის ასლები თან უნდა დაერთოს ამ </w:t>
      </w:r>
      <w:r>
        <w:rPr>
          <w:rFonts w:ascii="Sylfaen" w:hAnsi="Sylfaen"/>
          <w:lang w:val="ka-GE"/>
        </w:rPr>
        <w:t>გარემოსდაცვით მიმოხილვას როდესაც კონტრაქტორი შეირჩევა და სამუშაო ადგილზე მობილიზდება.</w:t>
      </w:r>
    </w:p>
    <w:p w:rsidR="00F86A4B" w:rsidRPr="00806FE5" w:rsidRDefault="00F86A4B" w:rsidP="00A40DC2">
      <w:pPr>
        <w:rPr>
          <w:rFonts w:ascii="Sylfaen" w:hAnsi="Sylfaen"/>
          <w:szCs w:val="24"/>
        </w:rPr>
      </w:pPr>
    </w:p>
    <w:p w:rsidR="00F86A4B" w:rsidRPr="00806FE5" w:rsidRDefault="004B708E" w:rsidP="00A40DC2">
      <w:pPr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საჭიროა თელავის ისტორიული მუზეუმის ადმინისტრაციის წერილობითი ნებართვა </w:t>
      </w:r>
      <w:r w:rsidR="005D317B">
        <w:rPr>
          <w:rFonts w:ascii="Sylfaen" w:hAnsi="Sylfaen"/>
          <w:szCs w:val="24"/>
          <w:lang w:val="ka-GE"/>
        </w:rPr>
        <w:t>მუზეუმის ნივთების სა</w:t>
      </w:r>
      <w:r w:rsidR="002D091A">
        <w:rPr>
          <w:rFonts w:ascii="Sylfaen" w:hAnsi="Sylfaen"/>
          <w:szCs w:val="24"/>
          <w:lang w:val="ka-GE"/>
        </w:rPr>
        <w:t>თ</w:t>
      </w:r>
      <w:r w:rsidR="005D317B">
        <w:rPr>
          <w:rFonts w:ascii="Sylfaen" w:hAnsi="Sylfaen"/>
          <w:szCs w:val="24"/>
          <w:lang w:val="ka-GE"/>
        </w:rPr>
        <w:t>ანადო განთავსებასა და შენახვაზე, რომლებიც ამჟამად სასახლის სარდაფშია.</w:t>
      </w:r>
      <w:r w:rsidR="00F86A4B" w:rsidRPr="00806FE5">
        <w:rPr>
          <w:rFonts w:ascii="Sylfaen" w:hAnsi="Sylfaen"/>
          <w:szCs w:val="24"/>
        </w:rPr>
        <w:t xml:space="preserve"> </w:t>
      </w:r>
    </w:p>
    <w:p w:rsidR="00A40DC2" w:rsidRPr="00806FE5" w:rsidRDefault="00A40DC2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FF"/>
          <w:szCs w:val="24"/>
        </w:rPr>
      </w:pPr>
    </w:p>
    <w:p w:rsidR="00037FFD" w:rsidRPr="00806FE5" w:rsidRDefault="00037FFD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</w:p>
    <w:p w:rsidR="00037FFD" w:rsidRPr="00806FE5" w:rsidRDefault="00037FFD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</w:p>
    <w:p w:rsidR="00037FFD" w:rsidRPr="00806FE5" w:rsidRDefault="00037FFD" w:rsidP="00AD133D">
      <w:pPr>
        <w:shd w:val="clear" w:color="auto" w:fill="FFFFFF"/>
        <w:spacing w:line="144" w:lineRule="atLeast"/>
        <w:jc w:val="both"/>
        <w:rPr>
          <w:rFonts w:ascii="Sylfaen" w:hAnsi="Sylfaen"/>
          <w:color w:val="000000"/>
          <w:szCs w:val="24"/>
        </w:rPr>
      </w:pPr>
    </w:p>
    <w:p w:rsidR="00A40DC2" w:rsidRPr="00806FE5" w:rsidRDefault="00A40DC2" w:rsidP="00D536FA">
      <w:pPr>
        <w:jc w:val="both"/>
        <w:rPr>
          <w:rFonts w:ascii="Sylfaen" w:hAnsi="Sylfaen"/>
          <w:color w:val="FF0000"/>
        </w:rPr>
      </w:pPr>
    </w:p>
    <w:p w:rsidR="00A40DC2" w:rsidRPr="00806FE5" w:rsidRDefault="00A40DC2" w:rsidP="00D536FA">
      <w:pPr>
        <w:jc w:val="both"/>
        <w:rPr>
          <w:rFonts w:ascii="Sylfaen" w:hAnsi="Sylfaen"/>
          <w:color w:val="FF0000"/>
        </w:rPr>
      </w:pPr>
    </w:p>
    <w:p w:rsidR="00E37B1A" w:rsidRPr="00806FE5" w:rsidRDefault="00E37B1A" w:rsidP="00D536FA">
      <w:pPr>
        <w:jc w:val="both"/>
        <w:rPr>
          <w:rFonts w:ascii="Sylfaen" w:hAnsi="Sylfaen"/>
        </w:rPr>
      </w:pPr>
    </w:p>
    <w:p w:rsidR="00F46042" w:rsidRPr="00806FE5" w:rsidRDefault="00F46042" w:rsidP="003A79FC">
      <w:pPr>
        <w:pStyle w:val="MainParanoChapter"/>
        <w:numPr>
          <w:ilvl w:val="0"/>
          <w:numId w:val="21"/>
        </w:numPr>
        <w:spacing w:after="0"/>
        <w:jc w:val="both"/>
        <w:rPr>
          <w:rFonts w:ascii="Sylfaen" w:hAnsi="Sylfaen"/>
          <w:b/>
          <w:bCs/>
          <w:sz w:val="28"/>
          <w:szCs w:val="28"/>
        </w:rPr>
      </w:pPr>
      <w:r w:rsidRPr="00806FE5">
        <w:rPr>
          <w:rFonts w:ascii="Sylfaen" w:hAnsi="Sylfaen"/>
          <w:b/>
          <w:bCs/>
        </w:rPr>
        <w:t xml:space="preserve"> </w:t>
      </w:r>
      <w:r w:rsidR="005D317B">
        <w:rPr>
          <w:rFonts w:ascii="Sylfaen" w:hAnsi="Sylfaen"/>
          <w:b/>
          <w:bCs/>
          <w:sz w:val="28"/>
          <w:szCs w:val="28"/>
          <w:lang w:val="ka-GE"/>
        </w:rPr>
        <w:t>ქვეპროექტი</w:t>
      </w:r>
    </w:p>
    <w:p w:rsidR="009F3A9E" w:rsidRPr="00806FE5" w:rsidRDefault="009F3A9E" w:rsidP="00416AAA">
      <w:pPr>
        <w:rPr>
          <w:rFonts w:ascii="Sylfaen" w:hAnsi="Sylfaen"/>
        </w:rPr>
      </w:pPr>
    </w:p>
    <w:p w:rsidR="00416AAA" w:rsidRPr="00806FE5" w:rsidRDefault="00416AAA" w:rsidP="00BB5F72">
      <w:pPr>
        <w:jc w:val="both"/>
        <w:rPr>
          <w:rFonts w:ascii="Sylfaen" w:hAnsi="Sylfaen"/>
        </w:rPr>
      </w:pPr>
      <w:r w:rsidRPr="00806FE5">
        <w:rPr>
          <w:rFonts w:ascii="Sylfaen" w:hAnsi="Sylfaen"/>
          <w:b/>
          <w:bCs/>
        </w:rPr>
        <w:lastRenderedPageBreak/>
        <w:t xml:space="preserve"> </w:t>
      </w:r>
      <w:bookmarkStart w:id="0" w:name="_Toc199830544"/>
      <w:bookmarkStart w:id="1" w:name="_Toc202840569"/>
      <w:r w:rsidR="006B6ACC">
        <w:rPr>
          <w:rFonts w:ascii="Sylfaen" w:hAnsi="Sylfaen"/>
          <w:lang w:val="ka-GE"/>
        </w:rPr>
        <w:t xml:space="preserve">საპროექტო ტერიტორია აღმოსავლეთ საქართველოში მდებარეობს, კახეთის რეგიონის ქალაქ თელავში, თბილისიდან </w:t>
      </w:r>
      <w:r w:rsidRPr="00806FE5">
        <w:rPr>
          <w:rFonts w:ascii="Sylfaen" w:hAnsi="Sylfaen"/>
        </w:rPr>
        <w:t>150</w:t>
      </w:r>
      <w:r w:rsidR="006B6ACC">
        <w:rPr>
          <w:rFonts w:ascii="Sylfaen" w:hAnsi="Sylfaen"/>
          <w:lang w:val="ka-GE"/>
        </w:rPr>
        <w:t xml:space="preserve"> კმ.</w:t>
      </w:r>
      <w:r w:rsidR="00C51E49">
        <w:rPr>
          <w:rFonts w:ascii="Sylfaen" w:hAnsi="Sylfaen"/>
          <w:lang w:val="ka-GE"/>
        </w:rPr>
        <w:t xml:space="preserve"> იქ</w:t>
      </w:r>
      <w:r w:rsidR="006B6ACC">
        <w:rPr>
          <w:rFonts w:ascii="Sylfaen" w:hAnsi="Sylfaen"/>
          <w:lang w:val="ka-GE"/>
        </w:rPr>
        <w:t xml:space="preserve"> მისასვლელი გზაა თბილისი–ბაკურციხე–თელავის გზატკეცილი.</w:t>
      </w:r>
      <w:bookmarkEnd w:id="0"/>
      <w:bookmarkEnd w:id="1"/>
    </w:p>
    <w:p w:rsidR="00416AAA" w:rsidRPr="00806FE5" w:rsidRDefault="00416AAA" w:rsidP="00416AAA">
      <w:pPr>
        <w:jc w:val="both"/>
        <w:rPr>
          <w:rFonts w:ascii="Sylfaen" w:hAnsi="Sylfaen"/>
          <w:b/>
          <w:bCs/>
        </w:rPr>
      </w:pPr>
    </w:p>
    <w:p w:rsidR="00774181" w:rsidRPr="00806FE5" w:rsidRDefault="00C51E49" w:rsidP="00774181">
      <w:pPr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სასახლის აღდგენის პროექტი ითვალისწინებს </w:t>
      </w:r>
      <w:r w:rsidR="006045EC">
        <w:rPr>
          <w:rFonts w:ascii="Sylfaen" w:hAnsi="Sylfaen"/>
          <w:szCs w:val="24"/>
          <w:lang w:val="ka-GE"/>
        </w:rPr>
        <w:t xml:space="preserve">ნაგებობის დაზიანებული ნაწილების გამოცვლას და და 1980–იან წლებში ჩატარებული სარესტავრაციო სამუშაოების დროს მიღებული მრავალი არასწორი გადაწყვეტილებების შედეგების გამოსწორებას. </w:t>
      </w:r>
      <w:r w:rsidR="00947144">
        <w:rPr>
          <w:rFonts w:ascii="Sylfaen" w:hAnsi="Sylfaen"/>
          <w:szCs w:val="24"/>
          <w:lang w:val="ka-GE"/>
        </w:rPr>
        <w:t xml:space="preserve">გამოსწორებას. უნდა შეიცვალოს სახურავის და აივნების ხის საყრდენი კონსტრუქციები, სახურავის ფენილი, ხის აჟურული ვიტრაჟი, კარები და აგურის იატაკი. </w:t>
      </w:r>
    </w:p>
    <w:p w:rsidR="00774181" w:rsidRPr="00806FE5" w:rsidRDefault="00774181" w:rsidP="00774181">
      <w:pPr>
        <w:jc w:val="both"/>
        <w:rPr>
          <w:rFonts w:ascii="Sylfaen" w:hAnsi="Sylfaen"/>
          <w:szCs w:val="24"/>
          <w:lang w:val="ka-GE"/>
        </w:rPr>
      </w:pPr>
    </w:p>
    <w:p w:rsidR="004655F3" w:rsidRPr="00806FE5" w:rsidRDefault="004655F3" w:rsidP="004655F3">
      <w:pPr>
        <w:ind w:right="-630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სარესტავრაციო</w:t>
      </w:r>
      <w:r w:rsidRPr="00712507">
        <w:rPr>
          <w:rFonts w:ascii="Sylfaen" w:hAnsi="Sylfaen"/>
          <w:b/>
          <w:szCs w:val="24"/>
          <w:lang w:val="ka-GE"/>
        </w:rPr>
        <w:t xml:space="preserve"> და სამშენებლო სამუშაოები</w:t>
      </w:r>
      <w:r>
        <w:rPr>
          <w:rFonts w:ascii="Sylfaen" w:hAnsi="Sylfaen"/>
          <w:b/>
          <w:szCs w:val="24"/>
          <w:lang w:val="ka-GE"/>
        </w:rPr>
        <w:t>ს</w:t>
      </w:r>
      <w:r w:rsidRPr="00712507">
        <w:rPr>
          <w:rFonts w:ascii="Sylfaen" w:hAnsi="Sylfaen"/>
          <w:b/>
          <w:szCs w:val="24"/>
          <w:lang w:val="ka-GE"/>
        </w:rPr>
        <w:t xml:space="preserve"> </w:t>
      </w:r>
      <w:r>
        <w:rPr>
          <w:rFonts w:ascii="Sylfaen" w:hAnsi="Sylfaen"/>
          <w:b/>
          <w:szCs w:val="24"/>
          <w:lang w:val="ka-GE"/>
        </w:rPr>
        <w:t>მოცულობა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 w:rsidRPr="0032092B">
        <w:rPr>
          <w:rFonts w:ascii="Sylfaen" w:hAnsi="Sylfaen"/>
          <w:szCs w:val="24"/>
        </w:rPr>
        <w:t xml:space="preserve">ქართული აგურით </w:t>
      </w:r>
      <w:r>
        <w:rPr>
          <w:rFonts w:ascii="Sylfaen" w:hAnsi="Sylfaen"/>
          <w:szCs w:val="24"/>
          <w:lang w:val="ka-GE"/>
        </w:rPr>
        <w:t xml:space="preserve">იატაკის ნოწყობა </w:t>
      </w:r>
      <w:r w:rsidRPr="00806FE5">
        <w:rPr>
          <w:rFonts w:ascii="Sylfaen" w:hAnsi="Sylfaen"/>
          <w:szCs w:val="24"/>
          <w:lang w:val="ka-GE"/>
        </w:rPr>
        <w:t>-582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  <w:r w:rsidRPr="00806FE5">
        <w:rPr>
          <w:rFonts w:ascii="Sylfaen" w:hAnsi="Sylfaen"/>
          <w:szCs w:val="24"/>
        </w:rPr>
        <w:t>;</w:t>
      </w:r>
      <w:r w:rsidRPr="00806FE5">
        <w:rPr>
          <w:rFonts w:ascii="Sylfaen" w:hAnsi="Sylfaen"/>
          <w:szCs w:val="24"/>
          <w:lang w:val="ka-GE"/>
        </w:rPr>
        <w:t xml:space="preserve"> 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აივნების საყრდენი კონსტრუქციების მოწყობა </w:t>
      </w:r>
      <w:r>
        <w:rPr>
          <w:rFonts w:ascii="Sylfaen" w:hAnsi="Sylfaen"/>
          <w:szCs w:val="24"/>
        </w:rPr>
        <w:t>კავკასიური მუხის მასალ</w:t>
      </w:r>
      <w:r>
        <w:rPr>
          <w:rFonts w:ascii="Sylfaen" w:hAnsi="Sylfaen"/>
          <w:szCs w:val="24"/>
          <w:lang w:val="ka-GE"/>
        </w:rPr>
        <w:t>ით</w:t>
      </w:r>
      <w:r w:rsidRPr="00806FE5">
        <w:rPr>
          <w:rFonts w:ascii="Sylfaen" w:hAnsi="Sylfaen"/>
          <w:szCs w:val="24"/>
          <w:lang w:val="ka-GE"/>
        </w:rPr>
        <w:t>– 10</w:t>
      </w:r>
      <w:r w:rsidRPr="00806FE5">
        <w:rPr>
          <w:rFonts w:ascii="Sylfaen" w:hAnsi="Sylfaen"/>
          <w:szCs w:val="24"/>
        </w:rPr>
        <w:t>.</w:t>
      </w:r>
      <w:r w:rsidRPr="00806FE5">
        <w:rPr>
          <w:rFonts w:ascii="Sylfaen" w:hAnsi="Sylfaen"/>
          <w:szCs w:val="24"/>
          <w:lang w:val="ka-GE"/>
        </w:rPr>
        <w:t>5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3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სახურავის კოჭების მოწყობა რუსული ლარიქსის მასალით </w:t>
      </w:r>
      <w:r w:rsidRPr="00806FE5">
        <w:rPr>
          <w:rFonts w:ascii="Sylfaen" w:hAnsi="Sylfaen"/>
          <w:szCs w:val="24"/>
        </w:rPr>
        <w:t xml:space="preserve">– </w:t>
      </w:r>
      <w:r w:rsidRPr="00806FE5">
        <w:rPr>
          <w:rFonts w:ascii="Sylfaen" w:hAnsi="Sylfaen"/>
          <w:szCs w:val="24"/>
          <w:lang w:val="ka-GE"/>
        </w:rPr>
        <w:t>23</w:t>
      </w:r>
      <w:r w:rsidRPr="00806FE5">
        <w:rPr>
          <w:rFonts w:ascii="Sylfaen" w:hAnsi="Sylfaen"/>
          <w:szCs w:val="24"/>
        </w:rPr>
        <w:t>.</w:t>
      </w:r>
      <w:r w:rsidRPr="00806FE5">
        <w:rPr>
          <w:rFonts w:ascii="Sylfaen" w:hAnsi="Sylfaen"/>
          <w:szCs w:val="24"/>
          <w:lang w:val="ka-GE"/>
        </w:rPr>
        <w:t>6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3;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სახურავის ხის კონსტრუქციების მოწყობა და შეფიცვრა </w:t>
      </w:r>
      <w:r w:rsidRPr="00806FE5">
        <w:rPr>
          <w:rFonts w:ascii="Sylfaen" w:hAnsi="Sylfaen"/>
          <w:szCs w:val="24"/>
        </w:rPr>
        <w:t xml:space="preserve">- </w:t>
      </w:r>
      <w:r w:rsidRPr="00806FE5">
        <w:rPr>
          <w:rFonts w:ascii="Sylfaen" w:hAnsi="Sylfaen"/>
          <w:szCs w:val="24"/>
          <w:lang w:val="ka-GE"/>
        </w:rPr>
        <w:t>27</w:t>
      </w:r>
      <w:r w:rsidRPr="00806FE5">
        <w:rPr>
          <w:rFonts w:ascii="Sylfaen" w:hAnsi="Sylfaen"/>
          <w:szCs w:val="24"/>
        </w:rPr>
        <w:t>.</w:t>
      </w:r>
      <w:r w:rsidRPr="00806FE5">
        <w:rPr>
          <w:rFonts w:ascii="Sylfaen" w:hAnsi="Sylfaen"/>
          <w:szCs w:val="24"/>
          <w:lang w:val="ka-GE"/>
        </w:rPr>
        <w:t xml:space="preserve">3 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3</w:t>
      </w:r>
      <w:r w:rsidRPr="00806FE5">
        <w:rPr>
          <w:rFonts w:ascii="Sylfaen" w:hAnsi="Sylfaen"/>
          <w:szCs w:val="24"/>
        </w:rPr>
        <w:t>;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სახურავის ფენილის მოწყობა ტიტან–თუთიის არაკოროზიული ფურცლებით</w:t>
      </w:r>
      <w:r w:rsidRPr="00806FE5">
        <w:rPr>
          <w:rFonts w:ascii="Sylfaen" w:hAnsi="Sylfaen"/>
          <w:szCs w:val="24"/>
          <w:lang w:val="ka-GE"/>
        </w:rPr>
        <w:t xml:space="preserve"> -</w:t>
      </w:r>
      <w:r w:rsidRPr="00806FE5">
        <w:rPr>
          <w:rFonts w:ascii="Sylfaen" w:hAnsi="Sylfaen"/>
          <w:szCs w:val="24"/>
        </w:rPr>
        <w:t xml:space="preserve"> </w:t>
      </w:r>
      <w:r w:rsidRPr="00806FE5">
        <w:rPr>
          <w:rFonts w:ascii="Sylfaen" w:hAnsi="Sylfaen"/>
          <w:szCs w:val="24"/>
          <w:lang w:val="ka-GE"/>
        </w:rPr>
        <w:t>821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  <w:r w:rsidRPr="00806FE5">
        <w:rPr>
          <w:rFonts w:ascii="Sylfaen" w:hAnsi="Sylfaen"/>
          <w:szCs w:val="24"/>
        </w:rPr>
        <w:t>;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color w:val="FF0000"/>
          <w:szCs w:val="24"/>
        </w:rPr>
      </w:pPr>
      <w:r>
        <w:rPr>
          <w:rFonts w:ascii="Sylfaen" w:hAnsi="Sylfaen"/>
          <w:szCs w:val="24"/>
          <w:lang w:val="ka-GE"/>
        </w:rPr>
        <w:t xml:space="preserve">სახურავის მოწყობა </w:t>
      </w:r>
      <w:r w:rsidRPr="00A04494">
        <w:rPr>
          <w:rFonts w:ascii="Sylfaen" w:hAnsi="Sylfaen"/>
          <w:szCs w:val="24"/>
          <w:lang w:val="ka-GE"/>
        </w:rPr>
        <w:t>კირქვ</w:t>
      </w:r>
      <w:r>
        <w:rPr>
          <w:rFonts w:ascii="Sylfaen" w:hAnsi="Sylfaen"/>
          <w:szCs w:val="24"/>
          <w:lang w:val="ka-GE"/>
        </w:rPr>
        <w:t>ით</w:t>
      </w:r>
      <w:r w:rsidRPr="00A04494">
        <w:rPr>
          <w:rFonts w:ascii="Sylfaen" w:hAnsi="Sylfaen"/>
          <w:szCs w:val="24"/>
          <w:lang w:val="ka-GE"/>
        </w:rPr>
        <w:t xml:space="preserve"> და სპეციალური წყალგაუმტარი ფენ</w:t>
      </w:r>
      <w:r>
        <w:rPr>
          <w:rFonts w:ascii="Sylfaen" w:hAnsi="Sylfaen"/>
          <w:szCs w:val="24"/>
          <w:lang w:val="ka-GE"/>
        </w:rPr>
        <w:t xml:space="preserve">ით </w:t>
      </w:r>
      <w:r w:rsidRPr="00806FE5">
        <w:rPr>
          <w:rFonts w:ascii="Sylfaen" w:hAnsi="Sylfaen"/>
          <w:szCs w:val="24"/>
        </w:rPr>
        <w:t xml:space="preserve">– </w:t>
      </w:r>
      <w:r w:rsidRPr="00806FE5">
        <w:rPr>
          <w:rFonts w:ascii="Sylfaen" w:hAnsi="Sylfaen"/>
          <w:szCs w:val="24"/>
          <w:lang w:val="ka-GE"/>
        </w:rPr>
        <w:t>204</w:t>
      </w:r>
      <w:r>
        <w:rPr>
          <w:rFonts w:ascii="Sylfaen" w:hAnsi="Sylfaen"/>
          <w:szCs w:val="24"/>
          <w:lang w:val="ka-GE"/>
        </w:rPr>
        <w:t xml:space="preserve"> 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მუხის აჟურული კარების და ვიტრაჟების მოწყობა </w:t>
      </w:r>
      <w:r w:rsidRPr="00806FE5">
        <w:rPr>
          <w:rFonts w:ascii="Sylfaen" w:hAnsi="Sylfaen"/>
          <w:szCs w:val="24"/>
          <w:lang w:val="ka-GE"/>
        </w:rPr>
        <w:t>– 228</w:t>
      </w:r>
      <w:r w:rsidRPr="00806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კედლების შელესვა </w:t>
      </w:r>
      <w:r w:rsidRPr="000B6A75">
        <w:rPr>
          <w:rFonts w:ascii="Sylfaen" w:hAnsi="Sylfaen"/>
          <w:szCs w:val="24"/>
        </w:rPr>
        <w:t>ნახშირმჟავა კალციუმის თაბაშირი</w:t>
      </w:r>
      <w:r>
        <w:rPr>
          <w:rFonts w:ascii="Sylfaen" w:hAnsi="Sylfaen"/>
          <w:szCs w:val="24"/>
          <w:lang w:val="ka-GE"/>
        </w:rPr>
        <w:t>თ</w:t>
      </w:r>
      <w:r w:rsidRPr="00806FE5">
        <w:rPr>
          <w:rFonts w:ascii="Sylfaen" w:hAnsi="Sylfaen"/>
          <w:szCs w:val="24"/>
        </w:rPr>
        <w:t xml:space="preserve">  - </w:t>
      </w:r>
      <w:r w:rsidRPr="00806FE5">
        <w:rPr>
          <w:rFonts w:ascii="Sylfaen" w:hAnsi="Sylfaen"/>
          <w:szCs w:val="24"/>
          <w:lang w:val="ka-GE"/>
        </w:rPr>
        <w:t>1052</w:t>
      </w:r>
      <w:r w:rsidRPr="00806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  <w:r w:rsidRPr="00806FE5">
        <w:rPr>
          <w:rFonts w:ascii="Sylfaen" w:hAnsi="Sylfaen"/>
          <w:szCs w:val="24"/>
        </w:rPr>
        <w:t>;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კედლების შეღებვა </w:t>
      </w:r>
      <w:r w:rsidRPr="000B6A75">
        <w:rPr>
          <w:rFonts w:ascii="Sylfaen" w:hAnsi="Sylfaen"/>
          <w:szCs w:val="24"/>
          <w:lang w:val="ka-GE"/>
        </w:rPr>
        <w:t>წყლის ემულსიური საღებავი</w:t>
      </w:r>
      <w:r>
        <w:rPr>
          <w:rFonts w:ascii="Sylfaen" w:hAnsi="Sylfaen"/>
          <w:szCs w:val="24"/>
          <w:lang w:val="ka-GE"/>
        </w:rPr>
        <w:t>თ</w:t>
      </w:r>
      <w:r w:rsidRPr="000B6A75">
        <w:rPr>
          <w:rFonts w:ascii="Sylfaen" w:hAnsi="Sylfaen"/>
          <w:szCs w:val="24"/>
          <w:lang w:val="ka-GE"/>
        </w:rPr>
        <w:t xml:space="preserve"> </w:t>
      </w:r>
      <w:r w:rsidRPr="00806FE5">
        <w:rPr>
          <w:rFonts w:ascii="Sylfaen" w:hAnsi="Sylfaen"/>
          <w:szCs w:val="24"/>
          <w:lang w:val="ka-GE"/>
        </w:rPr>
        <w:t>– 410</w:t>
      </w:r>
      <w:r w:rsidRPr="00806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  <w:vertAlign w:val="superscript"/>
          <w:lang w:val="ka-GE"/>
        </w:rPr>
        <w:t>2</w:t>
      </w:r>
      <w:r w:rsidRPr="00806FE5">
        <w:rPr>
          <w:rFonts w:ascii="Sylfaen" w:hAnsi="Sylfaen"/>
          <w:szCs w:val="24"/>
        </w:rPr>
        <w:t>;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proofErr w:type="gramStart"/>
      <w:r w:rsidRPr="000B6A75">
        <w:rPr>
          <w:rFonts w:ascii="Sylfaen" w:hAnsi="Sylfaen"/>
          <w:szCs w:val="24"/>
        </w:rPr>
        <w:t>სხვადასხვა</w:t>
      </w:r>
      <w:proofErr w:type="gramEnd"/>
      <w:r w:rsidRPr="000B6A75">
        <w:rPr>
          <w:rFonts w:ascii="Sylfaen" w:hAnsi="Sylfaen"/>
          <w:szCs w:val="24"/>
        </w:rPr>
        <w:t xml:space="preserve"> დიამეტრის ორმაგი იზოლაციის ელექტროსადენები </w:t>
      </w:r>
      <w:r w:rsidRPr="00806FE5">
        <w:rPr>
          <w:rFonts w:ascii="Sylfaen" w:hAnsi="Sylfaen"/>
          <w:szCs w:val="24"/>
          <w:lang w:val="ka-GE"/>
        </w:rPr>
        <w:t xml:space="preserve">- 450 </w:t>
      </w:r>
      <w:r>
        <w:rPr>
          <w:rFonts w:ascii="Sylfaen" w:hAnsi="Sylfaen"/>
          <w:szCs w:val="24"/>
          <w:lang w:val="ka-GE"/>
        </w:rPr>
        <w:t>მ</w:t>
      </w:r>
      <w:r w:rsidRPr="00806FE5">
        <w:rPr>
          <w:rFonts w:ascii="Sylfaen" w:hAnsi="Sylfaen"/>
          <w:szCs w:val="24"/>
        </w:rPr>
        <w:t>.</w:t>
      </w:r>
    </w:p>
    <w:p w:rsidR="004655F3" w:rsidRPr="00806FE5" w:rsidRDefault="004655F3" w:rsidP="004655F3">
      <w:pPr>
        <w:numPr>
          <w:ilvl w:val="0"/>
          <w:numId w:val="23"/>
        </w:numPr>
        <w:ind w:right="-630"/>
        <w:rPr>
          <w:rFonts w:ascii="Sylfaen" w:hAnsi="Sylfaen"/>
          <w:szCs w:val="24"/>
        </w:rPr>
      </w:pPr>
      <w:r w:rsidRPr="00D52454">
        <w:rPr>
          <w:rFonts w:ascii="Sylfaen" w:hAnsi="Sylfaen"/>
          <w:szCs w:val="24"/>
          <w:lang w:val="ka-GE"/>
        </w:rPr>
        <w:t>სხვადასხვა ზომის დიოდური</w:t>
      </w:r>
      <w:r>
        <w:rPr>
          <w:rFonts w:ascii="Sylfaen" w:hAnsi="Sylfaen"/>
          <w:szCs w:val="24"/>
          <w:lang w:val="ka-GE"/>
        </w:rPr>
        <w:t xml:space="preserve"> (</w:t>
      </w:r>
      <w:r w:rsidRPr="00806FE5">
        <w:rPr>
          <w:rFonts w:ascii="Sylfaen" w:hAnsi="Sylfaen"/>
          <w:szCs w:val="24"/>
          <w:lang w:val="ka-GE"/>
        </w:rPr>
        <w:t>LED</w:t>
      </w:r>
      <w:r>
        <w:rPr>
          <w:rFonts w:ascii="Sylfaen" w:hAnsi="Sylfaen"/>
          <w:szCs w:val="24"/>
          <w:lang w:val="ka-GE"/>
        </w:rPr>
        <w:t xml:space="preserve">) ნათურები </w:t>
      </w:r>
      <w:r w:rsidRPr="00806FE5">
        <w:rPr>
          <w:rFonts w:ascii="Sylfaen" w:hAnsi="Sylfaen"/>
          <w:szCs w:val="24"/>
          <w:lang w:val="ka-GE"/>
        </w:rPr>
        <w:t>– 325</w:t>
      </w:r>
      <w:r w:rsidRPr="00806FE5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ცალი</w:t>
      </w:r>
      <w:r w:rsidRPr="00806FE5">
        <w:rPr>
          <w:rFonts w:ascii="Sylfaen" w:hAnsi="Sylfaen"/>
          <w:szCs w:val="24"/>
        </w:rPr>
        <w:t xml:space="preserve">. </w:t>
      </w:r>
    </w:p>
    <w:p w:rsidR="00774181" w:rsidRPr="00806FE5" w:rsidRDefault="00774181" w:rsidP="00774181">
      <w:pPr>
        <w:ind w:left="927"/>
        <w:rPr>
          <w:rFonts w:ascii="Sylfaen" w:hAnsi="Sylfaen"/>
          <w:szCs w:val="24"/>
          <w:lang w:val="ka-GE"/>
        </w:rPr>
      </w:pPr>
    </w:p>
    <w:p w:rsidR="00774181" w:rsidRPr="00806FE5" w:rsidRDefault="00711C7D" w:rsidP="00774181">
      <w:pPr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მანქანა–</w:t>
      </w:r>
      <w:r w:rsidR="00197BFA">
        <w:rPr>
          <w:rFonts w:ascii="Sylfaen" w:hAnsi="Sylfaen"/>
          <w:b/>
          <w:szCs w:val="24"/>
          <w:lang w:val="ka-GE"/>
        </w:rPr>
        <w:t>დანადგარები</w:t>
      </w:r>
      <w:r w:rsidR="00774181" w:rsidRPr="00806FE5">
        <w:rPr>
          <w:rFonts w:ascii="Sylfaen" w:hAnsi="Sylfaen"/>
          <w:b/>
          <w:szCs w:val="24"/>
          <w:lang w:val="ka-GE"/>
        </w:rPr>
        <w:t>:</w:t>
      </w:r>
    </w:p>
    <w:p w:rsidR="00774181" w:rsidRPr="00806FE5" w:rsidRDefault="00774181" w:rsidP="00774181">
      <w:pPr>
        <w:ind w:left="720"/>
        <w:rPr>
          <w:rFonts w:ascii="Sylfaen" w:hAnsi="Sylfaen"/>
          <w:color w:val="FF0000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056"/>
        <w:gridCol w:w="1083"/>
        <w:gridCol w:w="6657"/>
      </w:tblGrid>
      <w:tr w:rsidR="00774181" w:rsidRPr="00806FE5" w:rsidTr="0033135F">
        <w:trPr>
          <w:trHeight w:val="377"/>
        </w:trPr>
        <w:tc>
          <w:tcPr>
            <w:tcW w:w="482" w:type="dxa"/>
          </w:tcPr>
          <w:p w:rsidR="00774181" w:rsidRPr="00806FE5" w:rsidRDefault="00774181" w:rsidP="0033135F">
            <w:pPr>
              <w:rPr>
                <w:rFonts w:ascii="Sylfaen" w:hAnsi="Sylfaen"/>
                <w:b/>
                <w:szCs w:val="24"/>
              </w:rPr>
            </w:pPr>
            <w:r w:rsidRPr="00806FE5">
              <w:rPr>
                <w:rFonts w:ascii="Sylfaen" w:hAnsi="Sylfaen"/>
                <w:b/>
                <w:szCs w:val="24"/>
              </w:rPr>
              <w:t>#</w:t>
            </w:r>
          </w:p>
        </w:tc>
        <w:tc>
          <w:tcPr>
            <w:tcW w:w="2056" w:type="dxa"/>
          </w:tcPr>
          <w:p w:rsidR="00774181" w:rsidRPr="00A160CD" w:rsidRDefault="00A160CD" w:rsidP="0033135F">
            <w:pPr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სახელწოდება</w:t>
            </w:r>
          </w:p>
        </w:tc>
        <w:tc>
          <w:tcPr>
            <w:tcW w:w="1083" w:type="dxa"/>
          </w:tcPr>
          <w:p w:rsidR="00774181" w:rsidRPr="00A160CD" w:rsidRDefault="00A160CD" w:rsidP="0033135F">
            <w:pPr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რაოდ.</w:t>
            </w:r>
          </w:p>
        </w:tc>
        <w:tc>
          <w:tcPr>
            <w:tcW w:w="6657" w:type="dxa"/>
          </w:tcPr>
          <w:p w:rsidR="00774181" w:rsidRPr="00A160CD" w:rsidRDefault="00A160CD" w:rsidP="0033135F">
            <w:pPr>
              <w:rPr>
                <w:rFonts w:ascii="Sylfaen" w:hAnsi="Sylfaen"/>
                <w:b/>
                <w:szCs w:val="24"/>
                <w:lang w:val="ka-GE"/>
              </w:rPr>
            </w:pPr>
            <w:r>
              <w:rPr>
                <w:rFonts w:ascii="Sylfaen" w:hAnsi="Sylfaen"/>
                <w:b/>
                <w:szCs w:val="24"/>
                <w:lang w:val="ka-GE"/>
              </w:rPr>
              <w:t>შენიშვნა</w:t>
            </w:r>
          </w:p>
          <w:p w:rsidR="00774181" w:rsidRPr="00806FE5" w:rsidRDefault="00774181" w:rsidP="0033135F">
            <w:pPr>
              <w:rPr>
                <w:rFonts w:ascii="Sylfaen" w:hAnsi="Sylfaen"/>
                <w:b/>
                <w:szCs w:val="24"/>
              </w:rPr>
            </w:pPr>
          </w:p>
        </w:tc>
      </w:tr>
      <w:tr w:rsidR="00774181" w:rsidRPr="00806FE5" w:rsidTr="0033135F">
        <w:trPr>
          <w:trHeight w:val="539"/>
        </w:trPr>
        <w:tc>
          <w:tcPr>
            <w:tcW w:w="482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056" w:type="dxa"/>
          </w:tcPr>
          <w:p w:rsidR="00774181" w:rsidRPr="00806FE5" w:rsidRDefault="00A160CD" w:rsidP="0033135F">
            <w:pPr>
              <w:rPr>
                <w:rFonts w:ascii="Sylfaen" w:hAnsi="Sylfaen"/>
                <w:szCs w:val="24"/>
                <w:lang w:val="ka-GE"/>
              </w:rPr>
            </w:pPr>
            <w:r w:rsidRPr="00A160CD">
              <w:rPr>
                <w:rFonts w:ascii="Sylfaen" w:hAnsi="Sylfaen"/>
                <w:szCs w:val="24"/>
              </w:rPr>
              <w:t>სატვირთო ამწე</w:t>
            </w:r>
          </w:p>
        </w:tc>
        <w:tc>
          <w:tcPr>
            <w:tcW w:w="1083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6657" w:type="dxa"/>
          </w:tcPr>
          <w:p w:rsidR="00774181" w:rsidRPr="00806FE5" w:rsidRDefault="00A160CD" w:rsidP="00A160CD">
            <w:pPr>
              <w:rPr>
                <w:rFonts w:ascii="Sylfaen" w:hAnsi="Sylfaen"/>
                <w:szCs w:val="24"/>
              </w:rPr>
            </w:pPr>
            <w:r w:rsidRPr="00A160CD">
              <w:rPr>
                <w:rFonts w:ascii="Sylfaen" w:hAnsi="Sylfaen"/>
                <w:szCs w:val="24"/>
                <w:lang w:val="ka-GE"/>
              </w:rPr>
              <w:t xml:space="preserve">მასალების </w:t>
            </w:r>
            <w:r>
              <w:rPr>
                <w:rFonts w:ascii="Sylfaen" w:hAnsi="Sylfaen"/>
                <w:szCs w:val="24"/>
                <w:lang w:val="ka-GE"/>
              </w:rPr>
              <w:t>გადაადგილებისთვის სახურავთან</w:t>
            </w:r>
            <w:r w:rsidRPr="00A160CD">
              <w:rPr>
                <w:rFonts w:ascii="Sylfaen" w:hAnsi="Sylfaen"/>
                <w:szCs w:val="24"/>
                <w:lang w:val="ka-GE"/>
              </w:rPr>
              <w:t xml:space="preserve"> დაკავშირებული სამუშაოები</w:t>
            </w:r>
            <w:r>
              <w:rPr>
                <w:rFonts w:ascii="Sylfaen" w:hAnsi="Sylfaen"/>
                <w:szCs w:val="24"/>
                <w:lang w:val="ka-GE"/>
              </w:rPr>
              <w:t>ს დროს</w:t>
            </w:r>
            <w:r w:rsidR="00774181" w:rsidRPr="00806FE5">
              <w:rPr>
                <w:rFonts w:ascii="Sylfaen" w:hAnsi="Sylfaen"/>
                <w:szCs w:val="24"/>
              </w:rPr>
              <w:t xml:space="preserve"> </w:t>
            </w:r>
          </w:p>
        </w:tc>
      </w:tr>
      <w:tr w:rsidR="00774181" w:rsidRPr="00806FE5" w:rsidTr="0033135F">
        <w:trPr>
          <w:trHeight w:val="350"/>
        </w:trPr>
        <w:tc>
          <w:tcPr>
            <w:tcW w:w="482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056" w:type="dxa"/>
          </w:tcPr>
          <w:p w:rsidR="00774181" w:rsidRPr="00575201" w:rsidRDefault="00575201" w:rsidP="0033135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თვითმცლელი</w:t>
            </w:r>
          </w:p>
        </w:tc>
        <w:tc>
          <w:tcPr>
            <w:tcW w:w="1083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6657" w:type="dxa"/>
          </w:tcPr>
          <w:p w:rsidR="00774181" w:rsidRPr="00806FE5" w:rsidRDefault="00A94D55" w:rsidP="00A94D55">
            <w:pPr>
              <w:rPr>
                <w:rFonts w:ascii="Sylfaen" w:hAnsi="Sylfaen"/>
                <w:szCs w:val="24"/>
                <w:lang w:val="ka-GE"/>
              </w:rPr>
            </w:pPr>
            <w:r w:rsidRPr="008E4422">
              <w:rPr>
                <w:rFonts w:ascii="Sylfaen" w:hAnsi="Sylfaen" w:cs="Sylfaen"/>
                <w:szCs w:val="24"/>
                <w:lang w:val="ka-GE"/>
              </w:rPr>
              <w:t>ნიხსბუკუ</w:t>
            </w:r>
            <w:r>
              <w:rPr>
                <w:rFonts w:ascii="Sylfaen" w:hAnsi="Sylfaen"/>
                <w:szCs w:val="24"/>
                <w:lang w:val="ka-GE"/>
              </w:rPr>
              <w:t xml:space="preserve"> მასალების გასატანად, სამშენებლო ნარჩენების განთავსებისთვის</w:t>
            </w:r>
          </w:p>
        </w:tc>
      </w:tr>
      <w:tr w:rsidR="00774181" w:rsidRPr="00806FE5" w:rsidTr="0033135F">
        <w:trPr>
          <w:trHeight w:val="305"/>
        </w:trPr>
        <w:tc>
          <w:tcPr>
            <w:tcW w:w="482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056" w:type="dxa"/>
          </w:tcPr>
          <w:p w:rsidR="00774181" w:rsidRPr="00575201" w:rsidRDefault="0057520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A160CD">
              <w:rPr>
                <w:rFonts w:ascii="Sylfaen" w:hAnsi="Sylfaen"/>
                <w:szCs w:val="24"/>
              </w:rPr>
              <w:t>სატვირთო</w:t>
            </w:r>
            <w:r>
              <w:rPr>
                <w:rFonts w:ascii="Sylfaen" w:hAnsi="Sylfaen"/>
                <w:szCs w:val="24"/>
                <w:lang w:val="ka-GE"/>
              </w:rPr>
              <w:t xml:space="preserve"> მანქანა</w:t>
            </w:r>
          </w:p>
        </w:tc>
        <w:tc>
          <w:tcPr>
            <w:tcW w:w="1083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6657" w:type="dxa"/>
          </w:tcPr>
          <w:p w:rsidR="00774181" w:rsidRPr="00806FE5" w:rsidRDefault="00A94D55" w:rsidP="0033135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ტვირთის გადასაზიდად</w:t>
            </w:r>
            <w:r w:rsidR="00774181" w:rsidRPr="00806FE5">
              <w:rPr>
                <w:rFonts w:ascii="Sylfaen" w:hAnsi="Sylfaen"/>
                <w:szCs w:val="24"/>
              </w:rPr>
              <w:t xml:space="preserve"> </w:t>
            </w:r>
          </w:p>
        </w:tc>
      </w:tr>
      <w:tr w:rsidR="00774181" w:rsidRPr="00806FE5" w:rsidTr="0033135F">
        <w:trPr>
          <w:trHeight w:val="350"/>
        </w:trPr>
        <w:tc>
          <w:tcPr>
            <w:tcW w:w="482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056" w:type="dxa"/>
          </w:tcPr>
          <w:p w:rsidR="00774181" w:rsidRPr="00806FE5" w:rsidRDefault="00575201" w:rsidP="0033135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  <w:lang w:val="ka-GE"/>
              </w:rPr>
              <w:t>ბეტონის ვიბრომანქანა</w:t>
            </w:r>
            <w:r w:rsidR="00774181" w:rsidRPr="00806FE5">
              <w:rPr>
                <w:rFonts w:ascii="Sylfaen" w:hAnsi="Sylfaen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774181" w:rsidRPr="00806FE5" w:rsidRDefault="00774181" w:rsidP="0033135F">
            <w:pPr>
              <w:rPr>
                <w:rFonts w:ascii="Sylfaen" w:hAnsi="Sylfaen"/>
                <w:szCs w:val="24"/>
                <w:lang w:val="ka-GE"/>
              </w:rPr>
            </w:pPr>
            <w:r w:rsidRPr="00806FE5"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6657" w:type="dxa"/>
          </w:tcPr>
          <w:p w:rsidR="00774181" w:rsidRPr="00806FE5" w:rsidRDefault="004969B4" w:rsidP="004969B4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ბეტონის სამუშაოებისთვის</w:t>
            </w:r>
          </w:p>
        </w:tc>
      </w:tr>
    </w:tbl>
    <w:p w:rsidR="00774181" w:rsidRPr="00806FE5" w:rsidRDefault="00774181" w:rsidP="00774181">
      <w:pPr>
        <w:rPr>
          <w:rFonts w:ascii="Sylfaen" w:hAnsi="Sylfaen"/>
          <w:szCs w:val="24"/>
          <w:lang w:val="ka-GE"/>
        </w:rPr>
      </w:pPr>
      <w:r w:rsidRPr="00806FE5">
        <w:rPr>
          <w:rFonts w:ascii="Sylfaen" w:hAnsi="Sylfaen"/>
          <w:szCs w:val="24"/>
          <w:lang w:val="ka-GE"/>
        </w:rPr>
        <w:t xml:space="preserve"> </w:t>
      </w:r>
    </w:p>
    <w:p w:rsidR="00774181" w:rsidRPr="00806FE5" w:rsidRDefault="006618E1" w:rsidP="00774181">
      <w:pPr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>კონტრაქტის</w:t>
      </w:r>
      <w:r w:rsidR="00774181" w:rsidRPr="00806FE5">
        <w:rPr>
          <w:rFonts w:ascii="Sylfaen" w:hAnsi="Sylfaen"/>
          <w:szCs w:val="24"/>
        </w:rPr>
        <w:t xml:space="preserve"> </w:t>
      </w:r>
      <w:r w:rsidRPr="006618E1">
        <w:rPr>
          <w:rFonts w:ascii="Sylfaen" w:hAnsi="Sylfaen"/>
          <w:szCs w:val="24"/>
        </w:rPr>
        <w:t xml:space="preserve">ხანგრძლივობა: 12 </w:t>
      </w:r>
      <w:r w:rsidRPr="002C4219">
        <w:rPr>
          <w:rFonts w:ascii="Sylfaen" w:hAnsi="Sylfaen"/>
          <w:b/>
          <w:szCs w:val="24"/>
        </w:rPr>
        <w:t>თვე</w:t>
      </w:r>
      <w:r>
        <w:rPr>
          <w:rFonts w:ascii="Sylfaen" w:hAnsi="Sylfaen"/>
          <w:szCs w:val="24"/>
          <w:lang w:val="ka-GE"/>
        </w:rPr>
        <w:t xml:space="preserve"> </w:t>
      </w:r>
    </w:p>
    <w:p w:rsidR="00774181" w:rsidRPr="006618E1" w:rsidRDefault="006618E1" w:rsidP="00774181">
      <w:pPr>
        <w:rPr>
          <w:rFonts w:ascii="Sylfaen" w:hAnsi="Sylfaen"/>
          <w:szCs w:val="24"/>
          <w:lang w:val="ka-GE"/>
        </w:rPr>
      </w:pPr>
      <w:proofErr w:type="gramStart"/>
      <w:r w:rsidRPr="006618E1">
        <w:rPr>
          <w:rFonts w:ascii="Sylfaen" w:hAnsi="Sylfaen"/>
          <w:szCs w:val="24"/>
        </w:rPr>
        <w:t>სავარაუდო</w:t>
      </w:r>
      <w:proofErr w:type="gramEnd"/>
      <w:r w:rsidRPr="006618E1">
        <w:rPr>
          <w:rFonts w:ascii="Sylfaen" w:hAnsi="Sylfaen"/>
          <w:szCs w:val="24"/>
        </w:rPr>
        <w:t xml:space="preserve"> ღირებულება </w:t>
      </w:r>
      <w:r w:rsidR="00774181" w:rsidRPr="00806FE5">
        <w:rPr>
          <w:rFonts w:ascii="Sylfaen" w:hAnsi="Sylfaen"/>
          <w:color w:val="FF0000"/>
          <w:szCs w:val="24"/>
          <w:lang w:val="ka-GE"/>
        </w:rPr>
        <w:t xml:space="preserve"> </w:t>
      </w:r>
      <w:r w:rsidR="00774181" w:rsidRPr="00806FE5">
        <w:rPr>
          <w:rFonts w:ascii="Sylfaen" w:hAnsi="Sylfaen"/>
          <w:bCs/>
          <w:szCs w:val="24"/>
        </w:rPr>
        <w:t xml:space="preserve">1,728,852   </w:t>
      </w:r>
      <w:r>
        <w:rPr>
          <w:rFonts w:ascii="Sylfaen" w:hAnsi="Sylfaen"/>
          <w:bCs/>
          <w:szCs w:val="24"/>
          <w:lang w:val="ka-GE"/>
        </w:rPr>
        <w:t>ლარი</w:t>
      </w:r>
    </w:p>
    <w:p w:rsidR="00216DCF" w:rsidRPr="00806FE5" w:rsidRDefault="00216DCF" w:rsidP="003924AE">
      <w:pPr>
        <w:jc w:val="both"/>
        <w:rPr>
          <w:rFonts w:ascii="Sylfaen" w:hAnsi="Sylfaen"/>
          <w:b/>
          <w:bCs/>
          <w:iCs/>
          <w:szCs w:val="24"/>
        </w:rPr>
      </w:pPr>
    </w:p>
    <w:p w:rsidR="008D7F84" w:rsidRPr="00806FE5" w:rsidRDefault="00CF6833" w:rsidP="003A79FC">
      <w:pPr>
        <w:pStyle w:val="MainParanoChapter"/>
        <w:numPr>
          <w:ilvl w:val="0"/>
          <w:numId w:val="21"/>
        </w:numPr>
        <w:spacing w:after="0"/>
        <w:jc w:val="both"/>
        <w:rPr>
          <w:rFonts w:ascii="Sylfaen" w:hAnsi="Sylfaen"/>
          <w:b/>
          <w:bCs/>
          <w:iCs/>
          <w:sz w:val="28"/>
          <w:szCs w:val="28"/>
        </w:rPr>
      </w:pPr>
      <w:r w:rsidRPr="00806FE5">
        <w:rPr>
          <w:rFonts w:ascii="Sylfaen" w:hAnsi="Sylfaen"/>
          <w:b/>
          <w:bCs/>
          <w:iCs/>
          <w:sz w:val="28"/>
          <w:szCs w:val="28"/>
        </w:rPr>
        <w:t xml:space="preserve"> </w:t>
      </w:r>
      <w:r w:rsidR="002C4219">
        <w:rPr>
          <w:rFonts w:ascii="Sylfaen" w:hAnsi="Sylfaen"/>
          <w:b/>
          <w:bCs/>
          <w:iCs/>
          <w:sz w:val="28"/>
          <w:szCs w:val="28"/>
          <w:lang w:val="ka-GE"/>
        </w:rPr>
        <w:t>საბაზისო გარემოსდაცვითი პირობები</w:t>
      </w:r>
    </w:p>
    <w:p w:rsidR="008D7F84" w:rsidRPr="00806FE5" w:rsidRDefault="008D7F84" w:rsidP="003924AE">
      <w:pPr>
        <w:jc w:val="both"/>
        <w:rPr>
          <w:rFonts w:ascii="Sylfaen" w:hAnsi="Sylfaen"/>
        </w:rPr>
      </w:pPr>
    </w:p>
    <w:p w:rsidR="00476526" w:rsidRPr="00806FE5" w:rsidRDefault="0068290E" w:rsidP="003A79FC">
      <w:pPr>
        <w:pStyle w:val="MainParanoChapter"/>
        <w:numPr>
          <w:ilvl w:val="1"/>
          <w:numId w:val="21"/>
        </w:numPr>
        <w:spacing w:after="0"/>
        <w:jc w:val="both"/>
        <w:rPr>
          <w:rFonts w:ascii="Sylfaen" w:hAnsi="Sylfaen"/>
          <w:b/>
          <w:bCs/>
          <w:iCs/>
          <w:sz w:val="28"/>
          <w:szCs w:val="28"/>
        </w:rPr>
      </w:pPr>
      <w:r>
        <w:rPr>
          <w:rFonts w:ascii="Sylfaen" w:hAnsi="Sylfaen"/>
          <w:b/>
          <w:bCs/>
          <w:iCs/>
          <w:sz w:val="28"/>
          <w:szCs w:val="28"/>
        </w:rPr>
        <w:t>ფიზიკური</w:t>
      </w:r>
      <w:r>
        <w:rPr>
          <w:rFonts w:ascii="Sylfaen" w:hAnsi="Sylfaen"/>
          <w:b/>
          <w:bCs/>
          <w:iCs/>
          <w:sz w:val="28"/>
          <w:szCs w:val="28"/>
          <w:lang w:val="ka-GE"/>
        </w:rPr>
        <w:t>–</w:t>
      </w:r>
      <w:r w:rsidRPr="0068290E">
        <w:rPr>
          <w:rFonts w:ascii="Sylfaen" w:hAnsi="Sylfaen"/>
          <w:b/>
          <w:bCs/>
          <w:iCs/>
          <w:sz w:val="28"/>
          <w:szCs w:val="28"/>
        </w:rPr>
        <w:t xml:space="preserve">გეოგრაფიული აღწერა, გეოლოგია, გეომორფოლოგია, </w:t>
      </w:r>
      <w:r w:rsidR="001E42F2" w:rsidRPr="001E42F2">
        <w:rPr>
          <w:rFonts w:ascii="Sylfaen" w:hAnsi="Sylfaen"/>
          <w:b/>
          <w:bCs/>
          <w:iCs/>
          <w:sz w:val="28"/>
          <w:szCs w:val="28"/>
        </w:rPr>
        <w:t xml:space="preserve">სახიფათო </w:t>
      </w:r>
      <w:r w:rsidRPr="0068290E">
        <w:rPr>
          <w:rFonts w:ascii="Sylfaen" w:hAnsi="Sylfaen"/>
          <w:b/>
          <w:bCs/>
          <w:iCs/>
          <w:sz w:val="28"/>
          <w:szCs w:val="28"/>
        </w:rPr>
        <w:t>გეოლოგიური პროცესები</w:t>
      </w:r>
      <w:r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</w:p>
    <w:p w:rsidR="00AA425B" w:rsidRPr="00806FE5" w:rsidRDefault="00AA425B" w:rsidP="003924AE">
      <w:pPr>
        <w:jc w:val="both"/>
        <w:rPr>
          <w:rFonts w:ascii="Sylfaen" w:hAnsi="Sylfaen"/>
          <w:b/>
          <w:bCs/>
          <w:iCs/>
        </w:rPr>
      </w:pPr>
    </w:p>
    <w:p w:rsidR="00541CD7" w:rsidRPr="00806FE5" w:rsidRDefault="002F49C1" w:rsidP="00CE54CC">
      <w:pPr>
        <w:spacing w:line="360" w:lineRule="auto"/>
        <w:jc w:val="both"/>
        <w:rPr>
          <w:rFonts w:ascii="Sylfaen" w:hAnsi="Sylfaen"/>
          <w:iCs/>
        </w:rPr>
      </w:pPr>
      <w:r>
        <w:rPr>
          <w:rFonts w:ascii="Sylfaen" w:hAnsi="Sylfaen"/>
          <w:b/>
          <w:bCs/>
          <w:iCs/>
          <w:szCs w:val="24"/>
          <w:lang w:val="ka-GE"/>
        </w:rPr>
        <w:t xml:space="preserve">ზოგადი </w:t>
      </w:r>
      <w:r w:rsidRPr="002F49C1">
        <w:rPr>
          <w:rFonts w:ascii="Sylfaen" w:hAnsi="Sylfaen"/>
          <w:b/>
          <w:bCs/>
          <w:iCs/>
          <w:szCs w:val="24"/>
        </w:rPr>
        <w:t>ფიზიკური</w:t>
      </w:r>
      <w:r w:rsidRPr="002F49C1">
        <w:rPr>
          <w:rFonts w:ascii="Sylfaen" w:hAnsi="Sylfaen"/>
          <w:b/>
          <w:bCs/>
          <w:iCs/>
          <w:szCs w:val="24"/>
          <w:lang w:val="ka-GE"/>
        </w:rPr>
        <w:t>–</w:t>
      </w:r>
      <w:r w:rsidRPr="002F49C1">
        <w:rPr>
          <w:rFonts w:ascii="Sylfaen" w:hAnsi="Sylfaen"/>
          <w:b/>
          <w:bCs/>
          <w:iCs/>
          <w:szCs w:val="24"/>
        </w:rPr>
        <w:t>გეოგრაფიული აღწერა</w:t>
      </w:r>
      <w:r>
        <w:rPr>
          <w:rFonts w:ascii="Sylfaen" w:hAnsi="Sylfaen"/>
          <w:b/>
          <w:bCs/>
          <w:iCs/>
          <w:szCs w:val="24"/>
          <w:lang w:val="ka-GE"/>
        </w:rPr>
        <w:t xml:space="preserve"> </w:t>
      </w:r>
    </w:p>
    <w:p w:rsidR="00541CD7" w:rsidRPr="00806FE5" w:rsidRDefault="00A116F0" w:rsidP="003924AE">
      <w:pPr>
        <w:jc w:val="both"/>
        <w:rPr>
          <w:rFonts w:ascii="Sylfaen" w:hAnsi="Sylfaen"/>
          <w:szCs w:val="24"/>
        </w:rPr>
      </w:pPr>
      <w:proofErr w:type="gramStart"/>
      <w:r w:rsidRPr="00A116F0">
        <w:rPr>
          <w:rFonts w:ascii="Sylfaen" w:hAnsi="Sylfaen"/>
          <w:szCs w:val="24"/>
        </w:rPr>
        <w:t>კახეთი</w:t>
      </w:r>
      <w:proofErr w:type="gramEnd"/>
      <w:r w:rsidRPr="00A116F0">
        <w:rPr>
          <w:rFonts w:ascii="Sylfaen" w:hAnsi="Sylfaen"/>
          <w:szCs w:val="24"/>
        </w:rPr>
        <w:t xml:space="preserve"> მდებარეობს საქართველოს აღმოსავლეთ ნაწილში. </w:t>
      </w:r>
      <w:proofErr w:type="gramStart"/>
      <w:r w:rsidRPr="00A116F0">
        <w:rPr>
          <w:rFonts w:ascii="Sylfaen" w:hAnsi="Sylfaen"/>
          <w:szCs w:val="24"/>
        </w:rPr>
        <w:t>ჩრდილოეთით</w:t>
      </w:r>
      <w:proofErr w:type="gramEnd"/>
      <w:r w:rsidRPr="00A116F0">
        <w:rPr>
          <w:rFonts w:ascii="Sylfaen" w:hAnsi="Sylfaen"/>
          <w:szCs w:val="24"/>
        </w:rPr>
        <w:t xml:space="preserve"> მას </w:t>
      </w:r>
      <w:r>
        <w:rPr>
          <w:rFonts w:ascii="Sylfaen" w:hAnsi="Sylfaen"/>
          <w:szCs w:val="24"/>
        </w:rPr>
        <w:t>ესაზღვრება რუსეთის ფედერაცია</w:t>
      </w:r>
      <w:r w:rsidRPr="00A116F0">
        <w:rPr>
          <w:rFonts w:ascii="Sylfaen" w:hAnsi="Sylfaen"/>
          <w:szCs w:val="24"/>
        </w:rPr>
        <w:t xml:space="preserve"> (ჩეჩნეთიდა დაღესტ</w:t>
      </w:r>
      <w:r>
        <w:rPr>
          <w:rFonts w:ascii="Sylfaen" w:hAnsi="Sylfaen"/>
          <w:szCs w:val="24"/>
          <w:lang w:val="ka-GE"/>
        </w:rPr>
        <w:t>ა</w:t>
      </w:r>
      <w:r w:rsidRPr="00A116F0">
        <w:rPr>
          <w:rFonts w:ascii="Sylfaen" w:hAnsi="Sylfaen"/>
          <w:szCs w:val="24"/>
        </w:rPr>
        <w:t>ნი), აღმოსავლეთით აზერბაიჯანი</w:t>
      </w:r>
      <w:r>
        <w:rPr>
          <w:rFonts w:ascii="Sylfaen" w:hAnsi="Sylfaen"/>
          <w:szCs w:val="24"/>
          <w:lang w:val="ka-GE"/>
        </w:rPr>
        <w:t>,</w:t>
      </w:r>
      <w:r w:rsidRPr="00A116F0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სამხრეთით საქართველოს რეგიონები - მცხეთა მთიანეთი</w:t>
      </w:r>
      <w:r>
        <w:rPr>
          <w:rFonts w:ascii="Sylfaen" w:hAnsi="Sylfaen"/>
          <w:szCs w:val="24"/>
          <w:lang w:val="ka-GE"/>
        </w:rPr>
        <w:t>,</w:t>
      </w:r>
      <w:r w:rsidRPr="00A116F0">
        <w:rPr>
          <w:rFonts w:ascii="Sylfaen" w:hAnsi="Sylfaen"/>
          <w:szCs w:val="24"/>
        </w:rPr>
        <w:t xml:space="preserve"> დასავლეთიდან</w:t>
      </w:r>
      <w:r>
        <w:rPr>
          <w:rFonts w:ascii="Sylfaen" w:hAnsi="Sylfaen"/>
          <w:szCs w:val="24"/>
          <w:lang w:val="ka-GE"/>
        </w:rPr>
        <w:t xml:space="preserve"> კი</w:t>
      </w:r>
      <w:r w:rsidRPr="00A116F0">
        <w:rPr>
          <w:rFonts w:ascii="Sylfaen" w:hAnsi="Sylfaen"/>
          <w:szCs w:val="24"/>
        </w:rPr>
        <w:t xml:space="preserve"> ქვემო ქართლი</w:t>
      </w:r>
      <w:r>
        <w:rPr>
          <w:rFonts w:ascii="Sylfaen" w:hAnsi="Sylfaen"/>
          <w:szCs w:val="24"/>
          <w:lang w:val="ka-GE"/>
        </w:rPr>
        <w:t xml:space="preserve">. </w:t>
      </w:r>
    </w:p>
    <w:p w:rsidR="00541CD7" w:rsidRPr="00806FE5" w:rsidRDefault="00541CD7" w:rsidP="003924AE">
      <w:pPr>
        <w:jc w:val="both"/>
        <w:rPr>
          <w:rFonts w:ascii="Sylfaen" w:hAnsi="Sylfaen"/>
          <w:iCs/>
        </w:rPr>
      </w:pPr>
    </w:p>
    <w:p w:rsidR="00541CD7" w:rsidRPr="00806FE5" w:rsidRDefault="00A116F0" w:rsidP="003924AE">
      <w:pPr>
        <w:jc w:val="both"/>
        <w:rPr>
          <w:rFonts w:ascii="Sylfaen" w:hAnsi="Sylfaen"/>
          <w:szCs w:val="24"/>
        </w:rPr>
      </w:pPr>
      <w:proofErr w:type="gramStart"/>
      <w:r w:rsidRPr="00A116F0">
        <w:rPr>
          <w:rFonts w:ascii="Sylfaen" w:hAnsi="Sylfaen"/>
          <w:szCs w:val="24"/>
        </w:rPr>
        <w:t>კახეთის</w:t>
      </w:r>
      <w:proofErr w:type="gramEnd"/>
      <w:r w:rsidRPr="00A116F0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</w:rPr>
        <w:t>ტერიტორი</w:t>
      </w:r>
      <w:r>
        <w:rPr>
          <w:rFonts w:ascii="Sylfaen" w:hAnsi="Sylfaen"/>
          <w:szCs w:val="24"/>
          <w:lang w:val="ka-GE"/>
        </w:rPr>
        <w:t>ის ფართობია</w:t>
      </w:r>
      <w:r w:rsidRPr="00A116F0">
        <w:rPr>
          <w:rFonts w:ascii="Sylfaen" w:hAnsi="Sylfaen"/>
          <w:szCs w:val="24"/>
        </w:rPr>
        <w:t xml:space="preserve"> 11040,6 კმ</w:t>
      </w:r>
      <w:r w:rsidRPr="00A116F0">
        <w:rPr>
          <w:rFonts w:ascii="Sylfaen" w:hAnsi="Sylfaen"/>
          <w:szCs w:val="24"/>
          <w:vertAlign w:val="superscript"/>
          <w:lang w:val="ka-GE"/>
        </w:rPr>
        <w:t>2</w:t>
      </w:r>
      <w:r w:rsidRPr="00A116F0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იგი </w:t>
      </w:r>
      <w:r w:rsidRPr="00A116F0">
        <w:rPr>
          <w:rFonts w:ascii="Sylfaen" w:hAnsi="Sylfaen"/>
          <w:szCs w:val="24"/>
        </w:rPr>
        <w:t>საქართველოს ტერიტორი</w:t>
      </w:r>
      <w:r>
        <w:rPr>
          <w:rFonts w:ascii="Sylfaen" w:hAnsi="Sylfaen"/>
          <w:szCs w:val="24"/>
          <w:lang w:val="ka-GE"/>
        </w:rPr>
        <w:t>ის</w:t>
      </w:r>
      <w:r w:rsidRPr="00A116F0">
        <w:rPr>
          <w:rFonts w:ascii="Sylfaen" w:hAnsi="Sylfaen"/>
          <w:szCs w:val="24"/>
        </w:rPr>
        <w:t xml:space="preserve"> 16,6% </w:t>
      </w:r>
      <w:r>
        <w:rPr>
          <w:rFonts w:ascii="Sylfaen" w:hAnsi="Sylfaen"/>
          <w:szCs w:val="24"/>
        </w:rPr>
        <w:t>შეადგენ</w:t>
      </w:r>
      <w:r>
        <w:rPr>
          <w:rFonts w:ascii="Sylfaen" w:hAnsi="Sylfaen"/>
          <w:szCs w:val="24"/>
          <w:lang w:val="ka-GE"/>
        </w:rPr>
        <w:t>ს.</w:t>
      </w:r>
      <w:r w:rsidRPr="00A116F0">
        <w:rPr>
          <w:rFonts w:ascii="Sylfaen" w:hAnsi="Sylfaen"/>
          <w:szCs w:val="24"/>
        </w:rPr>
        <w:t xml:space="preserve"> </w:t>
      </w:r>
      <w:proofErr w:type="gramStart"/>
      <w:r w:rsidRPr="00A116F0">
        <w:rPr>
          <w:rFonts w:ascii="Sylfaen" w:hAnsi="Sylfaen"/>
          <w:szCs w:val="24"/>
        </w:rPr>
        <w:t>კახეთი</w:t>
      </w:r>
      <w:proofErr w:type="gramEnd"/>
      <w:r w:rsidRPr="00A116F0">
        <w:rPr>
          <w:rFonts w:ascii="Sylfaen" w:hAnsi="Sylfaen"/>
          <w:szCs w:val="24"/>
        </w:rPr>
        <w:t xml:space="preserve"> 8 ადმინისტრაციულ</w:t>
      </w:r>
      <w:r>
        <w:rPr>
          <w:rFonts w:ascii="Sylfaen" w:hAnsi="Sylfaen"/>
          <w:szCs w:val="24"/>
          <w:lang w:val="ka-GE"/>
        </w:rPr>
        <w:t>ი</w:t>
      </w:r>
      <w:r w:rsidRPr="00A116F0">
        <w:rPr>
          <w:rFonts w:ascii="Sylfaen" w:hAnsi="Sylfaen"/>
          <w:szCs w:val="24"/>
        </w:rPr>
        <w:t xml:space="preserve"> რაიონ</w:t>
      </w:r>
      <w:r>
        <w:rPr>
          <w:rFonts w:ascii="Sylfaen" w:hAnsi="Sylfaen"/>
          <w:szCs w:val="24"/>
          <w:lang w:val="ka-GE"/>
        </w:rPr>
        <w:t>ი</w:t>
      </w:r>
      <w:r w:rsidRPr="00A116F0">
        <w:rPr>
          <w:rFonts w:ascii="Sylfaen" w:hAnsi="Sylfaen"/>
          <w:szCs w:val="24"/>
        </w:rPr>
        <w:t>ს</w:t>
      </w:r>
      <w:r>
        <w:rPr>
          <w:rFonts w:ascii="Sylfaen" w:hAnsi="Sylfaen"/>
          <w:szCs w:val="24"/>
          <w:lang w:val="ka-GE"/>
        </w:rPr>
        <w:t>გან შედგება.</w:t>
      </w:r>
    </w:p>
    <w:p w:rsidR="00541CD7" w:rsidRPr="00806FE5" w:rsidRDefault="00541CD7" w:rsidP="003924AE">
      <w:pPr>
        <w:shd w:val="clear" w:color="auto" w:fill="FFFFFF"/>
        <w:jc w:val="both"/>
        <w:rPr>
          <w:rFonts w:ascii="Sylfaen" w:hAnsi="Sylfaen"/>
          <w:szCs w:val="24"/>
        </w:rPr>
      </w:pPr>
    </w:p>
    <w:p w:rsidR="003F229E" w:rsidRPr="003F229E" w:rsidRDefault="00A116F0" w:rsidP="003F229E">
      <w:pPr>
        <w:shd w:val="clear" w:color="auto" w:fill="FFFFFF"/>
        <w:spacing w:line="276" w:lineRule="auto"/>
        <w:jc w:val="both"/>
        <w:rPr>
          <w:rFonts w:ascii="Sylfaen" w:hAnsi="Sylfaen"/>
          <w:szCs w:val="24"/>
          <w:lang w:val="ka-GE"/>
        </w:rPr>
      </w:pPr>
      <w:proofErr w:type="gramStart"/>
      <w:r w:rsidRPr="00A116F0">
        <w:rPr>
          <w:rFonts w:ascii="Sylfaen" w:hAnsi="Sylfaen"/>
          <w:szCs w:val="24"/>
        </w:rPr>
        <w:t>თელავი</w:t>
      </w:r>
      <w:proofErr w:type="gramEnd"/>
      <w:r w:rsidRPr="00A116F0">
        <w:rPr>
          <w:rFonts w:ascii="Sylfaen" w:hAnsi="Sylfaen"/>
          <w:szCs w:val="24"/>
        </w:rPr>
        <w:t>,</w:t>
      </w:r>
      <w:r>
        <w:rPr>
          <w:rFonts w:ascii="Sylfaen" w:hAnsi="Sylfaen"/>
          <w:szCs w:val="24"/>
        </w:rPr>
        <w:t xml:space="preserve"> ქალაქი აღმოსავლეთ საქართველოში</w:t>
      </w:r>
      <w:r>
        <w:rPr>
          <w:rFonts w:ascii="Sylfaen" w:hAnsi="Sylfaen"/>
          <w:szCs w:val="24"/>
          <w:lang w:val="ka-GE"/>
        </w:rPr>
        <w:t xml:space="preserve"> – </w:t>
      </w:r>
      <w:r w:rsidRPr="00A116F0">
        <w:rPr>
          <w:rFonts w:ascii="Sylfaen" w:hAnsi="Sylfaen"/>
          <w:szCs w:val="24"/>
        </w:rPr>
        <w:t xml:space="preserve">მდებარეობს  გომბორის </w:t>
      </w:r>
      <w:r>
        <w:rPr>
          <w:rFonts w:ascii="Sylfaen" w:hAnsi="Sylfaen"/>
          <w:szCs w:val="24"/>
          <w:lang w:val="ka-GE"/>
        </w:rPr>
        <w:t>მთის</w:t>
      </w:r>
      <w:r w:rsidRPr="00A116F0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ძირში </w:t>
      </w:r>
      <w:r>
        <w:rPr>
          <w:rFonts w:ascii="Sylfaen" w:hAnsi="Sylfaen"/>
          <w:szCs w:val="24"/>
        </w:rPr>
        <w:t>ჩრდილო</w:t>
      </w:r>
      <w:r>
        <w:rPr>
          <w:rFonts w:ascii="Sylfaen" w:hAnsi="Sylfaen"/>
          <w:szCs w:val="24"/>
          <w:lang w:val="ka-GE"/>
        </w:rPr>
        <w:t>–</w:t>
      </w:r>
      <w:r w:rsidRPr="00A116F0">
        <w:rPr>
          <w:rFonts w:ascii="Sylfaen" w:hAnsi="Sylfaen"/>
          <w:szCs w:val="24"/>
        </w:rPr>
        <w:t>აღმოსავლეთ ნაწილში</w:t>
      </w:r>
      <w:r>
        <w:rPr>
          <w:rFonts w:ascii="Sylfaen" w:hAnsi="Sylfaen"/>
          <w:szCs w:val="24"/>
          <w:lang w:val="ka-GE"/>
        </w:rPr>
        <w:t xml:space="preserve">, </w:t>
      </w:r>
      <w:r w:rsidRPr="00A116F0">
        <w:rPr>
          <w:rFonts w:ascii="Sylfaen" w:hAnsi="Sylfaen"/>
          <w:szCs w:val="24"/>
        </w:rPr>
        <w:t xml:space="preserve">ალაზნის </w:t>
      </w:r>
      <w:r>
        <w:rPr>
          <w:rFonts w:ascii="Sylfaen" w:hAnsi="Sylfaen"/>
          <w:szCs w:val="24"/>
          <w:lang w:val="ka-GE"/>
        </w:rPr>
        <w:t xml:space="preserve">ველზე. </w:t>
      </w:r>
      <w:proofErr w:type="gramStart"/>
      <w:r w:rsidRPr="00A116F0">
        <w:rPr>
          <w:rFonts w:ascii="Sylfaen" w:hAnsi="Sylfaen"/>
          <w:szCs w:val="24"/>
        </w:rPr>
        <w:t>თ</w:t>
      </w:r>
      <w:r>
        <w:rPr>
          <w:rFonts w:ascii="Sylfaen" w:hAnsi="Sylfaen"/>
          <w:szCs w:val="24"/>
        </w:rPr>
        <w:t>ელავი</w:t>
      </w:r>
      <w:proofErr w:type="gramEnd"/>
      <w:r>
        <w:rPr>
          <w:rFonts w:ascii="Sylfaen" w:hAnsi="Sylfaen"/>
          <w:szCs w:val="24"/>
          <w:lang w:val="ka-GE"/>
        </w:rPr>
        <w:t xml:space="preserve"> </w:t>
      </w:r>
      <w:r w:rsidRPr="00A116F0">
        <w:rPr>
          <w:rFonts w:ascii="Sylfaen" w:hAnsi="Sylfaen"/>
          <w:szCs w:val="24"/>
          <w:lang w:val="ka-GE"/>
        </w:rPr>
        <w:t>კახეთის რეგიონ</w:t>
      </w:r>
      <w:r>
        <w:rPr>
          <w:rFonts w:ascii="Sylfaen" w:hAnsi="Sylfaen"/>
          <w:szCs w:val="24"/>
          <w:lang w:val="ka-GE"/>
        </w:rPr>
        <w:t>ის</w:t>
      </w:r>
      <w:r w:rsidRPr="00A116F0">
        <w:rPr>
          <w:rFonts w:ascii="Sylfaen" w:hAnsi="Sylfaen"/>
          <w:szCs w:val="24"/>
          <w:lang w:val="ka-GE"/>
        </w:rPr>
        <w:t xml:space="preserve"> </w:t>
      </w:r>
      <w:r w:rsidR="00980433">
        <w:rPr>
          <w:rFonts w:ascii="Sylfaen" w:hAnsi="Sylfaen"/>
          <w:szCs w:val="24"/>
          <w:lang w:val="ka-GE"/>
        </w:rPr>
        <w:t>და</w:t>
      </w:r>
      <w:r w:rsidR="00980433" w:rsidRPr="00A116F0">
        <w:rPr>
          <w:rFonts w:ascii="Sylfaen" w:hAnsi="Sylfaen"/>
          <w:szCs w:val="24"/>
          <w:lang w:val="ka-GE"/>
        </w:rPr>
        <w:t xml:space="preserve"> </w:t>
      </w:r>
      <w:r w:rsidRPr="00A116F0">
        <w:rPr>
          <w:rFonts w:ascii="Sylfaen" w:hAnsi="Sylfaen"/>
          <w:szCs w:val="24"/>
          <w:lang w:val="ka-GE"/>
        </w:rPr>
        <w:t>თელავის მუნიციპალიტეტის ადმინისტრაციული ცენტრი</w:t>
      </w:r>
      <w:r>
        <w:rPr>
          <w:rFonts w:ascii="Sylfaen" w:hAnsi="Sylfaen"/>
          <w:szCs w:val="24"/>
          <w:lang w:val="ka-GE"/>
        </w:rPr>
        <w:t xml:space="preserve">ა. </w:t>
      </w:r>
      <w:proofErr w:type="gramStart"/>
      <w:r w:rsidR="00FF6D42">
        <w:rPr>
          <w:rFonts w:ascii="Sylfaen" w:hAnsi="Sylfaen"/>
          <w:szCs w:val="24"/>
        </w:rPr>
        <w:t>თელავ</w:t>
      </w:r>
      <w:r w:rsidR="00FF6D42" w:rsidRPr="00FF6D42">
        <w:rPr>
          <w:rFonts w:ascii="Sylfaen" w:hAnsi="Sylfaen"/>
          <w:szCs w:val="24"/>
        </w:rPr>
        <w:t>ი</w:t>
      </w:r>
      <w:proofErr w:type="gramEnd"/>
      <w:r w:rsidR="00FF6D42" w:rsidRPr="00FF6D42">
        <w:rPr>
          <w:rFonts w:ascii="Sylfaen" w:hAnsi="Sylfaen"/>
          <w:szCs w:val="24"/>
        </w:rPr>
        <w:t xml:space="preserve"> არის თბილისი-თელავის სარკინიგზო</w:t>
      </w:r>
      <w:r w:rsidR="00FF6D42">
        <w:rPr>
          <w:rFonts w:ascii="Sylfaen" w:hAnsi="Sylfaen"/>
          <w:szCs w:val="24"/>
          <w:lang w:val="ka-GE"/>
        </w:rPr>
        <w:t xml:space="preserve"> ხაზის</w:t>
      </w:r>
      <w:r w:rsidR="00FF6D42" w:rsidRPr="00FF6D42">
        <w:rPr>
          <w:rFonts w:ascii="Sylfaen" w:hAnsi="Sylfaen"/>
          <w:szCs w:val="24"/>
        </w:rPr>
        <w:t xml:space="preserve"> </w:t>
      </w:r>
      <w:r w:rsidR="00980433">
        <w:rPr>
          <w:rFonts w:ascii="Sylfaen" w:hAnsi="Sylfaen"/>
          <w:szCs w:val="24"/>
          <w:lang w:val="ka-GE"/>
        </w:rPr>
        <w:t>ბოლო სადგუ</w:t>
      </w:r>
      <w:r w:rsidR="0058716E">
        <w:rPr>
          <w:rFonts w:ascii="Sylfaen" w:hAnsi="Sylfaen"/>
          <w:szCs w:val="24"/>
          <w:lang w:val="ka-GE"/>
        </w:rPr>
        <w:t>რ</w:t>
      </w:r>
      <w:r w:rsidR="00980433">
        <w:rPr>
          <w:rFonts w:ascii="Sylfaen" w:hAnsi="Sylfaen"/>
          <w:szCs w:val="24"/>
          <w:lang w:val="ka-GE"/>
        </w:rPr>
        <w:t>ი,</w:t>
      </w:r>
      <w:r w:rsidR="00FF6D42">
        <w:rPr>
          <w:rFonts w:ascii="Sylfaen" w:hAnsi="Sylfaen"/>
          <w:szCs w:val="24"/>
          <w:lang w:val="ka-GE"/>
        </w:rPr>
        <w:t xml:space="preserve"> </w:t>
      </w:r>
      <w:r w:rsidR="00FF6D42" w:rsidRPr="00FF6D42">
        <w:rPr>
          <w:rFonts w:ascii="Sylfaen" w:hAnsi="Sylfaen"/>
          <w:szCs w:val="24"/>
        </w:rPr>
        <w:t>იგი მდებარეობს 550-800 მ. ზღვის დონიდან</w:t>
      </w:r>
      <w:r w:rsidR="00FF6D42">
        <w:rPr>
          <w:rFonts w:ascii="Sylfaen" w:hAnsi="Sylfaen"/>
          <w:szCs w:val="24"/>
          <w:lang w:val="ka-GE"/>
        </w:rPr>
        <w:t>,</w:t>
      </w:r>
      <w:r w:rsidR="00FF6D42" w:rsidRPr="00FF6D42">
        <w:rPr>
          <w:rFonts w:ascii="Sylfaen" w:hAnsi="Sylfaen"/>
          <w:szCs w:val="24"/>
        </w:rPr>
        <w:t xml:space="preserve"> თბილისიდან 158 კმ</w:t>
      </w:r>
      <w:r w:rsidR="003F229E">
        <w:rPr>
          <w:rFonts w:ascii="Sylfaen" w:hAnsi="Sylfaen"/>
          <w:szCs w:val="24"/>
          <w:lang w:val="ka-GE"/>
        </w:rPr>
        <w:t xml:space="preserve"> </w:t>
      </w:r>
      <w:r w:rsidR="003F229E" w:rsidRPr="00FF6D42">
        <w:rPr>
          <w:rFonts w:ascii="Sylfaen" w:hAnsi="Sylfaen"/>
          <w:szCs w:val="24"/>
        </w:rPr>
        <w:t>მანძილ</w:t>
      </w:r>
      <w:r w:rsidR="003F229E">
        <w:rPr>
          <w:rFonts w:ascii="Sylfaen" w:hAnsi="Sylfaen"/>
          <w:szCs w:val="24"/>
          <w:lang w:val="ka-GE"/>
        </w:rPr>
        <w:t>ზე</w:t>
      </w:r>
      <w:r w:rsidR="00FF6D42">
        <w:rPr>
          <w:rFonts w:ascii="Sylfaen" w:hAnsi="Sylfaen"/>
          <w:szCs w:val="24"/>
          <w:lang w:val="ka-GE"/>
        </w:rPr>
        <w:t xml:space="preserve">. </w:t>
      </w:r>
      <w:r w:rsidR="003F229E" w:rsidRPr="003F229E">
        <w:rPr>
          <w:rFonts w:ascii="Sylfaen" w:hAnsi="Sylfaen"/>
          <w:szCs w:val="24"/>
          <w:lang w:val="ka-GE"/>
        </w:rPr>
        <w:t xml:space="preserve">დაარსდა </w:t>
      </w:r>
      <w:r w:rsidR="00BE7C07">
        <w:rPr>
          <w:rFonts w:ascii="Sylfaen" w:hAnsi="Sylfaen"/>
          <w:szCs w:val="24"/>
          <w:lang w:val="ka-GE"/>
        </w:rPr>
        <w:t>(</w:t>
      </w:r>
      <w:r w:rsidR="003F229E" w:rsidRPr="003F229E">
        <w:rPr>
          <w:rFonts w:ascii="Sylfaen" w:hAnsi="Sylfaen"/>
          <w:szCs w:val="24"/>
          <w:lang w:val="ka-GE"/>
        </w:rPr>
        <w:t xml:space="preserve">და </w:t>
      </w:r>
      <w:r w:rsidR="003F229E">
        <w:rPr>
          <w:rFonts w:ascii="Sylfaen" w:hAnsi="Sylfaen"/>
          <w:szCs w:val="24"/>
          <w:lang w:val="ka-GE"/>
        </w:rPr>
        <w:t>ქალაქის</w:t>
      </w:r>
      <w:r w:rsidR="003F229E" w:rsidRPr="003F229E">
        <w:rPr>
          <w:rFonts w:ascii="Sylfaen" w:hAnsi="Sylfaen"/>
          <w:szCs w:val="24"/>
          <w:lang w:val="ka-GE"/>
        </w:rPr>
        <w:t xml:space="preserve"> სტატუსი</w:t>
      </w:r>
      <w:r w:rsidR="003F229E">
        <w:rPr>
          <w:rFonts w:ascii="Sylfaen" w:hAnsi="Sylfaen"/>
          <w:szCs w:val="24"/>
          <w:lang w:val="ka-GE"/>
        </w:rPr>
        <w:t xml:space="preserve"> </w:t>
      </w:r>
      <w:r w:rsidR="003F229E" w:rsidRPr="003F229E">
        <w:rPr>
          <w:rFonts w:ascii="Sylfaen" w:hAnsi="Sylfaen"/>
          <w:szCs w:val="24"/>
          <w:lang w:val="ka-GE"/>
        </w:rPr>
        <w:t>მიიღო</w:t>
      </w:r>
      <w:r w:rsidR="00BE7C07">
        <w:rPr>
          <w:rFonts w:ascii="Sylfaen" w:hAnsi="Sylfaen"/>
          <w:szCs w:val="24"/>
          <w:lang w:val="ka-GE"/>
        </w:rPr>
        <w:t>)</w:t>
      </w:r>
      <w:r w:rsidR="003F229E" w:rsidRPr="003F229E">
        <w:rPr>
          <w:rFonts w:ascii="Sylfaen" w:hAnsi="Sylfaen"/>
          <w:szCs w:val="24"/>
          <w:lang w:val="ka-GE"/>
        </w:rPr>
        <w:t xml:space="preserve"> 1801 წელს</w:t>
      </w:r>
      <w:r w:rsidR="00BE7C07">
        <w:rPr>
          <w:rFonts w:ascii="Sylfaen" w:hAnsi="Sylfaen"/>
          <w:szCs w:val="24"/>
          <w:lang w:val="ka-GE"/>
        </w:rPr>
        <w:t xml:space="preserve">. </w:t>
      </w:r>
      <w:r w:rsidR="003F229E" w:rsidRPr="003F229E">
        <w:rPr>
          <w:rFonts w:ascii="Sylfaen" w:hAnsi="Sylfaen"/>
          <w:szCs w:val="24"/>
          <w:lang w:val="ka-GE"/>
        </w:rPr>
        <w:t xml:space="preserve"> </w:t>
      </w:r>
      <w:r w:rsidR="00BE7C07">
        <w:rPr>
          <w:rFonts w:ascii="Sylfaen" w:hAnsi="Sylfaen"/>
          <w:szCs w:val="24"/>
          <w:lang w:val="ka-GE"/>
        </w:rPr>
        <w:t>მოსახლეობა</w:t>
      </w:r>
      <w:r w:rsidR="003F229E" w:rsidRPr="003F229E">
        <w:rPr>
          <w:rFonts w:ascii="Sylfaen" w:hAnsi="Sylfaen"/>
          <w:szCs w:val="24"/>
          <w:lang w:val="ka-GE"/>
        </w:rPr>
        <w:t xml:space="preserve"> 21.8 ათას</w:t>
      </w:r>
      <w:r w:rsidR="00CF14D6">
        <w:rPr>
          <w:rFonts w:ascii="Sylfaen" w:hAnsi="Sylfaen"/>
          <w:szCs w:val="24"/>
          <w:lang w:val="ka-GE"/>
        </w:rPr>
        <w:t>ი</w:t>
      </w:r>
      <w:r w:rsidR="003F229E" w:rsidRPr="003F229E">
        <w:rPr>
          <w:rFonts w:ascii="Sylfaen" w:hAnsi="Sylfaen"/>
          <w:szCs w:val="24"/>
          <w:lang w:val="ka-GE"/>
        </w:rPr>
        <w:t xml:space="preserve"> (2002 წლის მონაცემებით).</w:t>
      </w:r>
    </w:p>
    <w:p w:rsidR="00541CD7" w:rsidRPr="00806FE5" w:rsidRDefault="003F229E" w:rsidP="009D0824">
      <w:pPr>
        <w:shd w:val="clear" w:color="auto" w:fill="FFFFFF"/>
        <w:spacing w:line="276" w:lineRule="auto"/>
        <w:jc w:val="both"/>
        <w:rPr>
          <w:rFonts w:ascii="Sylfaen" w:hAnsi="Sylfaen"/>
          <w:szCs w:val="24"/>
        </w:rPr>
      </w:pPr>
      <w:r w:rsidRPr="003F229E">
        <w:rPr>
          <w:rFonts w:ascii="Sylfaen" w:hAnsi="Sylfaen"/>
          <w:szCs w:val="24"/>
          <w:lang w:val="ka-GE"/>
        </w:rPr>
        <w:t xml:space="preserve">თელავის რაიონში </w:t>
      </w:r>
      <w:r w:rsidR="00BE7C07" w:rsidRPr="003F229E">
        <w:rPr>
          <w:rFonts w:ascii="Sylfaen" w:hAnsi="Sylfaen"/>
          <w:szCs w:val="24"/>
          <w:lang w:val="ka-GE"/>
        </w:rPr>
        <w:t>24 სოფელია</w:t>
      </w:r>
      <w:r w:rsidR="00BE7C07">
        <w:rPr>
          <w:rFonts w:ascii="Sylfaen" w:hAnsi="Sylfaen"/>
          <w:szCs w:val="24"/>
          <w:lang w:val="ka-GE"/>
        </w:rPr>
        <w:t>.</w:t>
      </w:r>
    </w:p>
    <w:p w:rsidR="00541CD7" w:rsidRPr="00806FE5" w:rsidRDefault="00541CD7" w:rsidP="00541CD7">
      <w:pPr>
        <w:spacing w:line="276" w:lineRule="auto"/>
        <w:jc w:val="both"/>
        <w:rPr>
          <w:rFonts w:ascii="Sylfaen" w:hAnsi="Sylfaen"/>
          <w:iCs/>
          <w:szCs w:val="24"/>
        </w:rPr>
      </w:pPr>
    </w:p>
    <w:p w:rsidR="000263F5" w:rsidRPr="00806FE5" w:rsidRDefault="00CA042C" w:rsidP="00CE54CC">
      <w:pPr>
        <w:spacing w:line="360" w:lineRule="auto"/>
        <w:jc w:val="both"/>
        <w:rPr>
          <w:rFonts w:ascii="Sylfaen" w:hAnsi="Sylfaen"/>
          <w:iCs/>
        </w:rPr>
      </w:pPr>
      <w:proofErr w:type="gramStart"/>
      <w:r w:rsidRPr="00CA042C">
        <w:rPr>
          <w:rFonts w:ascii="Sylfaen" w:hAnsi="Sylfaen"/>
          <w:b/>
          <w:szCs w:val="24"/>
        </w:rPr>
        <w:t>მორფოლოგიური</w:t>
      </w:r>
      <w:proofErr w:type="gramEnd"/>
      <w:r w:rsidRPr="00CA042C">
        <w:rPr>
          <w:rFonts w:ascii="Sylfaen" w:hAnsi="Sylfaen"/>
          <w:b/>
          <w:szCs w:val="24"/>
        </w:rPr>
        <w:t>, გეოლოგიური, ტექტონიკური და ჰიდროგეოლოგიური პირობები</w:t>
      </w:r>
    </w:p>
    <w:p w:rsidR="00114833" w:rsidRPr="00806FE5" w:rsidRDefault="004E3FF2" w:rsidP="00114833">
      <w:pPr>
        <w:jc w:val="both"/>
        <w:rPr>
          <w:rFonts w:ascii="Sylfaen" w:hAnsi="Sylfaen"/>
          <w:szCs w:val="24"/>
        </w:rPr>
      </w:pPr>
      <w:proofErr w:type="gramStart"/>
      <w:r w:rsidRPr="004E3FF2">
        <w:rPr>
          <w:rFonts w:ascii="Sylfaen" w:hAnsi="Sylfaen"/>
          <w:szCs w:val="24"/>
        </w:rPr>
        <w:t>კახეთი</w:t>
      </w:r>
      <w:proofErr w:type="gramEnd"/>
      <w:r w:rsidRPr="004E3FF2">
        <w:rPr>
          <w:rFonts w:ascii="Sylfaen" w:hAnsi="Sylfaen"/>
          <w:szCs w:val="24"/>
        </w:rPr>
        <w:t xml:space="preserve"> რეგიონ</w:t>
      </w:r>
      <w:r>
        <w:rPr>
          <w:rFonts w:ascii="Sylfaen" w:hAnsi="Sylfaen"/>
          <w:szCs w:val="24"/>
          <w:lang w:val="ka-GE"/>
        </w:rPr>
        <w:t>ი</w:t>
      </w:r>
      <w:r w:rsidRPr="004E3FF2">
        <w:rPr>
          <w:rFonts w:ascii="Sylfaen" w:hAnsi="Sylfaen"/>
          <w:szCs w:val="24"/>
        </w:rPr>
        <w:t xml:space="preserve"> სამი დიდი გეოტექტონიკურ ბლოკ</w:t>
      </w:r>
      <w:r>
        <w:rPr>
          <w:rFonts w:ascii="Sylfaen" w:hAnsi="Sylfaen"/>
          <w:szCs w:val="24"/>
          <w:lang w:val="ka-GE"/>
        </w:rPr>
        <w:t>ისგან შედგება:</w:t>
      </w:r>
      <w:r w:rsidRPr="004E3FF2">
        <w:rPr>
          <w:rFonts w:ascii="Sylfaen" w:hAnsi="Sylfaen"/>
          <w:szCs w:val="24"/>
        </w:rPr>
        <w:t xml:space="preserve"> აღმოსავლეთ ზონაში </w:t>
      </w:r>
      <w:r w:rsidR="00BE6553">
        <w:rPr>
          <w:rFonts w:ascii="Sylfaen" w:hAnsi="Sylfaen"/>
          <w:szCs w:val="24"/>
          <w:lang w:val="ka-GE"/>
        </w:rPr>
        <w:t xml:space="preserve">– კავკასიონის </w:t>
      </w:r>
      <w:r w:rsidR="00BE6553" w:rsidRPr="00BE6553">
        <w:rPr>
          <w:rFonts w:ascii="Sylfaen" w:hAnsi="Sylfaen"/>
          <w:szCs w:val="24"/>
          <w:lang w:val="ka-GE"/>
        </w:rPr>
        <w:t>მთავარი ქედი</w:t>
      </w:r>
      <w:r w:rsidR="00BE6553">
        <w:rPr>
          <w:rFonts w:ascii="Sylfaen" w:hAnsi="Sylfaen"/>
          <w:szCs w:val="24"/>
          <w:lang w:val="ka-GE"/>
        </w:rPr>
        <w:t xml:space="preserve">ს </w:t>
      </w:r>
      <w:r w:rsidR="00BE6553" w:rsidRPr="00BE6553">
        <w:rPr>
          <w:rFonts w:ascii="Sylfaen" w:hAnsi="Sylfaen"/>
          <w:szCs w:val="24"/>
          <w:lang w:val="ka-GE"/>
        </w:rPr>
        <w:t>ანტიკლინორიუმის</w:t>
      </w:r>
      <w:r w:rsidR="00BE6553">
        <w:rPr>
          <w:rFonts w:ascii="Sylfaen" w:hAnsi="Sylfaen"/>
          <w:szCs w:val="24"/>
          <w:lang w:val="ka-GE"/>
        </w:rPr>
        <w:t xml:space="preserve"> ლიოსის დანალექი შრე</w:t>
      </w:r>
      <w:r w:rsidR="00E83100">
        <w:rPr>
          <w:rFonts w:ascii="Sylfaen" w:hAnsi="Sylfaen"/>
          <w:szCs w:val="24"/>
          <w:lang w:val="ka-GE"/>
        </w:rPr>
        <w:t>.</w:t>
      </w:r>
      <w:r w:rsidR="00114833" w:rsidRPr="00806FE5">
        <w:rPr>
          <w:rFonts w:ascii="Sylfaen" w:hAnsi="Sylfaen"/>
          <w:szCs w:val="24"/>
        </w:rPr>
        <w:t xml:space="preserve"> </w:t>
      </w:r>
    </w:p>
    <w:p w:rsidR="00114833" w:rsidRPr="00806FE5" w:rsidRDefault="00114833" w:rsidP="00D536FA">
      <w:pPr>
        <w:jc w:val="both"/>
        <w:rPr>
          <w:rFonts w:ascii="Sylfaen" w:hAnsi="Sylfaen"/>
          <w:iCs/>
        </w:rPr>
      </w:pPr>
    </w:p>
    <w:p w:rsidR="00201AFD" w:rsidRPr="00822180" w:rsidRDefault="00E83100" w:rsidP="00201AFD">
      <w:pPr>
        <w:jc w:val="both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</w:rPr>
        <w:t>ყაზბეგი</w:t>
      </w:r>
      <w:r>
        <w:rPr>
          <w:rFonts w:ascii="Sylfaen" w:hAnsi="Sylfaen"/>
          <w:szCs w:val="24"/>
          <w:lang w:val="ka-GE"/>
        </w:rPr>
        <w:t>–</w:t>
      </w:r>
      <w:r w:rsidRPr="00E83100">
        <w:rPr>
          <w:rFonts w:ascii="Sylfaen" w:hAnsi="Sylfaen"/>
          <w:szCs w:val="24"/>
        </w:rPr>
        <w:t>ლაგოდეხის ზონა</w:t>
      </w:r>
      <w:r>
        <w:rPr>
          <w:rFonts w:ascii="Sylfaen" w:hAnsi="Sylfaen"/>
          <w:szCs w:val="24"/>
          <w:lang w:val="ka-GE"/>
        </w:rPr>
        <w:t xml:space="preserve">: </w:t>
      </w:r>
      <w:r w:rsidRPr="00E83100">
        <w:rPr>
          <w:rFonts w:ascii="Sylfaen" w:hAnsi="Sylfaen"/>
          <w:szCs w:val="24"/>
          <w:lang w:val="ka-GE"/>
        </w:rPr>
        <w:t>კავკასიონის სამხრეთ ფერდობ</w:t>
      </w:r>
      <w:r>
        <w:rPr>
          <w:rFonts w:ascii="Sylfaen" w:hAnsi="Sylfaen"/>
          <w:szCs w:val="24"/>
          <w:lang w:val="ka-GE"/>
        </w:rPr>
        <w:t>ის</w:t>
      </w:r>
      <w:r w:rsidRPr="00E83100">
        <w:rPr>
          <w:rFonts w:ascii="Sylfaen" w:hAnsi="Sylfaen"/>
          <w:szCs w:val="24"/>
          <w:lang w:val="ka-GE"/>
        </w:rPr>
        <w:t xml:space="preserve"> ნაოჭა სისტემის </w:t>
      </w:r>
      <w:r w:rsidR="00194406" w:rsidRPr="00194406">
        <w:rPr>
          <w:rFonts w:ascii="Sylfaen" w:hAnsi="Sylfaen"/>
          <w:szCs w:val="24"/>
          <w:lang w:val="ka-GE"/>
        </w:rPr>
        <w:t xml:space="preserve">ქვედა და შუა იურული </w:t>
      </w:r>
      <w:r w:rsidR="00194406">
        <w:rPr>
          <w:rFonts w:ascii="Sylfaen" w:hAnsi="Sylfaen"/>
          <w:szCs w:val="24"/>
          <w:lang w:val="ka-GE"/>
        </w:rPr>
        <w:t xml:space="preserve">შრეები და და მესტია–თიანეთის ზონა: ზედა </w:t>
      </w:r>
      <w:r w:rsidR="00AE01AB" w:rsidRPr="00194406">
        <w:rPr>
          <w:rFonts w:ascii="Sylfaen" w:hAnsi="Sylfaen"/>
          <w:szCs w:val="24"/>
          <w:lang w:val="ka-GE"/>
        </w:rPr>
        <w:t>იურული</w:t>
      </w:r>
      <w:r w:rsidR="00AE01AB">
        <w:rPr>
          <w:rFonts w:ascii="Sylfaen" w:hAnsi="Sylfaen"/>
          <w:szCs w:val="24"/>
          <w:lang w:val="ka-GE"/>
        </w:rPr>
        <w:t xml:space="preserve"> და ცარცის ფლიში, რომელიც ორ ქვეზონად იყოფა</w:t>
      </w:r>
      <w:r w:rsidR="00201AFD" w:rsidRPr="00806FE5">
        <w:rPr>
          <w:rFonts w:ascii="Sylfaen" w:hAnsi="Sylfaen"/>
          <w:szCs w:val="24"/>
        </w:rPr>
        <w:t>, (</w:t>
      </w:r>
      <w:r w:rsidR="00AE01AB">
        <w:rPr>
          <w:rFonts w:ascii="Sylfaen" w:hAnsi="Sylfaen"/>
          <w:szCs w:val="24"/>
          <w:lang w:val="ka-GE"/>
        </w:rPr>
        <w:t>ჟინვალი–გომბორის და ალაზნის</w:t>
      </w:r>
      <w:r w:rsidR="00226536">
        <w:rPr>
          <w:rFonts w:ascii="Sylfaen" w:hAnsi="Sylfaen"/>
          <w:szCs w:val="24"/>
          <w:lang w:val="ka-GE"/>
        </w:rPr>
        <w:t xml:space="preserve"> ჩავარდნილი ზონები</w:t>
      </w:r>
      <w:r w:rsidR="00AE01AB">
        <w:rPr>
          <w:rFonts w:ascii="Sylfaen" w:hAnsi="Sylfaen"/>
          <w:szCs w:val="24"/>
          <w:lang w:val="ka-GE"/>
        </w:rPr>
        <w:t>);</w:t>
      </w:r>
    </w:p>
    <w:p w:rsidR="00201AFD" w:rsidRPr="00806FE5" w:rsidRDefault="00201AFD" w:rsidP="00201AFD">
      <w:pPr>
        <w:jc w:val="both"/>
        <w:rPr>
          <w:rFonts w:ascii="Sylfaen" w:hAnsi="Sylfaen"/>
          <w:szCs w:val="24"/>
        </w:rPr>
      </w:pPr>
    </w:p>
    <w:p w:rsidR="00201AFD" w:rsidRPr="00806FE5" w:rsidRDefault="00BB149A" w:rsidP="00201AFD">
      <w:pPr>
        <w:jc w:val="both"/>
        <w:rPr>
          <w:rFonts w:ascii="Sylfaen" w:hAnsi="Sylfaen"/>
          <w:szCs w:val="24"/>
        </w:rPr>
      </w:pPr>
      <w:r>
        <w:rPr>
          <w:rFonts w:ascii="Sylfaen" w:hAnsi="Sylfaen"/>
          <w:szCs w:val="24"/>
          <w:lang w:val="ka-GE"/>
        </w:rPr>
        <w:t xml:space="preserve">საქართველოს ფილის </w:t>
      </w:r>
      <w:r w:rsidR="00FB1DE9">
        <w:rPr>
          <w:rFonts w:ascii="Sylfaen" w:hAnsi="Sylfaen"/>
          <w:szCs w:val="24"/>
          <w:lang w:val="ka-GE"/>
        </w:rPr>
        <w:t xml:space="preserve">აღმოსავლეთ </w:t>
      </w:r>
      <w:r w:rsidR="00226536">
        <w:rPr>
          <w:rFonts w:ascii="Sylfaen" w:hAnsi="Sylfaen"/>
          <w:szCs w:val="24"/>
          <w:lang w:val="ka-GE"/>
        </w:rPr>
        <w:t xml:space="preserve">ჩავარდნილი </w:t>
      </w:r>
      <w:r w:rsidR="00FB1DE9" w:rsidRPr="00226536">
        <w:rPr>
          <w:rFonts w:ascii="Sylfaen" w:hAnsi="Sylfaen"/>
          <w:szCs w:val="24"/>
          <w:lang w:val="ka-GE"/>
        </w:rPr>
        <w:t>ზონა</w:t>
      </w:r>
      <w:r w:rsidR="00FB1DE9">
        <w:rPr>
          <w:rFonts w:ascii="Sylfaen" w:hAnsi="Sylfaen"/>
          <w:szCs w:val="24"/>
          <w:lang w:val="ka-GE"/>
        </w:rPr>
        <w:t xml:space="preserve"> </w:t>
      </w:r>
      <w:r w:rsidR="00201AFD" w:rsidRPr="00806FE5">
        <w:rPr>
          <w:rFonts w:ascii="Sylfaen" w:hAnsi="Sylfaen"/>
          <w:szCs w:val="24"/>
        </w:rPr>
        <w:t>(</w:t>
      </w:r>
      <w:r w:rsidR="00FB1DE9" w:rsidRPr="00FB1DE9">
        <w:rPr>
          <w:rFonts w:ascii="Sylfaen" w:hAnsi="Sylfaen"/>
          <w:szCs w:val="24"/>
        </w:rPr>
        <w:t>მთათაშორისი დეპრესია</w:t>
      </w:r>
      <w:r w:rsidR="00201AFD" w:rsidRPr="00806FE5">
        <w:rPr>
          <w:rFonts w:ascii="Sylfaen" w:hAnsi="Sylfaen"/>
          <w:szCs w:val="24"/>
        </w:rPr>
        <w:t xml:space="preserve">), </w:t>
      </w:r>
      <w:r w:rsidR="00FB1DE9">
        <w:rPr>
          <w:rFonts w:ascii="Sylfaen" w:hAnsi="Sylfaen"/>
          <w:szCs w:val="24"/>
          <w:lang w:val="ka-GE"/>
        </w:rPr>
        <w:t>წომელიც წარმოდგენილია გარე კახეთის სუბზონით კახეთის ფარგლებში.</w:t>
      </w:r>
      <w:r w:rsidR="00201AFD" w:rsidRPr="00806FE5">
        <w:rPr>
          <w:rFonts w:ascii="Sylfaen" w:hAnsi="Sylfaen"/>
          <w:szCs w:val="24"/>
        </w:rPr>
        <w:t xml:space="preserve"> </w:t>
      </w:r>
    </w:p>
    <w:p w:rsidR="00114833" w:rsidRPr="00806FE5" w:rsidRDefault="00114833" w:rsidP="00D536FA">
      <w:pPr>
        <w:jc w:val="both"/>
        <w:rPr>
          <w:rFonts w:ascii="Sylfaen" w:hAnsi="Sylfaen"/>
          <w:iCs/>
        </w:rPr>
      </w:pPr>
    </w:p>
    <w:p w:rsidR="0035220E" w:rsidRPr="00806FE5" w:rsidRDefault="00156AA5" w:rsidP="0035220E">
      <w:pPr>
        <w:pStyle w:val="NormalWeb"/>
        <w:shd w:val="clear" w:color="auto" w:fill="FFFFFF"/>
        <w:spacing w:before="96" w:beforeAutospacing="0" w:after="120" w:afterAutospacing="0" w:line="285" w:lineRule="atLeast"/>
        <w:jc w:val="both"/>
        <w:rPr>
          <w:rFonts w:ascii="Sylfaen" w:hAnsi="Sylfaen"/>
          <w:color w:val="000000"/>
        </w:rPr>
      </w:pPr>
      <w:proofErr w:type="gramStart"/>
      <w:r w:rsidRPr="00156AA5">
        <w:rPr>
          <w:rFonts w:ascii="Sylfaen" w:hAnsi="Sylfaen"/>
          <w:color w:val="000000"/>
        </w:rPr>
        <w:t>თელავის</w:t>
      </w:r>
      <w:proofErr w:type="gramEnd"/>
      <w:r w:rsidRPr="00156AA5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ლანდშაფტი</w:t>
      </w:r>
      <w:r>
        <w:rPr>
          <w:rFonts w:ascii="Sylfaen" w:hAnsi="Sylfaen"/>
          <w:color w:val="000000"/>
          <w:lang w:val="ka-GE"/>
        </w:rPr>
        <w:t xml:space="preserve"> თვალწარმტაცია. ქალაქი </w:t>
      </w:r>
      <w:r w:rsidR="000F116D">
        <w:rPr>
          <w:rFonts w:ascii="Sylfaen" w:hAnsi="Sylfaen"/>
          <w:color w:val="000000"/>
          <w:lang w:val="ka-GE"/>
        </w:rPr>
        <w:t>ყველა მხრიდან</w:t>
      </w:r>
      <w:r w:rsidR="000F116D" w:rsidRPr="000F116D">
        <w:rPr>
          <w:rFonts w:ascii="Sylfaen" w:hAnsi="Sylfaen"/>
          <w:color w:val="000000"/>
          <w:lang w:val="ka-GE"/>
        </w:rPr>
        <w:t xml:space="preserve"> </w:t>
      </w:r>
      <w:r w:rsidR="000F116D">
        <w:rPr>
          <w:rFonts w:ascii="Sylfaen" w:hAnsi="Sylfaen"/>
          <w:color w:val="000000"/>
          <w:lang w:val="ka-GE"/>
        </w:rPr>
        <w:t>მშვენიერი</w:t>
      </w:r>
      <w:r w:rsidR="000F116D" w:rsidRPr="000F116D">
        <w:rPr>
          <w:rFonts w:ascii="Sylfaen" w:hAnsi="Sylfaen"/>
          <w:color w:val="000000"/>
          <w:lang w:val="ka-GE"/>
        </w:rPr>
        <w:t xml:space="preserve"> პეიზაჟები</w:t>
      </w:r>
      <w:r w:rsidR="000F116D">
        <w:rPr>
          <w:rFonts w:ascii="Sylfaen" w:hAnsi="Sylfaen"/>
          <w:color w:val="000000"/>
          <w:lang w:val="ka-GE"/>
        </w:rPr>
        <w:t>თ არის გარშემორტყმული.</w:t>
      </w:r>
      <w:r w:rsidR="000F116D" w:rsidRPr="000F116D">
        <w:rPr>
          <w:rFonts w:ascii="Sylfaen" w:hAnsi="Sylfaen"/>
          <w:color w:val="000000"/>
          <w:lang w:val="ka-GE"/>
        </w:rPr>
        <w:t xml:space="preserve"> სამხრეთით </w:t>
      </w:r>
      <w:r w:rsidR="000F116D">
        <w:rPr>
          <w:rFonts w:ascii="Sylfaen" w:hAnsi="Sylfaen"/>
          <w:color w:val="000000"/>
          <w:lang w:val="ka-GE"/>
        </w:rPr>
        <w:t>და სამხრეთ–</w:t>
      </w:r>
      <w:r w:rsidR="000F116D" w:rsidRPr="000F116D">
        <w:rPr>
          <w:rFonts w:ascii="Sylfaen" w:hAnsi="Sylfaen"/>
          <w:color w:val="000000"/>
          <w:lang w:val="ka-GE"/>
        </w:rPr>
        <w:t>დასავლეთით</w:t>
      </w:r>
      <w:r w:rsidR="000F116D">
        <w:rPr>
          <w:rFonts w:ascii="Sylfaen" w:hAnsi="Sylfaen"/>
          <w:color w:val="000000"/>
          <w:lang w:val="ka-GE"/>
        </w:rPr>
        <w:t xml:space="preserve"> </w:t>
      </w:r>
      <w:r w:rsidR="000F116D" w:rsidRPr="000F116D">
        <w:rPr>
          <w:rFonts w:ascii="Sylfaen" w:hAnsi="Sylfaen"/>
          <w:color w:val="000000"/>
          <w:lang w:val="ka-GE"/>
        </w:rPr>
        <w:t>ცივგომბორის ქედი</w:t>
      </w:r>
      <w:r w:rsidR="000F116D">
        <w:rPr>
          <w:rFonts w:ascii="Sylfaen" w:hAnsi="Sylfaen"/>
          <w:color w:val="000000"/>
          <w:lang w:val="ka-GE"/>
        </w:rPr>
        <w:t>ა,</w:t>
      </w:r>
      <w:r w:rsidR="000F116D" w:rsidRPr="000F116D">
        <w:rPr>
          <w:rFonts w:ascii="Sylfaen" w:hAnsi="Sylfaen"/>
          <w:color w:val="000000"/>
          <w:lang w:val="ka-GE"/>
        </w:rPr>
        <w:t xml:space="preserve">  ჩრდილოეთით და აღმოსავლეთით</w:t>
      </w:r>
      <w:r w:rsidR="000F116D">
        <w:rPr>
          <w:rFonts w:ascii="Sylfaen" w:hAnsi="Sylfaen"/>
          <w:color w:val="000000"/>
          <w:lang w:val="ka-GE"/>
        </w:rPr>
        <w:t xml:space="preserve"> კი </w:t>
      </w:r>
      <w:r w:rsidR="000F116D" w:rsidRPr="000F116D">
        <w:rPr>
          <w:rFonts w:ascii="Sylfaen" w:hAnsi="Sylfaen"/>
          <w:color w:val="000000"/>
          <w:lang w:val="ka-GE"/>
        </w:rPr>
        <w:t>ალაზნის ველი</w:t>
      </w:r>
      <w:r w:rsidR="000F116D">
        <w:rPr>
          <w:rFonts w:ascii="Sylfaen" w:hAnsi="Sylfaen"/>
          <w:color w:val="000000"/>
          <w:lang w:val="ka-GE"/>
        </w:rPr>
        <w:t xml:space="preserve"> </w:t>
      </w:r>
      <w:r w:rsidR="000F116D" w:rsidRPr="000F116D">
        <w:rPr>
          <w:rFonts w:ascii="Sylfaen" w:hAnsi="Sylfaen"/>
          <w:color w:val="000000"/>
          <w:lang w:val="ka-GE"/>
        </w:rPr>
        <w:t>ესაზღვრება</w:t>
      </w:r>
      <w:r w:rsidR="000F116D">
        <w:rPr>
          <w:rFonts w:ascii="Sylfaen" w:hAnsi="Sylfaen"/>
          <w:color w:val="000000"/>
          <w:lang w:val="ka-GE"/>
        </w:rPr>
        <w:t>.</w:t>
      </w:r>
      <w:r w:rsidR="000F116D" w:rsidRPr="000F116D">
        <w:rPr>
          <w:rFonts w:ascii="Sylfaen" w:hAnsi="Sylfaen"/>
          <w:color w:val="000000"/>
          <w:lang w:val="ka-GE"/>
        </w:rPr>
        <w:t xml:space="preserve"> </w:t>
      </w:r>
      <w:r w:rsidR="009B2BFD">
        <w:rPr>
          <w:rFonts w:ascii="Sylfaen" w:hAnsi="Sylfaen"/>
          <w:color w:val="000000"/>
          <w:lang w:val="ka-GE"/>
        </w:rPr>
        <w:t>ალაზნის ველის</w:t>
      </w:r>
      <w:r w:rsidR="009B2BFD" w:rsidRPr="00FD6C66">
        <w:rPr>
          <w:rFonts w:ascii="Sylfaen" w:hAnsi="Sylfaen"/>
          <w:color w:val="000000"/>
          <w:lang w:val="ka-GE"/>
        </w:rPr>
        <w:t xml:space="preserve"> </w:t>
      </w:r>
      <w:r w:rsidR="00FD6C66" w:rsidRPr="00FD6C66">
        <w:rPr>
          <w:rFonts w:ascii="Sylfaen" w:hAnsi="Sylfaen"/>
          <w:color w:val="000000"/>
          <w:lang w:val="ka-GE"/>
        </w:rPr>
        <w:t>ჩრდილოეთით</w:t>
      </w:r>
      <w:r w:rsidR="00FD6C66">
        <w:rPr>
          <w:rFonts w:ascii="Sylfaen" w:hAnsi="Sylfaen"/>
          <w:color w:val="000000"/>
          <w:lang w:val="ka-GE"/>
        </w:rPr>
        <w:t xml:space="preserve"> მდებარე </w:t>
      </w:r>
      <w:r w:rsidR="00FD6C66" w:rsidRPr="00FD6C66">
        <w:rPr>
          <w:rFonts w:ascii="Sylfaen" w:hAnsi="Sylfaen"/>
          <w:color w:val="000000"/>
          <w:lang w:val="ka-GE"/>
        </w:rPr>
        <w:t>დიდი კავკასიონის ქედი</w:t>
      </w:r>
      <w:r w:rsidR="00FD6C66">
        <w:rPr>
          <w:rFonts w:ascii="Sylfaen" w:hAnsi="Sylfaen"/>
          <w:color w:val="000000"/>
          <w:lang w:val="ka-GE"/>
        </w:rPr>
        <w:t xml:space="preserve"> </w:t>
      </w:r>
      <w:r w:rsidR="009B2BFD">
        <w:rPr>
          <w:rFonts w:ascii="Sylfaen" w:hAnsi="Sylfaen"/>
          <w:color w:val="000000"/>
          <w:lang w:val="ka-GE"/>
        </w:rPr>
        <w:t xml:space="preserve">მთელი ქალაქიდან </w:t>
      </w:r>
      <w:r w:rsidR="009B2BFD" w:rsidRPr="00FD6C66">
        <w:rPr>
          <w:rFonts w:ascii="Sylfaen" w:hAnsi="Sylfaen"/>
          <w:color w:val="000000"/>
          <w:lang w:val="ka-GE"/>
        </w:rPr>
        <w:t>ჩანს</w:t>
      </w:r>
      <w:r w:rsidR="009B2BFD">
        <w:rPr>
          <w:rFonts w:ascii="Sylfaen" w:hAnsi="Sylfaen"/>
          <w:color w:val="000000"/>
          <w:lang w:val="ka-GE"/>
        </w:rPr>
        <w:t xml:space="preserve">. </w:t>
      </w:r>
    </w:p>
    <w:p w:rsidR="0035220E" w:rsidRPr="00806FE5" w:rsidRDefault="0035220E" w:rsidP="00493674">
      <w:pPr>
        <w:jc w:val="both"/>
        <w:rPr>
          <w:rFonts w:ascii="Sylfaen" w:hAnsi="Sylfaen"/>
          <w:iCs/>
        </w:rPr>
      </w:pPr>
    </w:p>
    <w:p w:rsidR="00493674" w:rsidRPr="00806FE5" w:rsidRDefault="0073487A" w:rsidP="00493674">
      <w:pPr>
        <w:jc w:val="both"/>
        <w:rPr>
          <w:rFonts w:ascii="Sylfaen" w:hAnsi="Sylfaen"/>
          <w:szCs w:val="24"/>
        </w:rPr>
      </w:pPr>
      <w:proofErr w:type="gramStart"/>
      <w:r>
        <w:rPr>
          <w:rFonts w:ascii="Sylfaen" w:hAnsi="Sylfaen"/>
          <w:color w:val="000000"/>
          <w:szCs w:val="24"/>
        </w:rPr>
        <w:t>ცივგომბორის</w:t>
      </w:r>
      <w:proofErr w:type="gramEnd"/>
      <w:r>
        <w:rPr>
          <w:rFonts w:ascii="Sylfaen" w:hAnsi="Sylfaen"/>
          <w:color w:val="000000"/>
          <w:szCs w:val="24"/>
        </w:rPr>
        <w:t xml:space="preserve"> ქედი</w:t>
      </w:r>
      <w:r w:rsidRPr="0073487A">
        <w:rPr>
          <w:rFonts w:ascii="Sylfaen" w:hAnsi="Sylfaen"/>
          <w:color w:val="000000"/>
          <w:szCs w:val="24"/>
        </w:rPr>
        <w:t xml:space="preserve"> დიდი ახალგაზრდა ანტიკლინ</w:t>
      </w:r>
      <w:r>
        <w:rPr>
          <w:rFonts w:ascii="Sylfaen" w:hAnsi="Sylfaen"/>
          <w:color w:val="000000"/>
          <w:szCs w:val="24"/>
          <w:lang w:val="ka-GE"/>
        </w:rPr>
        <w:t>ი</w:t>
      </w:r>
      <w:r w:rsidR="00462F33">
        <w:rPr>
          <w:rFonts w:ascii="Sylfaen" w:hAnsi="Sylfaen"/>
          <w:color w:val="000000"/>
          <w:szCs w:val="24"/>
          <w:lang w:val="ka-GE"/>
        </w:rPr>
        <w:t>ა</w:t>
      </w:r>
      <w:r w:rsidR="00093545">
        <w:rPr>
          <w:rFonts w:ascii="Sylfaen" w:hAnsi="Sylfaen"/>
          <w:color w:val="000000"/>
          <w:szCs w:val="24"/>
          <w:lang w:val="ka-GE"/>
        </w:rPr>
        <w:t>, რომელიც განვითარებულია</w:t>
      </w:r>
      <w:r>
        <w:rPr>
          <w:rFonts w:ascii="Sylfaen" w:hAnsi="Sylfaen"/>
          <w:color w:val="000000"/>
          <w:szCs w:val="24"/>
          <w:lang w:val="ka-GE"/>
        </w:rPr>
        <w:t xml:space="preserve"> </w:t>
      </w:r>
      <w:r w:rsidR="00093545">
        <w:rPr>
          <w:rFonts w:ascii="Sylfaen" w:hAnsi="Sylfaen"/>
          <w:color w:val="000000"/>
          <w:szCs w:val="24"/>
          <w:lang w:val="ka-GE"/>
        </w:rPr>
        <w:t xml:space="preserve">პლიოცენური </w:t>
      </w:r>
      <w:r w:rsidR="00BB149A">
        <w:rPr>
          <w:rFonts w:ascii="Sylfaen" w:hAnsi="Sylfaen"/>
          <w:color w:val="000000"/>
          <w:szCs w:val="24"/>
          <w:lang w:val="ka-GE"/>
        </w:rPr>
        <w:t xml:space="preserve">მოლასების </w:t>
      </w:r>
      <w:r w:rsidR="00093545">
        <w:rPr>
          <w:rFonts w:ascii="Sylfaen" w:hAnsi="Sylfaen"/>
          <w:color w:val="000000"/>
          <w:szCs w:val="24"/>
          <w:lang w:val="ka-GE"/>
        </w:rPr>
        <w:t>დანალექების სუბსტ</w:t>
      </w:r>
      <w:r w:rsidR="005C2AF3">
        <w:rPr>
          <w:rFonts w:ascii="Sylfaen" w:hAnsi="Sylfaen"/>
          <w:color w:val="000000"/>
          <w:szCs w:val="24"/>
          <w:lang w:val="ka-GE"/>
        </w:rPr>
        <w:t>რ</w:t>
      </w:r>
      <w:r w:rsidR="00093545">
        <w:rPr>
          <w:rFonts w:ascii="Sylfaen" w:hAnsi="Sylfaen"/>
          <w:color w:val="000000"/>
          <w:szCs w:val="24"/>
          <w:lang w:val="ka-GE"/>
        </w:rPr>
        <w:t>ატაზე</w:t>
      </w:r>
      <w:r w:rsidR="00493674" w:rsidRPr="00806FE5">
        <w:rPr>
          <w:rFonts w:ascii="Sylfaen" w:hAnsi="Sylfaen"/>
          <w:szCs w:val="24"/>
        </w:rPr>
        <w:t xml:space="preserve">. </w:t>
      </w:r>
      <w:r w:rsidR="00093545">
        <w:rPr>
          <w:rFonts w:ascii="Sylfaen" w:hAnsi="Sylfaen"/>
          <w:szCs w:val="24"/>
          <w:lang w:val="ka-GE"/>
        </w:rPr>
        <w:t>ეს</w:t>
      </w:r>
      <w:r w:rsidR="00093545">
        <w:rPr>
          <w:rFonts w:ascii="Sylfaen" w:hAnsi="Sylfaen"/>
          <w:szCs w:val="24"/>
        </w:rPr>
        <w:t xml:space="preserve"> დეპოზიტები</w:t>
      </w:r>
      <w:r w:rsidR="00BB149A">
        <w:rPr>
          <w:rFonts w:ascii="Sylfaen" w:hAnsi="Sylfaen"/>
          <w:szCs w:val="24"/>
          <w:lang w:val="ka-GE"/>
        </w:rPr>
        <w:t>, უწესრიგოდ დაშრევებული,</w:t>
      </w:r>
      <w:r w:rsidR="00093545" w:rsidRPr="00093545">
        <w:rPr>
          <w:rFonts w:ascii="Sylfaen" w:hAnsi="Sylfaen"/>
          <w:szCs w:val="24"/>
        </w:rPr>
        <w:t xml:space="preserve"> </w:t>
      </w:r>
      <w:r w:rsidR="00093545">
        <w:rPr>
          <w:rFonts w:ascii="Sylfaen" w:hAnsi="Sylfaen"/>
          <w:szCs w:val="24"/>
          <w:lang w:val="ka-GE"/>
        </w:rPr>
        <w:t>განლაგებულია</w:t>
      </w:r>
      <w:r w:rsidR="00093545" w:rsidRPr="00093545">
        <w:rPr>
          <w:rFonts w:ascii="Sylfaen" w:hAnsi="Sylfaen"/>
          <w:szCs w:val="24"/>
        </w:rPr>
        <w:t xml:space="preserve"> </w:t>
      </w:r>
      <w:r w:rsidR="002A3B8A">
        <w:rPr>
          <w:rFonts w:ascii="Sylfaen" w:hAnsi="Sylfaen"/>
          <w:szCs w:val="24"/>
        </w:rPr>
        <w:t>ცარცულ და პალეოგენურ</w:t>
      </w:r>
      <w:r w:rsidR="00093545" w:rsidRPr="00093545">
        <w:rPr>
          <w:rFonts w:ascii="Sylfaen" w:hAnsi="Sylfaen"/>
          <w:szCs w:val="24"/>
        </w:rPr>
        <w:t xml:space="preserve"> კომპლექს</w:t>
      </w:r>
      <w:r w:rsidR="002A3B8A">
        <w:rPr>
          <w:rFonts w:ascii="Sylfaen" w:hAnsi="Sylfaen"/>
          <w:szCs w:val="24"/>
          <w:lang w:val="ka-GE"/>
        </w:rPr>
        <w:t>ურ–დაკეცილ</w:t>
      </w:r>
      <w:r w:rsidR="00093545" w:rsidRPr="00093545">
        <w:rPr>
          <w:rFonts w:ascii="Sylfaen" w:hAnsi="Sylfaen"/>
          <w:szCs w:val="24"/>
        </w:rPr>
        <w:t xml:space="preserve"> ფლიში</w:t>
      </w:r>
      <w:r w:rsidR="002A3B8A">
        <w:rPr>
          <w:rFonts w:ascii="Sylfaen" w:hAnsi="Sylfaen"/>
          <w:szCs w:val="24"/>
          <w:lang w:val="ka-GE"/>
        </w:rPr>
        <w:t>ს</w:t>
      </w:r>
      <w:r w:rsidR="00093545" w:rsidRPr="00093545">
        <w:rPr>
          <w:rFonts w:ascii="Sylfaen" w:hAnsi="Sylfaen"/>
          <w:szCs w:val="24"/>
        </w:rPr>
        <w:t xml:space="preserve"> დეპოზიტებ</w:t>
      </w:r>
      <w:r w:rsidR="002A3B8A">
        <w:rPr>
          <w:rFonts w:ascii="Sylfaen" w:hAnsi="Sylfaen"/>
          <w:szCs w:val="24"/>
          <w:lang w:val="ka-GE"/>
        </w:rPr>
        <w:t xml:space="preserve">ზე. </w:t>
      </w:r>
      <w:r w:rsidR="002A3B8A" w:rsidRPr="002A3B8A">
        <w:rPr>
          <w:rFonts w:ascii="Sylfaen" w:hAnsi="Sylfaen"/>
          <w:szCs w:val="24"/>
          <w:lang w:val="ka-GE"/>
        </w:rPr>
        <w:t>ცივგომბორის ქედის</w:t>
      </w:r>
      <w:r w:rsidR="002A3B8A">
        <w:rPr>
          <w:rFonts w:ascii="Sylfaen" w:hAnsi="Sylfaen"/>
          <w:szCs w:val="24"/>
          <w:lang w:val="ka-GE"/>
        </w:rPr>
        <w:t xml:space="preserve"> </w:t>
      </w:r>
      <w:r w:rsidR="002A3B8A" w:rsidRPr="002A3B8A">
        <w:rPr>
          <w:rFonts w:ascii="Sylfaen" w:hAnsi="Sylfaen"/>
          <w:szCs w:val="24"/>
          <w:lang w:val="ka-GE"/>
        </w:rPr>
        <w:t>თხემის ნაწილ</w:t>
      </w:r>
      <w:r w:rsidR="002A3B8A">
        <w:rPr>
          <w:rFonts w:ascii="Sylfaen" w:hAnsi="Sylfaen"/>
          <w:szCs w:val="24"/>
          <w:lang w:val="ka-GE"/>
        </w:rPr>
        <w:t>შ</w:t>
      </w:r>
      <w:r w:rsidR="002A3B8A" w:rsidRPr="002A3B8A">
        <w:rPr>
          <w:rFonts w:ascii="Sylfaen" w:hAnsi="Sylfaen"/>
          <w:szCs w:val="24"/>
          <w:lang w:val="ka-GE"/>
        </w:rPr>
        <w:t xml:space="preserve">ი </w:t>
      </w:r>
      <w:r w:rsidR="002A3B8A">
        <w:rPr>
          <w:rFonts w:ascii="Sylfaen" w:hAnsi="Sylfaen"/>
          <w:szCs w:val="24"/>
          <w:lang w:val="ka-GE"/>
        </w:rPr>
        <w:t xml:space="preserve">და მისი </w:t>
      </w:r>
      <w:r w:rsidR="003B1C0A">
        <w:rPr>
          <w:rFonts w:ascii="Sylfaen" w:hAnsi="Sylfaen"/>
          <w:szCs w:val="24"/>
          <w:lang w:val="ka-GE"/>
        </w:rPr>
        <w:t>ჩრდილოეთის</w:t>
      </w:r>
      <w:r w:rsidR="002A3B8A">
        <w:rPr>
          <w:rFonts w:ascii="Sylfaen" w:hAnsi="Sylfaen"/>
          <w:szCs w:val="24"/>
          <w:lang w:val="ka-GE"/>
        </w:rPr>
        <w:t xml:space="preserve"> ფერდობის </w:t>
      </w:r>
      <w:r w:rsidR="00462F33">
        <w:rPr>
          <w:rFonts w:ascii="Sylfaen" w:hAnsi="Sylfaen"/>
          <w:szCs w:val="24"/>
          <w:lang w:val="ka-GE"/>
        </w:rPr>
        <w:t xml:space="preserve">ზედა საფეხურზე </w:t>
      </w:r>
      <w:r w:rsidR="0012458A">
        <w:rPr>
          <w:rFonts w:ascii="Sylfaen" w:hAnsi="Sylfaen"/>
          <w:szCs w:val="24"/>
          <w:lang w:val="ka-GE"/>
        </w:rPr>
        <w:t xml:space="preserve">ბრტყელი–ტალღოვანი წყალგამყოფების </w:t>
      </w:r>
      <w:r w:rsidR="003B1C0A">
        <w:rPr>
          <w:rFonts w:ascii="Sylfaen" w:hAnsi="Sylfaen"/>
          <w:szCs w:val="24"/>
          <w:lang w:val="ka-GE"/>
        </w:rPr>
        <w:t xml:space="preserve">და დენუდაციური ზედაპირების </w:t>
      </w:r>
      <w:r w:rsidR="0012458A">
        <w:rPr>
          <w:rFonts w:ascii="Sylfaen" w:hAnsi="Sylfaen"/>
          <w:szCs w:val="24"/>
          <w:lang w:val="ka-GE"/>
        </w:rPr>
        <w:t>ფრაგმენტები</w:t>
      </w:r>
      <w:r w:rsidR="003B1C0A">
        <w:rPr>
          <w:rFonts w:ascii="Sylfaen" w:hAnsi="Sylfaen"/>
          <w:szCs w:val="24"/>
          <w:lang w:val="ka-GE"/>
        </w:rPr>
        <w:t xml:space="preserve">ა შემორჩენილი. </w:t>
      </w:r>
      <w:r w:rsidR="003B1C0A" w:rsidRPr="003B1C0A">
        <w:rPr>
          <w:rFonts w:ascii="Sylfaen" w:hAnsi="Sylfaen"/>
          <w:szCs w:val="24"/>
          <w:lang w:val="ka-GE"/>
        </w:rPr>
        <w:t>მისი ზედაპირ</w:t>
      </w:r>
      <w:r w:rsidR="003B1C0A">
        <w:rPr>
          <w:rFonts w:ascii="Sylfaen" w:hAnsi="Sylfaen"/>
          <w:szCs w:val="24"/>
          <w:lang w:val="ka-GE"/>
        </w:rPr>
        <w:t>ები</w:t>
      </w:r>
      <w:r w:rsidR="003B1C0A" w:rsidRPr="003B1C0A">
        <w:rPr>
          <w:rFonts w:ascii="Sylfaen" w:hAnsi="Sylfaen"/>
          <w:szCs w:val="24"/>
          <w:lang w:val="ka-GE"/>
        </w:rPr>
        <w:t xml:space="preserve"> დანაწევრებ</w:t>
      </w:r>
      <w:r w:rsidR="003B1C0A">
        <w:rPr>
          <w:rFonts w:ascii="Sylfaen" w:hAnsi="Sylfaen"/>
          <w:szCs w:val="24"/>
          <w:lang w:val="ka-GE"/>
        </w:rPr>
        <w:t>ულია</w:t>
      </w:r>
      <w:r w:rsidR="003B1C0A" w:rsidRPr="003B1C0A">
        <w:rPr>
          <w:rFonts w:ascii="Sylfaen" w:hAnsi="Sylfaen"/>
          <w:szCs w:val="24"/>
          <w:lang w:val="ka-GE"/>
        </w:rPr>
        <w:t xml:space="preserve"> </w:t>
      </w:r>
      <w:r w:rsidR="003B1C0A" w:rsidRPr="003B1C0A">
        <w:rPr>
          <w:rFonts w:ascii="Sylfaen" w:hAnsi="Sylfaen"/>
          <w:szCs w:val="24"/>
          <w:lang w:val="ka-GE"/>
        </w:rPr>
        <w:lastRenderedPageBreak/>
        <w:t>გარღვე</w:t>
      </w:r>
      <w:r w:rsidR="002B09DB">
        <w:rPr>
          <w:rFonts w:ascii="Sylfaen" w:hAnsi="Sylfaen"/>
          <w:szCs w:val="24"/>
          <w:lang w:val="ka-GE"/>
        </w:rPr>
        <w:t>ული</w:t>
      </w:r>
      <w:r w:rsidR="003B1C0A" w:rsidRPr="003B1C0A">
        <w:rPr>
          <w:rFonts w:ascii="Sylfaen" w:hAnsi="Sylfaen"/>
          <w:szCs w:val="24"/>
          <w:lang w:val="ka-GE"/>
        </w:rPr>
        <w:t xml:space="preserve"> ხეობები</w:t>
      </w:r>
      <w:r w:rsidR="002B09DB">
        <w:rPr>
          <w:rFonts w:ascii="Sylfaen" w:hAnsi="Sylfaen"/>
          <w:szCs w:val="24"/>
          <w:lang w:val="ka-GE"/>
        </w:rPr>
        <w:t>თ</w:t>
      </w:r>
      <w:r w:rsidR="003B1C0A" w:rsidRPr="003B1C0A">
        <w:rPr>
          <w:rFonts w:ascii="Sylfaen" w:hAnsi="Sylfaen"/>
          <w:szCs w:val="24"/>
          <w:lang w:val="ka-GE"/>
        </w:rPr>
        <w:t xml:space="preserve"> </w:t>
      </w:r>
      <w:r w:rsidR="002B09DB">
        <w:rPr>
          <w:rFonts w:ascii="Sylfaen" w:hAnsi="Sylfaen"/>
          <w:szCs w:val="24"/>
          <w:lang w:val="ka-GE"/>
        </w:rPr>
        <w:t>რომლებსაც</w:t>
      </w:r>
      <w:r w:rsidR="003B1C0A" w:rsidRPr="003B1C0A">
        <w:rPr>
          <w:rFonts w:ascii="Sylfaen" w:hAnsi="Sylfaen"/>
          <w:szCs w:val="24"/>
          <w:lang w:val="ka-GE"/>
        </w:rPr>
        <w:t xml:space="preserve"> </w:t>
      </w:r>
      <w:r w:rsidR="002B09DB">
        <w:rPr>
          <w:rFonts w:ascii="Sylfaen" w:hAnsi="Sylfaen"/>
          <w:szCs w:val="24"/>
          <w:lang w:val="ka-GE"/>
        </w:rPr>
        <w:t>ა</w:t>
      </w:r>
      <w:r w:rsidR="003B1C0A" w:rsidRPr="003B1C0A">
        <w:rPr>
          <w:rFonts w:ascii="Sylfaen" w:hAnsi="Sylfaen"/>
          <w:szCs w:val="24"/>
          <w:lang w:val="ka-GE"/>
        </w:rPr>
        <w:t>ხასიათ</w:t>
      </w:r>
      <w:r w:rsidR="002B09DB">
        <w:rPr>
          <w:rFonts w:ascii="Sylfaen" w:hAnsi="Sylfaen"/>
          <w:szCs w:val="24"/>
          <w:lang w:val="ka-GE"/>
        </w:rPr>
        <w:t>ებს</w:t>
      </w:r>
      <w:r w:rsidR="003B1C0A" w:rsidRPr="003B1C0A">
        <w:rPr>
          <w:rFonts w:ascii="Sylfaen" w:hAnsi="Sylfaen"/>
          <w:szCs w:val="24"/>
          <w:lang w:val="ka-GE"/>
        </w:rPr>
        <w:t xml:space="preserve"> ძლიერი ღვარცოფული პროცესები</w:t>
      </w:r>
      <w:r w:rsidR="002B09DB">
        <w:rPr>
          <w:rFonts w:ascii="Sylfaen" w:hAnsi="Sylfaen"/>
          <w:szCs w:val="24"/>
          <w:lang w:val="ka-GE"/>
        </w:rPr>
        <w:t>ს განვითარება;</w:t>
      </w:r>
    </w:p>
    <w:p w:rsidR="00493674" w:rsidRPr="00806FE5" w:rsidRDefault="00493674" w:rsidP="00493674">
      <w:pPr>
        <w:jc w:val="both"/>
        <w:rPr>
          <w:rFonts w:ascii="Sylfaen" w:hAnsi="Sylfaen"/>
          <w:szCs w:val="24"/>
        </w:rPr>
      </w:pPr>
    </w:p>
    <w:p w:rsidR="00475010" w:rsidRPr="00806FE5" w:rsidRDefault="002B09DB" w:rsidP="00CE54CC">
      <w:pPr>
        <w:spacing w:line="360" w:lineRule="auto"/>
        <w:jc w:val="both"/>
        <w:rPr>
          <w:rFonts w:ascii="Sylfaen" w:hAnsi="Sylfaen"/>
          <w:b/>
          <w:szCs w:val="24"/>
        </w:rPr>
      </w:pPr>
      <w:proofErr w:type="gramStart"/>
      <w:r w:rsidRPr="002B09DB">
        <w:rPr>
          <w:rFonts w:ascii="Sylfaen" w:hAnsi="Sylfaen"/>
          <w:b/>
          <w:szCs w:val="24"/>
        </w:rPr>
        <w:t>სახიფათო</w:t>
      </w:r>
      <w:proofErr w:type="gramEnd"/>
      <w:r w:rsidRPr="002B09DB">
        <w:rPr>
          <w:rFonts w:ascii="Sylfaen" w:hAnsi="Sylfaen"/>
          <w:b/>
          <w:szCs w:val="24"/>
        </w:rPr>
        <w:t xml:space="preserve"> გეოლოგიური პროცესების</w:t>
      </w:r>
      <w:r>
        <w:rPr>
          <w:rFonts w:ascii="Sylfaen" w:hAnsi="Sylfaen"/>
          <w:b/>
          <w:szCs w:val="24"/>
          <w:lang w:val="ka-GE"/>
        </w:rPr>
        <w:t xml:space="preserve"> </w:t>
      </w:r>
      <w:r w:rsidRPr="002B09DB">
        <w:rPr>
          <w:rFonts w:ascii="Sylfaen" w:hAnsi="Sylfaen"/>
          <w:b/>
          <w:szCs w:val="24"/>
        </w:rPr>
        <w:t xml:space="preserve">ზოგადი შეფასება </w:t>
      </w:r>
    </w:p>
    <w:p w:rsidR="00475010" w:rsidRPr="00806FE5" w:rsidRDefault="006E7CF9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კახეთის რეგიონ</w:t>
      </w:r>
      <w:r>
        <w:rPr>
          <w:rFonts w:ascii="Sylfaen" w:hAnsi="Sylfaen"/>
          <w:sz w:val="24"/>
          <w:szCs w:val="24"/>
          <w:lang w:val="ka-GE"/>
        </w:rPr>
        <w:t>ის</w:t>
      </w:r>
      <w:r w:rsidRPr="006E7CF9">
        <w:rPr>
          <w:rFonts w:ascii="Sylfaen" w:hAnsi="Sylfaen"/>
          <w:sz w:val="24"/>
          <w:szCs w:val="24"/>
        </w:rPr>
        <w:t xml:space="preserve"> სამხრეთ</w:t>
      </w:r>
      <w:r>
        <w:rPr>
          <w:rFonts w:ascii="Sylfaen" w:hAnsi="Sylfaen"/>
          <w:sz w:val="24"/>
          <w:szCs w:val="24"/>
          <w:lang w:val="ka-GE"/>
        </w:rPr>
        <w:t>ი</w:t>
      </w:r>
      <w:r w:rsidRPr="006E7CF9">
        <w:rPr>
          <w:rFonts w:ascii="Sylfaen" w:hAnsi="Sylfaen"/>
          <w:sz w:val="24"/>
          <w:szCs w:val="24"/>
        </w:rPr>
        <w:t xml:space="preserve"> ნაწილი მდებარეობს 7 </w:t>
      </w:r>
      <w:r>
        <w:rPr>
          <w:rFonts w:ascii="Sylfaen" w:hAnsi="Sylfaen"/>
          <w:sz w:val="24"/>
          <w:szCs w:val="24"/>
          <w:lang w:val="ka-GE"/>
        </w:rPr>
        <w:t xml:space="preserve">ბალის </w:t>
      </w:r>
      <w:r w:rsidRPr="006E7CF9">
        <w:rPr>
          <w:rFonts w:ascii="Sylfaen" w:hAnsi="Sylfaen"/>
          <w:sz w:val="24"/>
          <w:szCs w:val="24"/>
        </w:rPr>
        <w:t>ინტენსივობის</w:t>
      </w:r>
      <w:r>
        <w:rPr>
          <w:rFonts w:ascii="Sylfaen" w:hAnsi="Sylfaen"/>
          <w:sz w:val="24"/>
          <w:szCs w:val="24"/>
          <w:lang w:val="ka-GE"/>
        </w:rPr>
        <w:t xml:space="preserve"> სეისმურ ზონაში</w:t>
      </w:r>
      <w:r w:rsidRPr="006E7CF9">
        <w:rPr>
          <w:rFonts w:ascii="Sylfaen" w:hAnsi="Sylfaen"/>
          <w:sz w:val="24"/>
          <w:szCs w:val="24"/>
        </w:rPr>
        <w:t>, ცენტრალურ</w:t>
      </w:r>
      <w:r>
        <w:rPr>
          <w:rFonts w:ascii="Sylfaen" w:hAnsi="Sylfaen"/>
          <w:sz w:val="24"/>
          <w:szCs w:val="24"/>
          <w:lang w:val="ka-GE"/>
        </w:rPr>
        <w:t>ი</w:t>
      </w:r>
      <w:r w:rsidRPr="006E7CF9">
        <w:rPr>
          <w:rFonts w:ascii="Sylfaen" w:hAnsi="Sylfaen"/>
          <w:sz w:val="24"/>
          <w:szCs w:val="24"/>
        </w:rPr>
        <w:t xml:space="preserve"> ნაწილ</w:t>
      </w:r>
      <w:r>
        <w:rPr>
          <w:rFonts w:ascii="Sylfaen" w:hAnsi="Sylfaen"/>
          <w:sz w:val="24"/>
          <w:szCs w:val="24"/>
          <w:lang w:val="ka-GE"/>
        </w:rPr>
        <w:t>ი</w:t>
      </w:r>
      <w:r w:rsidRPr="006E7CF9">
        <w:rPr>
          <w:rFonts w:ascii="Sylfaen" w:hAnsi="Sylfaen"/>
          <w:sz w:val="24"/>
          <w:szCs w:val="24"/>
        </w:rPr>
        <w:t>, რომელიც მოიცავს დედოფლისწყაროს და საგარეჯოს მიეკუთვნება 8</w:t>
      </w:r>
      <w:r>
        <w:rPr>
          <w:rFonts w:ascii="Sylfaen" w:hAnsi="Sylfaen"/>
          <w:sz w:val="24"/>
          <w:szCs w:val="24"/>
          <w:lang w:val="ka-GE"/>
        </w:rPr>
        <w:t xml:space="preserve"> ბალიან ზონას, </w:t>
      </w:r>
      <w:r w:rsidR="0050510F">
        <w:rPr>
          <w:rFonts w:ascii="Sylfaen" w:hAnsi="Sylfaen"/>
          <w:sz w:val="24"/>
          <w:szCs w:val="24"/>
          <w:lang w:val="ka-GE"/>
        </w:rPr>
        <w:t xml:space="preserve">სიღნაღი და საგარეჯო – </w:t>
      </w:r>
      <w:r w:rsidR="00475010" w:rsidRPr="00806FE5">
        <w:rPr>
          <w:rFonts w:ascii="Sylfaen" w:hAnsi="Sylfaen"/>
          <w:sz w:val="24"/>
          <w:szCs w:val="24"/>
        </w:rPr>
        <w:t xml:space="preserve">8 </w:t>
      </w:r>
      <w:r w:rsidR="0050510F">
        <w:rPr>
          <w:rFonts w:ascii="Sylfaen" w:hAnsi="Sylfaen"/>
          <w:sz w:val="24"/>
          <w:szCs w:val="24"/>
          <w:lang w:val="ka-GE"/>
        </w:rPr>
        <w:t>და</w:t>
      </w:r>
      <w:r w:rsidR="00475010" w:rsidRPr="00806FE5">
        <w:rPr>
          <w:rFonts w:ascii="Sylfaen" w:hAnsi="Sylfaen"/>
          <w:sz w:val="24"/>
          <w:szCs w:val="24"/>
        </w:rPr>
        <w:t xml:space="preserve"> 9</w:t>
      </w:r>
      <w:r w:rsidR="0050510F">
        <w:rPr>
          <w:rFonts w:ascii="Sylfaen" w:hAnsi="Sylfaen"/>
          <w:sz w:val="24"/>
          <w:szCs w:val="24"/>
          <w:lang w:val="ka-GE"/>
        </w:rPr>
        <w:t xml:space="preserve"> ბალიანი ზონების საზღვარზე, ჩრდილოეთ ნაწილი – თელავის, იყალთოს, ახმეტის, ყვარელის ჩათვლით ასევე თუშეთი ხვდება ყველაზე მაღალი რისკის ზონაში, 9 ბალის ინტენსივობით.</w:t>
      </w:r>
      <w:r w:rsidR="00475010" w:rsidRPr="00806FE5">
        <w:rPr>
          <w:rFonts w:ascii="Sylfaen" w:hAnsi="Sylfaen"/>
          <w:sz w:val="24"/>
          <w:szCs w:val="24"/>
        </w:rPr>
        <w:t xml:space="preserve"> </w:t>
      </w:r>
    </w:p>
    <w:p w:rsidR="00217227" w:rsidRPr="00806FE5" w:rsidRDefault="00217227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217227" w:rsidRPr="00806FE5" w:rsidRDefault="00A12EA6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ქვეპროექტის ტერიტორიაზე </w:t>
      </w:r>
      <w:r w:rsidRPr="00A12EA6">
        <w:rPr>
          <w:rFonts w:ascii="Sylfaen" w:hAnsi="Sylfaen"/>
          <w:sz w:val="24"/>
          <w:szCs w:val="24"/>
        </w:rPr>
        <w:t xml:space="preserve">არ არსებობს </w:t>
      </w:r>
      <w:r>
        <w:rPr>
          <w:rFonts w:ascii="Sylfaen" w:hAnsi="Sylfaen"/>
          <w:sz w:val="24"/>
          <w:szCs w:val="24"/>
          <w:lang w:val="ka-GE"/>
        </w:rPr>
        <w:t>გეოლოგიური</w:t>
      </w:r>
      <w:r w:rsidRPr="00A12EA6">
        <w:rPr>
          <w:rFonts w:ascii="Sylfaen" w:hAnsi="Sylfaen"/>
          <w:sz w:val="24"/>
          <w:szCs w:val="24"/>
        </w:rPr>
        <w:t xml:space="preserve"> საფრთხის </w:t>
      </w:r>
      <w:r>
        <w:rPr>
          <w:rFonts w:ascii="Sylfaen" w:hAnsi="Sylfaen"/>
          <w:sz w:val="24"/>
          <w:szCs w:val="24"/>
          <w:lang w:val="ka-GE"/>
        </w:rPr>
        <w:t xml:space="preserve">შემცველი </w:t>
      </w:r>
      <w:r w:rsidRPr="00A12EA6">
        <w:rPr>
          <w:rFonts w:ascii="Sylfaen" w:hAnsi="Sylfaen"/>
          <w:sz w:val="24"/>
          <w:szCs w:val="24"/>
        </w:rPr>
        <w:t>და სა</w:t>
      </w:r>
      <w:r>
        <w:rPr>
          <w:rFonts w:ascii="Sylfaen" w:hAnsi="Sylfaen"/>
          <w:sz w:val="24"/>
          <w:szCs w:val="24"/>
          <w:lang w:val="ka-GE"/>
        </w:rPr>
        <w:t xml:space="preserve">ხიფათო </w:t>
      </w:r>
      <w:r w:rsidRPr="00A12EA6">
        <w:rPr>
          <w:rFonts w:ascii="Sylfaen" w:hAnsi="Sylfaen"/>
          <w:sz w:val="24"/>
          <w:szCs w:val="24"/>
        </w:rPr>
        <w:t xml:space="preserve">გეოლოგიური პროცესების </w:t>
      </w:r>
      <w:r>
        <w:rPr>
          <w:rFonts w:ascii="Sylfaen" w:hAnsi="Sylfaen"/>
          <w:sz w:val="24"/>
          <w:szCs w:val="24"/>
          <w:lang w:val="ka-GE"/>
        </w:rPr>
        <w:t>ადგილები.</w:t>
      </w:r>
    </w:p>
    <w:p w:rsidR="00475010" w:rsidRPr="00806FE5" w:rsidRDefault="00475010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4E6CF3" w:rsidRPr="001E7862" w:rsidRDefault="001E7862" w:rsidP="00CE54CC">
      <w:pPr>
        <w:pStyle w:val="ListParagraph1"/>
        <w:spacing w:after="0" w:line="36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კლიმატი</w:t>
      </w:r>
    </w:p>
    <w:p w:rsidR="004E6CF3" w:rsidRPr="00806FE5" w:rsidRDefault="00885402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  <w:proofErr w:type="gramStart"/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თელავის</w:t>
      </w:r>
      <w:proofErr w:type="gramEnd"/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მუნიციპალიტეტის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ტერიტორია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მიეკუთვნება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ზომიერად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ნოტიო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სუბტროპიკული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ჰავის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ოლქს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. </w:t>
      </w:r>
      <w:proofErr w:type="gramStart"/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ალაზნის</w:t>
      </w:r>
      <w:proofErr w:type="gramEnd"/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ვაკეზე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ჩამოყალიბებულია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ზომიერად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ნოტიო</w:t>
      </w:r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hyperlink r:id="rId12" w:tooltip="ჰავა" w:history="1">
        <w:r w:rsidRPr="00885402">
          <w:rPr>
            <w:rStyle w:val="Hyperlink"/>
            <w:rFonts w:ascii="Sylfaen" w:hAnsi="Sylfaen" w:cs="Sylfaen"/>
            <w:color w:val="auto"/>
            <w:sz w:val="24"/>
            <w:szCs w:val="24"/>
            <w:shd w:val="clear" w:color="auto" w:fill="FFFFFF"/>
          </w:rPr>
          <w:t>ჰავა</w:t>
        </w:r>
      </w:hyperlink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ცხელი</w:t>
      </w:r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hyperlink r:id="rId13" w:tooltip="ზაფხული" w:history="1">
        <w:r w:rsidRPr="00885402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ზაფხულითა</w:t>
        </w:r>
      </w:hyperlink>
      <w:r>
        <w:rPr>
          <w:rFonts w:ascii="Sylfaen" w:hAnsi="Sylfaen"/>
          <w:sz w:val="24"/>
          <w:szCs w:val="24"/>
          <w:lang w:val="ka-GE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ზომიერად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ცივი</w:t>
      </w:r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hyperlink r:id="rId14" w:tooltip="ზამთარი" w:history="1">
        <w:r w:rsidRPr="00885402">
          <w:rPr>
            <w:rStyle w:val="Hyperlink"/>
            <w:rFonts w:ascii="Sylfaen" w:hAnsi="Sylfaen" w:cs="Sylfaen"/>
            <w:color w:val="auto"/>
            <w:sz w:val="24"/>
            <w:szCs w:val="24"/>
            <w:shd w:val="clear" w:color="auto" w:fill="FFFFFF"/>
          </w:rPr>
          <w:t>ზამთრით</w:t>
        </w:r>
      </w:hyperlink>
      <w:r w:rsidRPr="00885402">
        <w:rPr>
          <w:rFonts w:ascii="Sylfaen" w:hAnsi="Sylfaen" w:cs="Arial"/>
          <w:sz w:val="24"/>
          <w:szCs w:val="24"/>
          <w:shd w:val="clear" w:color="auto" w:fill="FFFFFF"/>
        </w:rPr>
        <w:t>.</w:t>
      </w:r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hyperlink r:id="rId15" w:tooltip="ჰაერი" w:history="1">
        <w:r w:rsidRPr="00885402">
          <w:rPr>
            <w:rStyle w:val="Hyperlink"/>
            <w:rFonts w:ascii="Sylfaen" w:hAnsi="Sylfaen" w:cs="Sylfaen"/>
            <w:color w:val="auto"/>
            <w:sz w:val="24"/>
            <w:szCs w:val="24"/>
            <w:shd w:val="clear" w:color="auto" w:fill="FFFFFF"/>
          </w:rPr>
          <w:t>ჰაერის</w:t>
        </w:r>
      </w:hyperlink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საშუალო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წლიური</w:t>
      </w: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hyperlink r:id="rId16" w:tooltip="ტემპერატურა" w:history="1">
        <w:r w:rsidRPr="00885402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ტემპერატურაა</w:t>
        </w:r>
      </w:hyperlink>
      <w:r w:rsidRPr="00885402">
        <w:rPr>
          <w:rStyle w:val="apple-converted-space"/>
          <w:rFonts w:ascii="Sylfaen" w:hAnsi="Sylfaen" w:cs="Arial"/>
          <w:sz w:val="24"/>
          <w:szCs w:val="24"/>
          <w:shd w:val="clear" w:color="auto" w:fill="FFFFFF"/>
        </w:rPr>
        <w:t> 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12°,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აბსოლუტურ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მაქსიმუმი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39°,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ნალექები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700-800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მმ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 xml:space="preserve"> </w:t>
      </w:r>
      <w:r w:rsidRPr="00885402">
        <w:rPr>
          <w:rFonts w:ascii="Sylfaen" w:hAnsi="Sylfaen" w:cs="Sylfaen"/>
          <w:sz w:val="24"/>
          <w:szCs w:val="24"/>
          <w:shd w:val="clear" w:color="auto" w:fill="FFFFFF"/>
        </w:rPr>
        <w:t>წელიწადში</w:t>
      </w:r>
      <w:r w:rsidRPr="00885402">
        <w:rPr>
          <w:rFonts w:ascii="Sylfaen" w:hAnsi="Sylfaen" w:cs="Arial"/>
          <w:sz w:val="24"/>
          <w:szCs w:val="24"/>
          <w:shd w:val="clear" w:color="auto" w:fill="FFFFFF"/>
        </w:rPr>
        <w:t>.</w:t>
      </w:r>
      <w:r>
        <w:rPr>
          <w:rFonts w:ascii="Sylfaen" w:hAnsi="Sylfaen" w:cs="Arial"/>
          <w:color w:val="252525"/>
          <w:sz w:val="15"/>
          <w:szCs w:val="15"/>
          <w:shd w:val="clear" w:color="auto" w:fill="FFFFFF"/>
          <w:lang w:val="ka-GE"/>
        </w:rPr>
        <w:t xml:space="preserve"> </w:t>
      </w:r>
    </w:p>
    <w:p w:rsidR="004E6CF3" w:rsidRPr="00806FE5" w:rsidRDefault="004E6CF3" w:rsidP="00475010">
      <w:pPr>
        <w:pStyle w:val="ListParagraph1"/>
        <w:spacing w:after="0" w:line="240" w:lineRule="auto"/>
        <w:ind w:left="0"/>
        <w:jc w:val="both"/>
        <w:rPr>
          <w:rFonts w:ascii="Sylfaen" w:hAnsi="Sylfaen"/>
          <w:b/>
          <w:sz w:val="24"/>
          <w:szCs w:val="24"/>
        </w:rPr>
      </w:pPr>
    </w:p>
    <w:p w:rsidR="00475010" w:rsidRPr="002C2E49" w:rsidRDefault="002C2E49" w:rsidP="00CE54CC">
      <w:pPr>
        <w:pStyle w:val="ListParagraph1"/>
        <w:spacing w:after="0" w:line="360" w:lineRule="auto"/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ჰიდროლოგია</w:t>
      </w:r>
    </w:p>
    <w:p w:rsidR="00724EF8" w:rsidRPr="00211C08" w:rsidRDefault="00B42A91" w:rsidP="00724EF8">
      <w:pPr>
        <w:jc w:val="both"/>
        <w:rPr>
          <w:rFonts w:ascii="Sylfaen" w:hAnsi="Sylfaen"/>
          <w:iCs/>
          <w:lang w:val="ka-GE"/>
        </w:rPr>
      </w:pPr>
      <w:r w:rsidRPr="00211C08">
        <w:rPr>
          <w:rFonts w:ascii="Sylfaen" w:hAnsi="Sylfaen"/>
          <w:iCs/>
          <w:lang w:val="ka-GE"/>
        </w:rPr>
        <w:t>ქალაქი თელავი მდებარეობს მდინარე ალაზნის აუზ</w:t>
      </w:r>
      <w:r>
        <w:rPr>
          <w:rFonts w:ascii="Sylfaen" w:hAnsi="Sylfaen"/>
          <w:iCs/>
          <w:lang w:val="ka-GE"/>
        </w:rPr>
        <w:t>ში,</w:t>
      </w:r>
      <w:r w:rsidRPr="00211C08">
        <w:rPr>
          <w:rFonts w:ascii="Sylfaen" w:hAnsi="Sylfaen"/>
          <w:iCs/>
          <w:lang w:val="ka-GE"/>
        </w:rPr>
        <w:t xml:space="preserve"> რომელიც სიდიდით მეორე მდინარე</w:t>
      </w:r>
      <w:r>
        <w:rPr>
          <w:rFonts w:ascii="Sylfaen" w:hAnsi="Sylfaen"/>
          <w:iCs/>
          <w:lang w:val="ka-GE"/>
        </w:rPr>
        <w:t>ა</w:t>
      </w:r>
      <w:r w:rsidRPr="00211C08">
        <w:rPr>
          <w:rFonts w:ascii="Sylfaen" w:hAnsi="Sylfaen"/>
          <w:iCs/>
          <w:lang w:val="ka-GE"/>
        </w:rPr>
        <w:t xml:space="preserve"> საქართველოში</w:t>
      </w:r>
      <w:r>
        <w:rPr>
          <w:rFonts w:ascii="Sylfaen" w:hAnsi="Sylfaen"/>
          <w:iCs/>
          <w:lang w:val="ka-GE"/>
        </w:rPr>
        <w:t xml:space="preserve">, </w:t>
      </w:r>
      <w:r w:rsidR="002621F4" w:rsidRPr="00211C08">
        <w:rPr>
          <w:rFonts w:ascii="Sylfaen" w:hAnsi="Sylfaen"/>
          <w:iCs/>
          <w:lang w:val="ka-GE"/>
        </w:rPr>
        <w:t>სათავე</w:t>
      </w:r>
      <w:r w:rsidR="00211C08" w:rsidRPr="00211C08">
        <w:rPr>
          <w:rFonts w:ascii="Sylfaen" w:hAnsi="Sylfaen"/>
          <w:iCs/>
          <w:lang w:val="ka-GE"/>
        </w:rPr>
        <w:t>ს იღებს</w:t>
      </w:r>
      <w:r w:rsidR="002621F4" w:rsidRPr="00211C08">
        <w:rPr>
          <w:rFonts w:ascii="Sylfaen" w:hAnsi="Sylfaen"/>
          <w:iCs/>
          <w:lang w:val="ka-GE"/>
        </w:rPr>
        <w:t xml:space="preserve"> აქვს კავკასიონის ქედის</w:t>
      </w:r>
      <w:r w:rsidR="00211C08">
        <w:rPr>
          <w:rFonts w:ascii="Sylfaen" w:hAnsi="Sylfaen"/>
          <w:iCs/>
          <w:lang w:val="ka-GE"/>
        </w:rPr>
        <w:t xml:space="preserve"> სამხრეთ ფერდობებზე</w:t>
      </w:r>
      <w:r w:rsidR="002621F4">
        <w:rPr>
          <w:rFonts w:ascii="Sylfaen" w:hAnsi="Sylfaen"/>
          <w:iCs/>
          <w:lang w:val="ka-GE"/>
        </w:rPr>
        <w:t xml:space="preserve"> </w:t>
      </w:r>
      <w:r w:rsidR="00724EF8" w:rsidRPr="00211C08">
        <w:rPr>
          <w:rFonts w:ascii="Sylfaen" w:hAnsi="Sylfaen"/>
          <w:szCs w:val="24"/>
          <w:lang w:val="ka-GE"/>
        </w:rPr>
        <w:t xml:space="preserve">825 </w:t>
      </w:r>
      <w:r w:rsidR="004C1264" w:rsidRPr="004C1264">
        <w:rPr>
          <w:rFonts w:ascii="Sylfaen" w:hAnsi="Sylfaen"/>
          <w:szCs w:val="24"/>
          <w:lang w:val="ka-GE"/>
        </w:rPr>
        <w:t>მ ზღვის დონიდან</w:t>
      </w:r>
      <w:r w:rsidR="004C1264">
        <w:rPr>
          <w:rFonts w:ascii="Sylfaen" w:hAnsi="Sylfaen"/>
          <w:szCs w:val="24"/>
          <w:lang w:val="ka-GE"/>
        </w:rPr>
        <w:t xml:space="preserve">, სადაც ორი მდინარე </w:t>
      </w:r>
      <w:r w:rsidR="002621F4">
        <w:rPr>
          <w:rFonts w:ascii="Sylfaen" w:hAnsi="Sylfaen"/>
          <w:szCs w:val="24"/>
          <w:lang w:val="ka-GE"/>
        </w:rPr>
        <w:t>წიფლო</w:t>
      </w:r>
      <w:r w:rsidR="00712846">
        <w:rPr>
          <w:rFonts w:ascii="Sylfaen" w:hAnsi="Sylfaen"/>
          <w:szCs w:val="24"/>
          <w:lang w:val="ka-GE"/>
        </w:rPr>
        <w:t>ვ</w:t>
      </w:r>
      <w:r w:rsidR="002621F4">
        <w:rPr>
          <w:rFonts w:ascii="Sylfaen" w:hAnsi="Sylfaen"/>
          <w:szCs w:val="24"/>
          <w:lang w:val="ka-GE"/>
        </w:rPr>
        <w:t>ანისხევი და სამყურისწყალი ერწყმის ერთმანეთს სოფელ კა</w:t>
      </w:r>
      <w:r w:rsidR="00712846">
        <w:rPr>
          <w:rFonts w:ascii="Sylfaen" w:hAnsi="Sylfaen"/>
          <w:szCs w:val="24"/>
          <w:lang w:val="ka-GE"/>
        </w:rPr>
        <w:t>დ</w:t>
      </w:r>
      <w:r w:rsidR="002621F4">
        <w:rPr>
          <w:rFonts w:ascii="Sylfaen" w:hAnsi="Sylfaen"/>
          <w:szCs w:val="24"/>
          <w:lang w:val="ka-GE"/>
        </w:rPr>
        <w:t>ო</w:t>
      </w:r>
      <w:r w:rsidR="00712846">
        <w:rPr>
          <w:rFonts w:ascii="Sylfaen" w:hAnsi="Sylfaen"/>
          <w:szCs w:val="24"/>
          <w:lang w:val="ka-GE"/>
        </w:rPr>
        <w:t>რ</w:t>
      </w:r>
      <w:r w:rsidR="002621F4">
        <w:rPr>
          <w:rFonts w:ascii="Sylfaen" w:hAnsi="Sylfaen"/>
          <w:szCs w:val="24"/>
          <w:lang w:val="ka-GE"/>
        </w:rPr>
        <w:t xml:space="preserve">თან. მდინარე ჩაედინება მინგეჩაურის წყალსაცავში </w:t>
      </w:r>
      <w:r w:rsidR="00712846">
        <w:rPr>
          <w:rFonts w:ascii="Sylfaen" w:hAnsi="Sylfaen"/>
          <w:szCs w:val="24"/>
          <w:lang w:val="ka-GE"/>
        </w:rPr>
        <w:t xml:space="preserve">გარე </w:t>
      </w:r>
      <w:r w:rsidR="002621F4">
        <w:rPr>
          <w:rFonts w:ascii="Sylfaen" w:hAnsi="Sylfaen"/>
          <w:szCs w:val="24"/>
          <w:lang w:val="ka-GE"/>
        </w:rPr>
        <w:t xml:space="preserve">კახეთის პლატოს აღმოსავლეთ </w:t>
      </w:r>
      <w:r w:rsidR="00712846">
        <w:rPr>
          <w:rFonts w:ascii="Sylfaen" w:hAnsi="Sylfaen"/>
          <w:szCs w:val="24"/>
          <w:lang w:val="ka-GE"/>
        </w:rPr>
        <w:t xml:space="preserve">ნაპირზე. მდინარის სიგრძე </w:t>
      </w:r>
      <w:r w:rsidR="00724EF8" w:rsidRPr="00211C08">
        <w:rPr>
          <w:rFonts w:ascii="Sylfaen" w:hAnsi="Sylfaen"/>
          <w:szCs w:val="24"/>
          <w:lang w:val="ka-GE"/>
        </w:rPr>
        <w:t xml:space="preserve">351 </w:t>
      </w:r>
      <w:r w:rsidR="00712846">
        <w:rPr>
          <w:rFonts w:ascii="Sylfaen" w:hAnsi="Sylfaen"/>
          <w:szCs w:val="24"/>
          <w:lang w:val="ka-GE"/>
        </w:rPr>
        <w:t xml:space="preserve">კმ., </w:t>
      </w:r>
      <w:r w:rsidR="00712846" w:rsidRPr="00211C08">
        <w:rPr>
          <w:rFonts w:ascii="Sylfaen" w:hAnsi="Sylfaen"/>
          <w:szCs w:val="24"/>
          <w:lang w:val="ka-GE"/>
        </w:rPr>
        <w:t>ჯამური ვარდნა</w:t>
      </w:r>
      <w:r w:rsidR="00712846">
        <w:rPr>
          <w:rFonts w:ascii="Sylfaen" w:hAnsi="Sylfaen"/>
          <w:szCs w:val="24"/>
          <w:lang w:val="ka-GE"/>
        </w:rPr>
        <w:t xml:space="preserve"> </w:t>
      </w:r>
      <w:r w:rsidR="00724EF8" w:rsidRPr="00211C08">
        <w:rPr>
          <w:rFonts w:ascii="Sylfaen" w:hAnsi="Sylfaen"/>
          <w:szCs w:val="24"/>
          <w:lang w:val="ka-GE"/>
        </w:rPr>
        <w:t xml:space="preserve"> 745 </w:t>
      </w:r>
      <w:r w:rsidR="00712846">
        <w:rPr>
          <w:rFonts w:ascii="Sylfaen" w:hAnsi="Sylfaen"/>
          <w:szCs w:val="24"/>
          <w:lang w:val="ka-GE"/>
        </w:rPr>
        <w:t>მ.</w:t>
      </w:r>
      <w:r w:rsidR="00724EF8" w:rsidRPr="00211C08">
        <w:rPr>
          <w:rFonts w:ascii="Sylfaen" w:hAnsi="Sylfaen"/>
          <w:szCs w:val="24"/>
          <w:lang w:val="ka-GE"/>
        </w:rPr>
        <w:t xml:space="preserve">, </w:t>
      </w:r>
      <w:r w:rsidR="00712846">
        <w:rPr>
          <w:rFonts w:ascii="Sylfaen" w:hAnsi="Sylfaen"/>
          <w:szCs w:val="24"/>
          <w:lang w:val="ka-GE"/>
        </w:rPr>
        <w:t xml:space="preserve">საშუალო დახრა </w:t>
      </w:r>
      <w:r w:rsidR="00724EF8" w:rsidRPr="00211C08">
        <w:rPr>
          <w:rFonts w:ascii="Sylfaen" w:hAnsi="Sylfaen"/>
          <w:szCs w:val="24"/>
          <w:lang w:val="ka-GE"/>
        </w:rPr>
        <w:t>2</w:t>
      </w:r>
      <w:r w:rsidR="00ED62C1" w:rsidRPr="00211C08">
        <w:rPr>
          <w:rFonts w:ascii="Sylfaen" w:hAnsi="Sylfaen"/>
          <w:szCs w:val="24"/>
          <w:lang w:val="ka-GE"/>
        </w:rPr>
        <w:t>.</w:t>
      </w:r>
      <w:r w:rsidR="00724EF8" w:rsidRPr="00211C08">
        <w:rPr>
          <w:rFonts w:ascii="Sylfaen" w:hAnsi="Sylfaen"/>
          <w:szCs w:val="24"/>
          <w:lang w:val="ka-GE"/>
        </w:rPr>
        <w:t>1</w:t>
      </w:r>
      <w:r w:rsidR="00712846">
        <w:rPr>
          <w:rFonts w:ascii="Sylfaen" w:hAnsi="Sylfaen"/>
          <w:szCs w:val="24"/>
          <w:lang w:val="ka-GE"/>
        </w:rPr>
        <w:t xml:space="preserve">% ხოლო </w:t>
      </w:r>
      <w:r w:rsidR="00A436E5">
        <w:rPr>
          <w:rFonts w:ascii="Sylfaen" w:hAnsi="Sylfaen"/>
          <w:szCs w:val="24"/>
          <w:lang w:val="ka-GE"/>
        </w:rPr>
        <w:t xml:space="preserve">წყალშემკრები აუზის ფართობი </w:t>
      </w:r>
      <w:r w:rsidR="00724EF8" w:rsidRPr="00211C08">
        <w:rPr>
          <w:rFonts w:ascii="Sylfaen" w:hAnsi="Sylfaen"/>
          <w:szCs w:val="24"/>
          <w:lang w:val="ka-GE"/>
        </w:rPr>
        <w:t xml:space="preserve">11800 </w:t>
      </w:r>
      <w:r w:rsidR="00A436E5">
        <w:rPr>
          <w:rFonts w:ascii="Sylfaen" w:hAnsi="Sylfaen"/>
          <w:szCs w:val="24"/>
          <w:lang w:val="ka-GE"/>
        </w:rPr>
        <w:t>კმ</w:t>
      </w:r>
      <w:r w:rsidR="00724EF8" w:rsidRPr="00211C08">
        <w:rPr>
          <w:rFonts w:ascii="Sylfaen" w:hAnsi="Sylfaen"/>
          <w:szCs w:val="24"/>
          <w:vertAlign w:val="superscript"/>
          <w:lang w:val="ka-GE"/>
        </w:rPr>
        <w:t>2</w:t>
      </w:r>
      <w:r w:rsidR="00724EF8" w:rsidRPr="00211C08">
        <w:rPr>
          <w:rFonts w:ascii="Sylfaen" w:hAnsi="Sylfaen"/>
          <w:szCs w:val="24"/>
          <w:lang w:val="ka-GE"/>
        </w:rPr>
        <w:t>.</w:t>
      </w:r>
    </w:p>
    <w:p w:rsidR="00095DEA" w:rsidRPr="00211C08" w:rsidRDefault="00095DEA" w:rsidP="00D536FA">
      <w:pPr>
        <w:jc w:val="both"/>
        <w:rPr>
          <w:rFonts w:ascii="Sylfaen" w:hAnsi="Sylfaen"/>
          <w:lang w:val="ka-GE"/>
        </w:rPr>
      </w:pPr>
    </w:p>
    <w:p w:rsidR="00A0651B" w:rsidRPr="006B6040" w:rsidRDefault="006B6040" w:rsidP="00CE54CC">
      <w:pPr>
        <w:spacing w:line="360" w:lineRule="auto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ნიადაგები</w:t>
      </w:r>
    </w:p>
    <w:p w:rsidR="00A0651B" w:rsidRPr="00806FE5" w:rsidRDefault="007E3688" w:rsidP="00D536FA">
      <w:pPr>
        <w:jc w:val="both"/>
        <w:rPr>
          <w:rFonts w:ascii="Sylfaen" w:hAnsi="Sylfaen"/>
          <w:bCs/>
          <w:lang w:val="ka-GE"/>
        </w:rPr>
      </w:pPr>
      <w:proofErr w:type="gramStart"/>
      <w:r w:rsidRPr="007E3688">
        <w:rPr>
          <w:rFonts w:ascii="Sylfaen" w:hAnsi="Sylfaen" w:cs="Sylfaen"/>
          <w:szCs w:val="24"/>
          <w:shd w:val="clear" w:color="auto" w:fill="FFFFFF"/>
        </w:rPr>
        <w:t>ალაზნის</w:t>
      </w:r>
      <w:proofErr w:type="gramEnd"/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მარცხენა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მხარეზე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ჩამოყალიბებულია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მდელო</w:t>
      </w:r>
      <w:r w:rsidRPr="007E3688">
        <w:rPr>
          <w:rFonts w:ascii="Sylfaen" w:hAnsi="Sylfaen" w:cs="Arial"/>
          <w:szCs w:val="24"/>
          <w:shd w:val="clear" w:color="auto" w:fill="FFFFFF"/>
        </w:rPr>
        <w:t>-</w:t>
      </w:r>
      <w:r w:rsidRPr="007E3688">
        <w:rPr>
          <w:rFonts w:ascii="Sylfaen" w:hAnsi="Sylfaen" w:cs="Sylfaen"/>
          <w:szCs w:val="24"/>
          <w:shd w:val="clear" w:color="auto" w:fill="FFFFFF"/>
        </w:rPr>
        <w:t>ტყის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ალუვიური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უკარბონატო</w:t>
      </w:r>
      <w:r w:rsidRPr="007E3688">
        <w:rPr>
          <w:rStyle w:val="apple-converted-space"/>
          <w:rFonts w:ascii="Sylfaen" w:hAnsi="Sylfaen" w:cs="Arial"/>
          <w:szCs w:val="24"/>
          <w:shd w:val="clear" w:color="auto" w:fill="FFFFFF"/>
        </w:rPr>
        <w:t> </w:t>
      </w:r>
      <w:hyperlink r:id="rId17" w:tooltip="ნიადაგი" w:history="1">
        <w:r w:rsidRPr="007E3688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ნიადაგი</w:t>
        </w:r>
      </w:hyperlink>
      <w:r w:rsidRPr="007E3688">
        <w:rPr>
          <w:rFonts w:ascii="Sylfaen" w:hAnsi="Sylfaen" w:cs="Arial"/>
          <w:szCs w:val="24"/>
          <w:shd w:val="clear" w:color="auto" w:fill="FFFFFF"/>
        </w:rPr>
        <w:t xml:space="preserve">. </w:t>
      </w:r>
      <w:proofErr w:type="gramStart"/>
      <w:r w:rsidRPr="007E3688">
        <w:rPr>
          <w:rFonts w:ascii="Sylfaen" w:hAnsi="Sylfaen" w:cs="Sylfaen"/>
          <w:szCs w:val="24"/>
          <w:shd w:val="clear" w:color="auto" w:fill="FFFFFF"/>
        </w:rPr>
        <w:t>მარჯვენა</w:t>
      </w:r>
      <w:proofErr w:type="gramEnd"/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მხარეზე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კი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ალუვიური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კარბონატული</w:t>
      </w:r>
      <w:r w:rsidRPr="007E3688">
        <w:rPr>
          <w:rFonts w:ascii="Sylfaen" w:hAnsi="Sylfaen" w:cs="Arial"/>
          <w:szCs w:val="24"/>
          <w:shd w:val="clear" w:color="auto" w:fill="FFFFFF"/>
        </w:rPr>
        <w:t xml:space="preserve"> </w:t>
      </w:r>
      <w:r w:rsidRPr="007E3688">
        <w:rPr>
          <w:rFonts w:ascii="Sylfaen" w:hAnsi="Sylfaen" w:cs="Sylfaen"/>
          <w:szCs w:val="24"/>
          <w:shd w:val="clear" w:color="auto" w:fill="FFFFFF"/>
        </w:rPr>
        <w:t>ნიადაგი</w:t>
      </w:r>
      <w:r w:rsidRPr="007E3688">
        <w:rPr>
          <w:rFonts w:ascii="Sylfaen" w:hAnsi="Sylfaen" w:cs="Arial"/>
          <w:szCs w:val="24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252525"/>
          <w:sz w:val="15"/>
          <w:szCs w:val="15"/>
          <w:shd w:val="clear" w:color="auto" w:fill="FFFFFF"/>
        </w:rPr>
        <w:t> </w:t>
      </w:r>
      <w:r w:rsidR="00E862E7" w:rsidRPr="00806FE5">
        <w:rPr>
          <w:rFonts w:ascii="Sylfaen" w:hAnsi="Sylfaen"/>
          <w:bCs/>
        </w:rPr>
        <w:t xml:space="preserve"> </w:t>
      </w:r>
      <w:proofErr w:type="gramStart"/>
      <w:r w:rsidR="0053797D" w:rsidRPr="0053797D">
        <w:rPr>
          <w:rFonts w:ascii="Sylfaen" w:hAnsi="Sylfaen" w:cs="Sylfaen"/>
          <w:szCs w:val="24"/>
          <w:shd w:val="clear" w:color="auto" w:fill="FFFFFF"/>
        </w:rPr>
        <w:t>მთისწინეთის</w:t>
      </w:r>
      <w:proofErr w:type="gramEnd"/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ზონაში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განვითარებულია</w:t>
      </w:r>
      <w:r w:rsidR="0053797D" w:rsidRPr="0053797D">
        <w:rPr>
          <w:rStyle w:val="apple-converted-space"/>
          <w:rFonts w:ascii="Sylfaen" w:hAnsi="Sylfaen" w:cs="Arial"/>
          <w:szCs w:val="24"/>
          <w:shd w:val="clear" w:color="auto" w:fill="FFFFFF"/>
        </w:rPr>
        <w:t> </w:t>
      </w:r>
      <w:hyperlink r:id="rId18" w:tooltip="ყავისფერი ნიადაგი (ჯერ არაა დაწერილი)" w:history="1">
        <w:r w:rsidR="0053797D" w:rsidRPr="0053797D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ყავისფერი</w:t>
        </w:r>
        <w:r w:rsidR="0053797D" w:rsidRPr="0053797D">
          <w:rPr>
            <w:rStyle w:val="Hyperlink"/>
            <w:rFonts w:ascii="Sylfaen" w:hAnsi="Sylfaen" w:cs="Arial"/>
            <w:color w:val="auto"/>
            <w:szCs w:val="24"/>
            <w:u w:val="none"/>
            <w:shd w:val="clear" w:color="auto" w:fill="FFFFFF"/>
          </w:rPr>
          <w:t xml:space="preserve"> </w:t>
        </w:r>
        <w:r w:rsidR="0053797D" w:rsidRPr="0053797D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ნიადაგი</w:t>
        </w:r>
      </w:hyperlink>
      <w:r w:rsidR="0053797D" w:rsidRPr="0053797D">
        <w:rPr>
          <w:rFonts w:ascii="Sylfaen" w:hAnsi="Sylfaen" w:cs="Arial"/>
          <w:szCs w:val="24"/>
          <w:shd w:val="clear" w:color="auto" w:fill="FFFFFF"/>
        </w:rPr>
        <w:t>.</w:t>
      </w:r>
      <w:r w:rsidR="0053797D">
        <w:rPr>
          <w:rFonts w:ascii="Sylfaen" w:hAnsi="Sylfaen" w:cs="Arial"/>
          <w:szCs w:val="24"/>
          <w:shd w:val="clear" w:color="auto" w:fill="FFFFFF"/>
          <w:lang w:val="ka-GE"/>
        </w:rPr>
        <w:t xml:space="preserve"> </w:t>
      </w:r>
      <w:hyperlink r:id="rId19" w:tooltip="კახეთის კავკასიონი" w:history="1">
        <w:proofErr w:type="gramStart"/>
        <w:r w:rsidR="0053797D" w:rsidRPr="0053797D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კახეთის</w:t>
        </w:r>
        <w:proofErr w:type="gramEnd"/>
        <w:r w:rsidR="0053797D" w:rsidRPr="0053797D">
          <w:rPr>
            <w:rStyle w:val="Hyperlink"/>
            <w:rFonts w:ascii="Sylfaen" w:hAnsi="Sylfaen" w:cs="Arial"/>
            <w:color w:val="auto"/>
            <w:szCs w:val="24"/>
            <w:u w:val="none"/>
            <w:shd w:val="clear" w:color="auto" w:fill="FFFFFF"/>
          </w:rPr>
          <w:t xml:space="preserve"> </w:t>
        </w:r>
        <w:r w:rsidR="0053797D" w:rsidRPr="0053797D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კავკასიონისა</w:t>
        </w:r>
      </w:hyperlink>
      <w:r w:rsidR="0053797D" w:rsidRPr="0053797D">
        <w:rPr>
          <w:rStyle w:val="apple-converted-space"/>
          <w:rFonts w:ascii="Sylfaen" w:hAnsi="Sylfaen" w:cs="Arial"/>
          <w:szCs w:val="24"/>
          <w:shd w:val="clear" w:color="auto" w:fill="FFFFFF"/>
        </w:rPr>
        <w:t> 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და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ქედების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კალთების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ქვემო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ნაწილში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ფართოფოთლოვანი</w:t>
      </w:r>
      <w:r w:rsidR="0053797D" w:rsidRPr="0053797D">
        <w:rPr>
          <w:rStyle w:val="apple-converted-space"/>
          <w:rFonts w:ascii="Sylfaen" w:hAnsi="Sylfaen" w:cs="Arial"/>
          <w:szCs w:val="24"/>
          <w:shd w:val="clear" w:color="auto" w:fill="FFFFFF"/>
        </w:rPr>
        <w:t> </w:t>
      </w:r>
      <w:hyperlink r:id="rId20" w:tooltip="ტყე" w:history="1">
        <w:r w:rsidR="0053797D" w:rsidRPr="00564F31">
          <w:rPr>
            <w:rStyle w:val="Hyperlink"/>
            <w:rFonts w:ascii="Sylfaen" w:hAnsi="Sylfaen" w:cs="Sylfaen"/>
            <w:color w:val="auto"/>
            <w:szCs w:val="24"/>
            <w:u w:val="none"/>
            <w:shd w:val="clear" w:color="auto" w:fill="FFFFFF"/>
          </w:rPr>
          <w:t>ტყის</w:t>
        </w:r>
      </w:hyperlink>
      <w:r w:rsidR="0053797D" w:rsidRPr="0053797D">
        <w:rPr>
          <w:rStyle w:val="apple-converted-space"/>
          <w:rFonts w:ascii="Sylfaen" w:hAnsi="Sylfaen" w:cs="Arial"/>
          <w:szCs w:val="24"/>
          <w:shd w:val="clear" w:color="auto" w:fill="FFFFFF"/>
        </w:rPr>
        <w:t> 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ქვეშ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,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გავრცელებულია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ტყის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ყომრალი</w:t>
      </w:r>
      <w:r w:rsidR="0053797D" w:rsidRPr="0053797D">
        <w:rPr>
          <w:rFonts w:ascii="Sylfaen" w:hAnsi="Sylfaen" w:cs="Arial"/>
          <w:szCs w:val="24"/>
          <w:shd w:val="clear" w:color="auto" w:fill="FFFFFF"/>
        </w:rPr>
        <w:t xml:space="preserve"> </w:t>
      </w:r>
      <w:r w:rsidR="0053797D" w:rsidRPr="0053797D">
        <w:rPr>
          <w:rFonts w:ascii="Sylfaen" w:hAnsi="Sylfaen" w:cs="Sylfaen"/>
          <w:szCs w:val="24"/>
          <w:shd w:val="clear" w:color="auto" w:fill="FFFFFF"/>
        </w:rPr>
        <w:t>ნიადაგი</w:t>
      </w:r>
      <w:r w:rsidR="0053797D">
        <w:rPr>
          <w:rFonts w:ascii="Sylfaen" w:hAnsi="Sylfaen" w:cs="Sylfaen"/>
          <w:szCs w:val="24"/>
          <w:shd w:val="clear" w:color="auto" w:fill="FFFFFF"/>
          <w:lang w:val="ka-GE"/>
        </w:rPr>
        <w:t>.</w:t>
      </w:r>
      <w:r w:rsidR="0053797D" w:rsidRPr="0053797D">
        <w:rPr>
          <w:rFonts w:ascii="Sylfaen" w:hAnsi="Sylfaen" w:cs="Sylfaen"/>
          <w:szCs w:val="24"/>
          <w:shd w:val="clear" w:color="auto" w:fill="FFFFFF"/>
          <w:lang w:val="ka-GE"/>
        </w:rPr>
        <w:t xml:space="preserve"> </w:t>
      </w:r>
    </w:p>
    <w:p w:rsidR="00D174C2" w:rsidRPr="00806FE5" w:rsidRDefault="00D174C2" w:rsidP="00D536FA">
      <w:pPr>
        <w:jc w:val="both"/>
        <w:rPr>
          <w:rFonts w:ascii="Sylfaen" w:hAnsi="Sylfaen"/>
          <w:bCs/>
          <w:lang w:val="ka-GE"/>
        </w:rPr>
      </w:pPr>
    </w:p>
    <w:p w:rsidR="0013219A" w:rsidRPr="00806FE5" w:rsidRDefault="0013219A" w:rsidP="00347472">
      <w:pPr>
        <w:rPr>
          <w:rFonts w:ascii="Sylfaen" w:hAnsi="Sylfaen"/>
          <w:b/>
          <w:color w:val="FF0000"/>
        </w:rPr>
      </w:pPr>
    </w:p>
    <w:p w:rsidR="00B23C5B" w:rsidRPr="00806FE5" w:rsidRDefault="0039392E" w:rsidP="003A79FC">
      <w:pPr>
        <w:pStyle w:val="Heading8"/>
        <w:numPr>
          <w:ilvl w:val="0"/>
          <w:numId w:val="21"/>
        </w:numPr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პოტენციური</w:t>
      </w:r>
      <w:proofErr w:type="gramEnd"/>
      <w:r>
        <w:rPr>
          <w:rFonts w:ascii="Sylfaen" w:hAnsi="Sylfaen"/>
          <w:sz w:val="28"/>
          <w:szCs w:val="28"/>
        </w:rPr>
        <w:t xml:space="preserve"> ზემოქმედებ</w:t>
      </w:r>
      <w:r>
        <w:rPr>
          <w:rFonts w:ascii="Sylfaen" w:hAnsi="Sylfaen"/>
          <w:sz w:val="28"/>
          <w:szCs w:val="28"/>
          <w:lang w:val="ka-GE"/>
        </w:rPr>
        <w:t>ის</w:t>
      </w:r>
      <w:r w:rsidR="008D7F84" w:rsidRPr="00806FE5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ანალიზი</w:t>
      </w:r>
    </w:p>
    <w:p w:rsidR="00B23C5B" w:rsidRPr="00806FE5" w:rsidRDefault="00B23C5B" w:rsidP="00D536FA">
      <w:pPr>
        <w:pStyle w:val="Heading8"/>
        <w:rPr>
          <w:rFonts w:ascii="Sylfaen" w:hAnsi="Sylfaen"/>
          <w:sz w:val="28"/>
          <w:szCs w:val="28"/>
        </w:rPr>
      </w:pPr>
    </w:p>
    <w:p w:rsidR="008D7F84" w:rsidRPr="00806FE5" w:rsidRDefault="00424171" w:rsidP="003A79FC">
      <w:pPr>
        <w:pStyle w:val="Heading8"/>
        <w:numPr>
          <w:ilvl w:val="1"/>
          <w:numId w:val="21"/>
        </w:numPr>
        <w:rPr>
          <w:rFonts w:ascii="Sylfaen" w:hAnsi="Sylfaen"/>
          <w:sz w:val="28"/>
          <w:szCs w:val="28"/>
        </w:rPr>
      </w:pPr>
      <w:proofErr w:type="gramStart"/>
      <w:r w:rsidRPr="00424171">
        <w:rPr>
          <w:rFonts w:ascii="Sylfaen" w:hAnsi="Sylfaen"/>
          <w:sz w:val="28"/>
          <w:szCs w:val="28"/>
        </w:rPr>
        <w:t>მშენებლობის</w:t>
      </w:r>
      <w:proofErr w:type="gramEnd"/>
      <w:r w:rsidRPr="00424171">
        <w:rPr>
          <w:rFonts w:ascii="Sylfaen" w:hAnsi="Sylfaen"/>
          <w:sz w:val="28"/>
          <w:szCs w:val="28"/>
        </w:rPr>
        <w:t xml:space="preserve"> ფაზა</w:t>
      </w:r>
    </w:p>
    <w:p w:rsidR="008D7F84" w:rsidRPr="00806FE5" w:rsidRDefault="008D7F84" w:rsidP="00D536FA">
      <w:pPr>
        <w:jc w:val="both"/>
        <w:rPr>
          <w:rFonts w:ascii="Sylfaen" w:hAnsi="Sylfaen"/>
        </w:rPr>
      </w:pPr>
    </w:p>
    <w:p w:rsidR="00BD6600" w:rsidRPr="00806FE5" w:rsidRDefault="00173DF6">
      <w:pPr>
        <w:spacing w:line="360" w:lineRule="auto"/>
        <w:jc w:val="both"/>
        <w:rPr>
          <w:rFonts w:ascii="Sylfaen" w:hAnsi="Sylfaen"/>
        </w:rPr>
      </w:pPr>
      <w:proofErr w:type="gramStart"/>
      <w:r w:rsidRPr="00173DF6">
        <w:rPr>
          <w:rFonts w:ascii="Sylfaen" w:hAnsi="Sylfaen"/>
          <w:b/>
          <w:bCs/>
        </w:rPr>
        <w:t>სოციალური</w:t>
      </w:r>
      <w:proofErr w:type="gramEnd"/>
      <w:r w:rsidRPr="00173DF6">
        <w:rPr>
          <w:rFonts w:ascii="Sylfaen" w:hAnsi="Sylfaen"/>
          <w:b/>
          <w:bCs/>
        </w:rPr>
        <w:t xml:space="preserve"> ზემოქმედება</w:t>
      </w:r>
      <w:r w:rsidR="00850FB7" w:rsidRPr="00806FE5">
        <w:rPr>
          <w:rFonts w:ascii="Sylfaen" w:hAnsi="Sylfaen"/>
        </w:rPr>
        <w:t xml:space="preserve">  </w:t>
      </w:r>
    </w:p>
    <w:p w:rsidR="00850FB7" w:rsidRPr="00806FE5" w:rsidRDefault="00CF45BD" w:rsidP="00D536FA">
      <w:pPr>
        <w:numPr>
          <w:ilvl w:val="0"/>
          <w:numId w:val="6"/>
        </w:numPr>
        <w:jc w:val="both"/>
        <w:rPr>
          <w:rFonts w:ascii="Sylfaen" w:hAnsi="Sylfaen"/>
        </w:rPr>
      </w:pPr>
      <w:proofErr w:type="gramStart"/>
      <w:r w:rsidRPr="00CF45BD">
        <w:rPr>
          <w:rFonts w:ascii="Sylfaen" w:hAnsi="Sylfaen"/>
          <w:b/>
          <w:bCs/>
          <w:u w:val="single"/>
        </w:rPr>
        <w:lastRenderedPageBreak/>
        <w:t>ზოგადი</w:t>
      </w:r>
      <w:proofErr w:type="gramEnd"/>
      <w:r w:rsidRPr="00CF45BD">
        <w:rPr>
          <w:rFonts w:ascii="Sylfaen" w:hAnsi="Sylfaen"/>
          <w:b/>
          <w:bCs/>
          <w:u w:val="single"/>
        </w:rPr>
        <w:t xml:space="preserve"> სოციალური საკითხები</w:t>
      </w:r>
      <w:r w:rsidR="00850FB7" w:rsidRPr="00806FE5">
        <w:rPr>
          <w:rFonts w:ascii="Sylfaen" w:hAnsi="Sylfaen"/>
          <w:b/>
          <w:bCs/>
          <w:u w:val="single"/>
        </w:rPr>
        <w:t>.</w:t>
      </w:r>
      <w:r w:rsidR="00850FB7" w:rsidRPr="00806FE5"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>სარეაბილიტაციო</w:t>
      </w:r>
      <w:proofErr w:type="gramEnd"/>
      <w:r>
        <w:rPr>
          <w:rFonts w:ascii="Sylfaen" w:hAnsi="Sylfaen"/>
        </w:rPr>
        <w:t xml:space="preserve"> სამუშაოების</w:t>
      </w:r>
      <w:r w:rsidRPr="00CF45BD">
        <w:rPr>
          <w:rFonts w:ascii="Sylfaen" w:hAnsi="Sylfaen"/>
        </w:rPr>
        <w:t xml:space="preserve"> მნიშვნელოვანი სოციალური </w:t>
      </w:r>
      <w:r>
        <w:rPr>
          <w:rFonts w:ascii="Sylfaen" w:hAnsi="Sylfaen"/>
          <w:lang w:val="ka-GE"/>
        </w:rPr>
        <w:t>ზემოქმედება,</w:t>
      </w:r>
      <w:r w:rsidRPr="00CF45BD">
        <w:rPr>
          <w:rFonts w:ascii="Sylfaen" w:hAnsi="Sylfaen"/>
        </w:rPr>
        <w:t xml:space="preserve"> როგორიცაა ადგილობრივი დემოგრაფიულ სტრუქტურ</w:t>
      </w:r>
      <w:r>
        <w:rPr>
          <w:rFonts w:ascii="Sylfaen" w:hAnsi="Sylfaen"/>
          <w:lang w:val="ka-GE"/>
        </w:rPr>
        <w:t>ი</w:t>
      </w:r>
      <w:r w:rsidRPr="00CF45BD">
        <w:rPr>
          <w:rFonts w:ascii="Sylfaen" w:hAnsi="Sylfaen"/>
        </w:rPr>
        <w:t>ს</w:t>
      </w:r>
      <w:r>
        <w:rPr>
          <w:rFonts w:ascii="Sylfaen" w:hAnsi="Sylfaen"/>
          <w:lang w:val="ka-GE"/>
        </w:rPr>
        <w:t xml:space="preserve"> </w:t>
      </w:r>
      <w:r w:rsidRPr="00CF45BD">
        <w:rPr>
          <w:rFonts w:ascii="Sylfaen" w:hAnsi="Sylfaen"/>
        </w:rPr>
        <w:t>ცვლილება</w:t>
      </w:r>
      <w:r>
        <w:rPr>
          <w:rFonts w:ascii="Sylfaen" w:hAnsi="Sylfaen"/>
        </w:rPr>
        <w:t>, ახალ</w:t>
      </w:r>
      <w:r w:rsidRPr="00CF45BD">
        <w:rPr>
          <w:rFonts w:ascii="Sylfaen" w:hAnsi="Sylfaen"/>
        </w:rPr>
        <w:t xml:space="preserve"> მოსახლე</w:t>
      </w:r>
      <w:r>
        <w:rPr>
          <w:rFonts w:ascii="Sylfaen" w:hAnsi="Sylfaen"/>
          <w:lang w:val="ka-GE"/>
        </w:rPr>
        <w:t>თ</w:t>
      </w:r>
      <w:r w:rsidRPr="00CF45BD">
        <w:rPr>
          <w:rFonts w:ascii="Sylfaen" w:hAnsi="Sylfaen"/>
        </w:rPr>
        <w:t>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შემოდინება</w:t>
      </w:r>
      <w:r w:rsidRPr="00CF45BD">
        <w:rPr>
          <w:rFonts w:ascii="Sylfaen" w:hAnsi="Sylfaen"/>
        </w:rPr>
        <w:t>,</w:t>
      </w:r>
      <w:r w:rsidR="003F30D9">
        <w:rPr>
          <w:rFonts w:ascii="Sylfaen" w:hAnsi="Sylfaen"/>
          <w:lang w:val="ka-GE"/>
        </w:rPr>
        <w:t xml:space="preserve"> მეორადი განვითარება</w:t>
      </w:r>
      <w:r>
        <w:rPr>
          <w:rFonts w:ascii="Sylfaen" w:hAnsi="Sylfaen"/>
          <w:lang w:val="ka-GE"/>
        </w:rPr>
        <w:t>,</w:t>
      </w:r>
      <w:r w:rsidRPr="00CF45BD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>დასაქმება</w:t>
      </w:r>
      <w:r w:rsidRPr="00CF45BD">
        <w:rPr>
          <w:rFonts w:ascii="Sylfaen" w:hAnsi="Sylfaen"/>
        </w:rPr>
        <w:t>, შიდსის რისკები</w:t>
      </w:r>
      <w:r>
        <w:rPr>
          <w:rFonts w:ascii="Sylfaen" w:hAnsi="Sylfaen"/>
          <w:lang w:val="ka-GE"/>
        </w:rPr>
        <w:t>ს</w:t>
      </w:r>
      <w:r w:rsidRPr="00CF45BD">
        <w:rPr>
          <w:rFonts w:ascii="Sylfaen" w:hAnsi="Sylfaen"/>
        </w:rPr>
        <w:t xml:space="preserve"> ზრდა არ არის</w:t>
      </w:r>
      <w:r>
        <w:rPr>
          <w:rFonts w:ascii="Sylfaen" w:hAnsi="Sylfaen"/>
          <w:lang w:val="ka-GE"/>
        </w:rPr>
        <w:t xml:space="preserve"> მოსალოდნელი.</w:t>
      </w:r>
    </w:p>
    <w:p w:rsidR="00850FB7" w:rsidRPr="00806FE5" w:rsidRDefault="00D046ED" w:rsidP="00D536FA">
      <w:pPr>
        <w:numPr>
          <w:ilvl w:val="0"/>
          <w:numId w:val="6"/>
        </w:numPr>
        <w:jc w:val="both"/>
        <w:rPr>
          <w:rFonts w:ascii="Sylfaen" w:hAnsi="Sylfaen"/>
        </w:rPr>
      </w:pPr>
      <w:proofErr w:type="gramStart"/>
      <w:r w:rsidRPr="00D046ED">
        <w:rPr>
          <w:rFonts w:ascii="Sylfaen" w:hAnsi="Sylfaen"/>
          <w:b/>
          <w:bCs/>
          <w:u w:val="single"/>
        </w:rPr>
        <w:t>განსახლების</w:t>
      </w:r>
      <w:proofErr w:type="gramEnd"/>
      <w:r>
        <w:rPr>
          <w:rFonts w:ascii="Sylfaen" w:hAnsi="Sylfaen"/>
          <w:b/>
          <w:bCs/>
          <w:u w:val="single"/>
          <w:lang w:val="ka-GE"/>
        </w:rPr>
        <w:t xml:space="preserve"> საკითხი</w:t>
      </w:r>
      <w:r w:rsidR="00850FB7" w:rsidRPr="00806FE5">
        <w:rPr>
          <w:rFonts w:ascii="Sylfaen" w:hAnsi="Sylfaen"/>
          <w:b/>
          <w:bCs/>
          <w:u w:val="single"/>
        </w:rPr>
        <w:t xml:space="preserve">. </w:t>
      </w:r>
      <w:proofErr w:type="gramStart"/>
      <w:r w:rsidRPr="00D046ED">
        <w:rPr>
          <w:rFonts w:ascii="Sylfaen" w:hAnsi="Sylfaen"/>
        </w:rPr>
        <w:t>პროექტი</w:t>
      </w:r>
      <w:proofErr w:type="gramEnd"/>
      <w:r w:rsidRPr="00D046ED">
        <w:rPr>
          <w:rFonts w:ascii="Sylfaen" w:hAnsi="Sylfaen"/>
        </w:rPr>
        <w:t xml:space="preserve"> არ გულისხმობს კერძო მიწის შეძენა</w:t>
      </w:r>
      <w:r w:rsidR="00C30173">
        <w:rPr>
          <w:rFonts w:ascii="Sylfaen" w:hAnsi="Sylfaen"/>
          <w:lang w:val="ka-GE"/>
        </w:rPr>
        <w:t>ს</w:t>
      </w:r>
      <w:r w:rsidRPr="00D046ED">
        <w:rPr>
          <w:rFonts w:ascii="Sylfaen" w:hAnsi="Sylfaen"/>
        </w:rPr>
        <w:t xml:space="preserve"> და </w:t>
      </w:r>
      <w:r w:rsidR="00C30173">
        <w:rPr>
          <w:rFonts w:ascii="Sylfaen" w:hAnsi="Sylfaen"/>
          <w:lang w:val="ka-GE"/>
        </w:rPr>
        <w:t xml:space="preserve">არ არის მოსალოდნელი </w:t>
      </w:r>
      <w:r w:rsidRPr="00D046ED">
        <w:rPr>
          <w:rFonts w:ascii="Sylfaen" w:hAnsi="Sylfaen"/>
        </w:rPr>
        <w:t xml:space="preserve">მუდმივი ზემოქმედება  კერძო ან იჯარით </w:t>
      </w:r>
      <w:r w:rsidR="00C30173">
        <w:rPr>
          <w:rFonts w:ascii="Sylfaen" w:hAnsi="Sylfaen"/>
          <w:lang w:val="ka-GE"/>
        </w:rPr>
        <w:t xml:space="preserve">აღებული სასოფლო–სამეურნეო </w:t>
      </w:r>
      <w:r w:rsidRPr="00D046ED">
        <w:rPr>
          <w:rFonts w:ascii="Sylfaen" w:hAnsi="Sylfaen"/>
        </w:rPr>
        <w:t>მიწებ</w:t>
      </w:r>
      <w:r w:rsidR="00C30173">
        <w:rPr>
          <w:rFonts w:ascii="Sylfaen" w:hAnsi="Sylfaen"/>
          <w:lang w:val="ka-GE"/>
        </w:rPr>
        <w:t>ზე,</w:t>
      </w:r>
      <w:r w:rsidRPr="00D046ED">
        <w:rPr>
          <w:rFonts w:ascii="Sylfaen" w:hAnsi="Sylfaen"/>
        </w:rPr>
        <w:t xml:space="preserve"> კერძო აქტივებ</w:t>
      </w:r>
      <w:r w:rsidR="00C30173">
        <w:rPr>
          <w:rFonts w:ascii="Sylfaen" w:hAnsi="Sylfaen"/>
          <w:lang w:val="ka-GE"/>
        </w:rPr>
        <w:t>ზე</w:t>
      </w:r>
      <w:r w:rsidRPr="00D046ED">
        <w:rPr>
          <w:rFonts w:ascii="Sylfaen" w:hAnsi="Sylfaen"/>
        </w:rPr>
        <w:t xml:space="preserve"> ან ბიზნეს</w:t>
      </w:r>
      <w:r w:rsidR="00C30173">
        <w:rPr>
          <w:rFonts w:ascii="Sylfaen" w:hAnsi="Sylfaen"/>
          <w:lang w:val="ka-GE"/>
        </w:rPr>
        <w:t>ზე.</w:t>
      </w:r>
    </w:p>
    <w:p w:rsidR="00850FB7" w:rsidRPr="00806FE5" w:rsidRDefault="00F7751C" w:rsidP="00D536FA">
      <w:pPr>
        <w:numPr>
          <w:ilvl w:val="0"/>
          <w:numId w:val="6"/>
        </w:numPr>
        <w:jc w:val="both"/>
        <w:rPr>
          <w:rFonts w:ascii="Sylfaen" w:hAnsi="Sylfaen"/>
        </w:rPr>
      </w:pPr>
      <w:proofErr w:type="gramStart"/>
      <w:r w:rsidRPr="00F7751C">
        <w:rPr>
          <w:rFonts w:ascii="Sylfaen" w:hAnsi="Sylfaen"/>
          <w:b/>
          <w:bCs/>
          <w:u w:val="single"/>
        </w:rPr>
        <w:t>მშენებ</w:t>
      </w:r>
      <w:r>
        <w:rPr>
          <w:rFonts w:ascii="Sylfaen" w:hAnsi="Sylfaen"/>
          <w:b/>
          <w:bCs/>
          <w:u w:val="single"/>
          <w:lang w:val="ka-GE"/>
        </w:rPr>
        <w:t>ე</w:t>
      </w:r>
      <w:r w:rsidRPr="00F7751C">
        <w:rPr>
          <w:rFonts w:ascii="Sylfaen" w:hAnsi="Sylfaen"/>
          <w:b/>
          <w:bCs/>
          <w:u w:val="single"/>
        </w:rPr>
        <w:t>ლ</w:t>
      </w:r>
      <w:r>
        <w:rPr>
          <w:rFonts w:ascii="Sylfaen" w:hAnsi="Sylfaen"/>
          <w:b/>
          <w:bCs/>
          <w:u w:val="single"/>
          <w:lang w:val="ka-GE"/>
        </w:rPr>
        <w:t>ი</w:t>
      </w:r>
      <w:proofErr w:type="gramEnd"/>
      <w:r w:rsidRPr="00F7751C">
        <w:rPr>
          <w:rFonts w:ascii="Sylfaen" w:hAnsi="Sylfaen"/>
          <w:b/>
          <w:bCs/>
          <w:u w:val="single"/>
        </w:rPr>
        <w:t xml:space="preserve"> მუშები</w:t>
      </w:r>
      <w:r>
        <w:rPr>
          <w:rFonts w:ascii="Sylfaen" w:hAnsi="Sylfaen"/>
          <w:b/>
          <w:bCs/>
          <w:u w:val="single"/>
          <w:lang w:val="ka-GE"/>
        </w:rPr>
        <w:t>ს</w:t>
      </w:r>
      <w:r w:rsidRPr="00F7751C">
        <w:rPr>
          <w:rFonts w:ascii="Sylfaen" w:hAnsi="Sylfaen"/>
          <w:b/>
          <w:bCs/>
          <w:u w:val="single"/>
        </w:rPr>
        <w:t xml:space="preserve"> </w:t>
      </w:r>
      <w:r>
        <w:rPr>
          <w:rFonts w:ascii="Sylfaen" w:hAnsi="Sylfaen"/>
          <w:b/>
          <w:bCs/>
          <w:u w:val="single"/>
          <w:lang w:val="ka-GE"/>
        </w:rPr>
        <w:t xml:space="preserve">დასაქმებასთან </w:t>
      </w:r>
      <w:r w:rsidRPr="00F7751C">
        <w:rPr>
          <w:rFonts w:ascii="Sylfaen" w:hAnsi="Sylfaen"/>
          <w:b/>
          <w:bCs/>
          <w:u w:val="single"/>
        </w:rPr>
        <w:t>დაკავშირებული დადებითი ზემოქმედება</w:t>
      </w:r>
      <w:r>
        <w:rPr>
          <w:rFonts w:ascii="Sylfaen" w:hAnsi="Sylfaen"/>
          <w:b/>
          <w:bCs/>
          <w:u w:val="single"/>
          <w:lang w:val="ka-GE"/>
        </w:rPr>
        <w:t>.</w:t>
      </w:r>
      <w:r w:rsidR="00850FB7" w:rsidRPr="00806FE5">
        <w:rPr>
          <w:rFonts w:ascii="Sylfaen" w:hAnsi="Sylfaen"/>
        </w:rPr>
        <w:t xml:space="preserve"> </w:t>
      </w:r>
      <w:proofErr w:type="gramStart"/>
      <w:r w:rsidRPr="00F7751C">
        <w:rPr>
          <w:rFonts w:ascii="Sylfaen" w:hAnsi="Sylfaen"/>
        </w:rPr>
        <w:t>შეზღუდული</w:t>
      </w:r>
      <w:proofErr w:type="gramEnd"/>
      <w:r w:rsidRPr="00F7751C">
        <w:rPr>
          <w:rFonts w:ascii="Sylfaen" w:hAnsi="Sylfaen"/>
        </w:rPr>
        <w:t xml:space="preserve"> და დროებითი</w:t>
      </w:r>
      <w:r w:rsidR="00850FB7" w:rsidRPr="00806FE5">
        <w:rPr>
          <w:rFonts w:ascii="Sylfaen" w:hAnsi="Sylfaen"/>
        </w:rPr>
        <w:t>.</w:t>
      </w:r>
    </w:p>
    <w:p w:rsidR="00850FB7" w:rsidRPr="00806FE5" w:rsidRDefault="00A527C7" w:rsidP="00D536FA">
      <w:pPr>
        <w:numPr>
          <w:ilvl w:val="0"/>
          <w:numId w:val="6"/>
        </w:numPr>
        <w:jc w:val="both"/>
        <w:rPr>
          <w:rFonts w:ascii="Sylfaen" w:hAnsi="Sylfaen"/>
        </w:rPr>
      </w:pPr>
      <w:proofErr w:type="gramStart"/>
      <w:r w:rsidRPr="00A527C7">
        <w:rPr>
          <w:rFonts w:ascii="Sylfaen" w:hAnsi="Sylfaen"/>
          <w:b/>
          <w:bCs/>
          <w:u w:val="single"/>
        </w:rPr>
        <w:t>ხმაურ</w:t>
      </w:r>
      <w:r>
        <w:rPr>
          <w:rFonts w:ascii="Sylfaen" w:hAnsi="Sylfaen"/>
          <w:b/>
          <w:bCs/>
          <w:u w:val="single"/>
          <w:lang w:val="ka-GE"/>
        </w:rPr>
        <w:t>თან</w:t>
      </w:r>
      <w:proofErr w:type="gramEnd"/>
      <w:r w:rsidRPr="00A527C7">
        <w:rPr>
          <w:rFonts w:ascii="Sylfaen" w:hAnsi="Sylfaen"/>
          <w:b/>
          <w:bCs/>
          <w:u w:val="single"/>
        </w:rPr>
        <w:t xml:space="preserve">, </w:t>
      </w:r>
      <w:r>
        <w:rPr>
          <w:rFonts w:ascii="Sylfaen" w:hAnsi="Sylfaen"/>
          <w:b/>
          <w:bCs/>
          <w:u w:val="single"/>
          <w:lang w:val="ka-GE"/>
        </w:rPr>
        <w:t>გამონაბოლქვებთან და</w:t>
      </w:r>
      <w:r w:rsidRPr="00A527C7">
        <w:rPr>
          <w:rFonts w:ascii="Sylfaen" w:hAnsi="Sylfaen"/>
          <w:b/>
          <w:bCs/>
          <w:u w:val="single"/>
        </w:rPr>
        <w:t xml:space="preserve"> ვიბრაცი</w:t>
      </w:r>
      <w:r>
        <w:rPr>
          <w:rFonts w:ascii="Sylfaen" w:hAnsi="Sylfaen"/>
          <w:b/>
          <w:bCs/>
          <w:u w:val="single"/>
          <w:lang w:val="ka-GE"/>
        </w:rPr>
        <w:t>ა</w:t>
      </w:r>
      <w:r w:rsidRPr="00A527C7">
        <w:rPr>
          <w:rFonts w:ascii="Sylfaen" w:hAnsi="Sylfaen"/>
          <w:b/>
          <w:bCs/>
          <w:u w:val="single"/>
        </w:rPr>
        <w:t>ს</w:t>
      </w:r>
      <w:r>
        <w:rPr>
          <w:rFonts w:ascii="Sylfaen" w:hAnsi="Sylfaen"/>
          <w:b/>
          <w:bCs/>
          <w:u w:val="single"/>
          <w:lang w:val="ka-GE"/>
        </w:rPr>
        <w:t>თან</w:t>
      </w:r>
      <w:r w:rsidRPr="00A527C7">
        <w:rPr>
          <w:rFonts w:ascii="Sylfaen" w:hAnsi="Sylfaen"/>
          <w:b/>
          <w:bCs/>
          <w:u w:val="single"/>
        </w:rPr>
        <w:t xml:space="preserve"> დაკავშირებული ჯანმრთელობის </w:t>
      </w:r>
      <w:r>
        <w:rPr>
          <w:rFonts w:ascii="Sylfaen" w:hAnsi="Sylfaen"/>
          <w:b/>
          <w:bCs/>
          <w:u w:val="single"/>
          <w:lang w:val="ka-GE"/>
        </w:rPr>
        <w:t>საკითხები.</w:t>
      </w:r>
      <w:r w:rsidR="00D916EF">
        <w:rPr>
          <w:rFonts w:ascii="Sylfaen" w:hAnsi="Sylfaen"/>
          <w:b/>
          <w:bCs/>
          <w:u w:val="single"/>
          <w:lang w:val="ka-GE"/>
        </w:rPr>
        <w:t xml:space="preserve"> </w:t>
      </w:r>
      <w:proofErr w:type="gramStart"/>
      <w:r w:rsidR="00D916EF" w:rsidRPr="00F7751C">
        <w:rPr>
          <w:rFonts w:ascii="Sylfaen" w:hAnsi="Sylfaen"/>
        </w:rPr>
        <w:t>შეზღუდული</w:t>
      </w:r>
      <w:proofErr w:type="gramEnd"/>
      <w:r w:rsidR="00D916EF" w:rsidRPr="00F7751C">
        <w:rPr>
          <w:rFonts w:ascii="Sylfaen" w:hAnsi="Sylfaen"/>
        </w:rPr>
        <w:t xml:space="preserve"> და დროებითი</w:t>
      </w:r>
      <w:r w:rsidR="00D916EF" w:rsidRPr="00806FE5">
        <w:rPr>
          <w:rFonts w:ascii="Sylfaen" w:hAnsi="Sylfaen"/>
        </w:rPr>
        <w:t>.</w:t>
      </w:r>
    </w:p>
    <w:p w:rsidR="00850FB7" w:rsidRPr="00806FE5" w:rsidRDefault="0062711D" w:rsidP="00D536FA">
      <w:pPr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  <w:b/>
          <w:bCs/>
          <w:u w:val="single"/>
          <w:lang w:val="ka-GE"/>
        </w:rPr>
        <w:t xml:space="preserve">თრანსპორტის </w:t>
      </w:r>
      <w:r w:rsidRPr="0062711D">
        <w:rPr>
          <w:rFonts w:ascii="Sylfaen" w:hAnsi="Sylfaen"/>
          <w:b/>
          <w:bCs/>
          <w:u w:val="single"/>
        </w:rPr>
        <w:t xml:space="preserve">მოძრაობის შეზღუდვა. </w:t>
      </w:r>
      <w:proofErr w:type="gramStart"/>
      <w:r w:rsidRPr="0062711D">
        <w:rPr>
          <w:rFonts w:ascii="Sylfaen" w:hAnsi="Sylfaen"/>
          <w:bCs/>
        </w:rPr>
        <w:t>ადგილობრივი</w:t>
      </w:r>
      <w:proofErr w:type="gramEnd"/>
      <w:r w:rsidRPr="0062711D">
        <w:rPr>
          <w:rFonts w:ascii="Sylfaen" w:hAnsi="Sylfaen"/>
          <w:bCs/>
        </w:rPr>
        <w:t xml:space="preserve"> მიმოსვლ</w:t>
      </w:r>
      <w:r>
        <w:rPr>
          <w:rFonts w:ascii="Sylfaen" w:hAnsi="Sylfaen"/>
          <w:bCs/>
          <w:lang w:val="ka-GE"/>
        </w:rPr>
        <w:t>აზე მოსალოდნელია</w:t>
      </w:r>
      <w:r w:rsidRPr="0062711D">
        <w:rPr>
          <w:rFonts w:ascii="Sylfaen" w:hAnsi="Sylfaen"/>
          <w:bCs/>
        </w:rPr>
        <w:t xml:space="preserve"> შეზღუდული და დროებით</w:t>
      </w:r>
      <w:r>
        <w:rPr>
          <w:rFonts w:ascii="Sylfaen" w:hAnsi="Sylfaen"/>
          <w:bCs/>
          <w:lang w:val="ka-GE"/>
        </w:rPr>
        <w:t>ი ზემოქმედება.</w:t>
      </w:r>
      <w:r w:rsidR="00850FB7" w:rsidRPr="00806FE5">
        <w:rPr>
          <w:rFonts w:ascii="Sylfaen" w:hAnsi="Sylfaen"/>
        </w:rPr>
        <w:t xml:space="preserve"> </w:t>
      </w:r>
    </w:p>
    <w:p w:rsidR="00D8218E" w:rsidRPr="00806FE5" w:rsidRDefault="00EC5AE3" w:rsidP="00353E55">
      <w:pPr>
        <w:numPr>
          <w:ilvl w:val="0"/>
          <w:numId w:val="6"/>
        </w:numPr>
        <w:jc w:val="both"/>
        <w:rPr>
          <w:rFonts w:ascii="Sylfaen" w:hAnsi="Sylfaen"/>
          <w:bCs/>
          <w:szCs w:val="24"/>
          <w:u w:val="single"/>
          <w:lang w:val="en-GB"/>
        </w:rPr>
      </w:pPr>
      <w:proofErr w:type="gramStart"/>
      <w:r w:rsidRPr="00EC5AE3">
        <w:rPr>
          <w:rFonts w:ascii="Sylfaen" w:hAnsi="Sylfaen"/>
          <w:b/>
          <w:bCs/>
          <w:szCs w:val="24"/>
          <w:u w:val="single"/>
        </w:rPr>
        <w:t>უსაფრთხოების</w:t>
      </w:r>
      <w:proofErr w:type="gramEnd"/>
      <w:r w:rsidRPr="00EC5AE3">
        <w:rPr>
          <w:rFonts w:ascii="Sylfaen" w:hAnsi="Sylfaen"/>
          <w:b/>
          <w:bCs/>
          <w:szCs w:val="24"/>
          <w:u w:val="single"/>
        </w:rPr>
        <w:t xml:space="preserve"> და წვდომ</w:t>
      </w:r>
      <w:r>
        <w:rPr>
          <w:rFonts w:ascii="Sylfaen" w:hAnsi="Sylfaen"/>
          <w:b/>
          <w:bCs/>
          <w:szCs w:val="24"/>
          <w:u w:val="single"/>
          <w:lang w:val="ka-GE"/>
        </w:rPr>
        <w:t>ა</w:t>
      </w:r>
      <w:r w:rsidR="00353E55" w:rsidRPr="00806FE5">
        <w:rPr>
          <w:rFonts w:ascii="Sylfaen" w:hAnsi="Sylfaen"/>
          <w:b/>
          <w:szCs w:val="24"/>
        </w:rPr>
        <w:t>.</w:t>
      </w:r>
      <w:r w:rsidR="00353E55" w:rsidRPr="00806FE5">
        <w:rPr>
          <w:rFonts w:ascii="Sylfaen" w:hAnsi="Sylfaen"/>
          <w:szCs w:val="24"/>
        </w:rPr>
        <w:t xml:space="preserve">  </w:t>
      </w:r>
      <w:proofErr w:type="gramStart"/>
      <w:r w:rsidR="008E47BE" w:rsidRPr="00C75FA8">
        <w:rPr>
          <w:rFonts w:ascii="Sylfaen" w:hAnsi="Sylfaen"/>
          <w:szCs w:val="24"/>
        </w:rPr>
        <w:t>რეაბილიტაციის</w:t>
      </w:r>
      <w:proofErr w:type="gramEnd"/>
      <w:r w:rsidR="008E47BE" w:rsidRPr="00C75FA8">
        <w:rPr>
          <w:rFonts w:ascii="Sylfaen" w:hAnsi="Sylfaen"/>
          <w:szCs w:val="24"/>
        </w:rPr>
        <w:t xml:space="preserve"> ფაზაში </w:t>
      </w:r>
      <w:r w:rsidR="00C75FA8" w:rsidRPr="00C75FA8">
        <w:rPr>
          <w:rFonts w:ascii="Sylfaen" w:hAnsi="Sylfaen"/>
          <w:szCs w:val="24"/>
        </w:rPr>
        <w:t>შემცირდ</w:t>
      </w:r>
      <w:r w:rsidR="00C75FA8">
        <w:rPr>
          <w:rFonts w:ascii="Sylfaen" w:hAnsi="Sylfaen"/>
          <w:szCs w:val="24"/>
          <w:lang w:val="ka-GE"/>
        </w:rPr>
        <w:t>ება</w:t>
      </w:r>
      <w:r w:rsidR="00C75FA8" w:rsidRPr="00C75FA8">
        <w:rPr>
          <w:rFonts w:ascii="Sylfaen" w:hAnsi="Sylfaen"/>
          <w:szCs w:val="24"/>
        </w:rPr>
        <w:t xml:space="preserve"> </w:t>
      </w:r>
      <w:r w:rsidR="008E47BE">
        <w:rPr>
          <w:rFonts w:ascii="Sylfaen" w:hAnsi="Sylfaen"/>
          <w:szCs w:val="24"/>
          <w:lang w:val="ka-GE"/>
        </w:rPr>
        <w:t xml:space="preserve">წვდომა სამშენებლო მოედნის </w:t>
      </w:r>
      <w:r w:rsidR="008E47BE" w:rsidRPr="00C75FA8">
        <w:rPr>
          <w:rFonts w:ascii="Sylfaen" w:hAnsi="Sylfaen"/>
          <w:szCs w:val="24"/>
        </w:rPr>
        <w:t>მიმდებარე ტერიტორიებზე</w:t>
      </w:r>
      <w:r w:rsidR="008E47BE">
        <w:rPr>
          <w:rFonts w:ascii="Sylfaen" w:hAnsi="Sylfaen"/>
          <w:szCs w:val="24"/>
          <w:lang w:val="ka-GE"/>
        </w:rPr>
        <w:t xml:space="preserve">, იქნება </w:t>
      </w:r>
      <w:r w:rsidR="00C75FA8" w:rsidRPr="00C75FA8">
        <w:rPr>
          <w:rFonts w:ascii="Sylfaen" w:hAnsi="Sylfaen"/>
          <w:szCs w:val="24"/>
        </w:rPr>
        <w:t>პოტენციურ</w:t>
      </w:r>
      <w:r w:rsidR="008E47BE">
        <w:rPr>
          <w:rFonts w:ascii="Sylfaen" w:hAnsi="Sylfaen"/>
          <w:szCs w:val="24"/>
          <w:lang w:val="ka-GE"/>
        </w:rPr>
        <w:t>ი</w:t>
      </w:r>
      <w:r w:rsidR="00C75FA8" w:rsidRPr="00C75FA8">
        <w:rPr>
          <w:rFonts w:ascii="Sylfaen" w:hAnsi="Sylfaen"/>
          <w:szCs w:val="24"/>
        </w:rPr>
        <w:t xml:space="preserve"> რისკ</w:t>
      </w:r>
      <w:r w:rsidR="008E47BE">
        <w:rPr>
          <w:rFonts w:ascii="Sylfaen" w:hAnsi="Sylfaen"/>
          <w:szCs w:val="24"/>
          <w:lang w:val="ka-GE"/>
        </w:rPr>
        <w:t xml:space="preserve">ი </w:t>
      </w:r>
      <w:r w:rsidR="00C75FA8" w:rsidRPr="00C75FA8">
        <w:rPr>
          <w:rFonts w:ascii="Sylfaen" w:hAnsi="Sylfaen"/>
          <w:szCs w:val="24"/>
        </w:rPr>
        <w:t xml:space="preserve"> მანქანები</w:t>
      </w:r>
      <w:r w:rsidR="008E47BE">
        <w:rPr>
          <w:rFonts w:ascii="Sylfaen" w:hAnsi="Sylfaen"/>
          <w:szCs w:val="24"/>
          <w:lang w:val="ka-GE"/>
        </w:rPr>
        <w:t>სა</w:t>
      </w:r>
      <w:r w:rsidR="00C75FA8" w:rsidRPr="00C75FA8">
        <w:rPr>
          <w:rFonts w:ascii="Sylfaen" w:hAnsi="Sylfaen"/>
          <w:szCs w:val="24"/>
        </w:rPr>
        <w:t xml:space="preserve"> და ფეხით მოსიარულეთა</w:t>
      </w:r>
      <w:r w:rsidR="008E47BE">
        <w:rPr>
          <w:rFonts w:ascii="Sylfaen" w:hAnsi="Sylfaen"/>
          <w:szCs w:val="24"/>
          <w:lang w:val="ka-GE"/>
        </w:rPr>
        <w:t>თვის.</w:t>
      </w:r>
      <w:r w:rsidR="00C75FA8" w:rsidRPr="00C75FA8">
        <w:rPr>
          <w:rFonts w:ascii="Sylfaen" w:hAnsi="Sylfaen"/>
          <w:szCs w:val="24"/>
        </w:rPr>
        <w:t xml:space="preserve"> </w:t>
      </w:r>
      <w:r w:rsidR="00E12CF2">
        <w:rPr>
          <w:rFonts w:ascii="Sylfaen" w:hAnsi="Sylfaen"/>
          <w:szCs w:val="24"/>
          <w:lang w:val="ka-GE"/>
        </w:rPr>
        <w:t>სა</w:t>
      </w:r>
      <w:r w:rsidR="008E47BE" w:rsidRPr="008E47BE">
        <w:rPr>
          <w:rFonts w:ascii="Sylfaen" w:hAnsi="Sylfaen"/>
          <w:szCs w:val="24"/>
        </w:rPr>
        <w:t>მშენებლო</w:t>
      </w:r>
      <w:r w:rsidR="00E12CF2">
        <w:rPr>
          <w:rFonts w:ascii="Sylfaen" w:hAnsi="Sylfaen"/>
          <w:szCs w:val="24"/>
          <w:lang w:val="ka-GE"/>
        </w:rPr>
        <w:t xml:space="preserve"> სამუშაოების</w:t>
      </w:r>
      <w:r w:rsidR="008E47BE" w:rsidRPr="008E47BE">
        <w:rPr>
          <w:rFonts w:ascii="Sylfaen" w:hAnsi="Sylfaen"/>
          <w:szCs w:val="24"/>
        </w:rPr>
        <w:t xml:space="preserve"> დროს</w:t>
      </w:r>
      <w:r w:rsidR="00E12CF2">
        <w:rPr>
          <w:rFonts w:ascii="Sylfaen" w:hAnsi="Sylfaen"/>
          <w:szCs w:val="24"/>
          <w:lang w:val="ka-GE"/>
        </w:rPr>
        <w:t xml:space="preserve"> მოსალოდნელია</w:t>
      </w:r>
      <w:r w:rsidR="008E47BE" w:rsidRPr="008E47BE">
        <w:rPr>
          <w:rFonts w:ascii="Sylfaen" w:hAnsi="Sylfaen"/>
          <w:szCs w:val="24"/>
        </w:rPr>
        <w:t xml:space="preserve"> უმნიშვნელო უარყოფითი </w:t>
      </w:r>
      <w:r w:rsidR="00E12CF2">
        <w:rPr>
          <w:rFonts w:ascii="Sylfaen" w:hAnsi="Sylfaen"/>
          <w:szCs w:val="24"/>
          <w:lang w:val="ka-GE"/>
        </w:rPr>
        <w:t>ზემოქმედება</w:t>
      </w:r>
      <w:r w:rsidR="008E47BE" w:rsidRPr="008E47BE">
        <w:rPr>
          <w:rFonts w:ascii="Sylfaen" w:hAnsi="Sylfaen"/>
          <w:szCs w:val="24"/>
        </w:rPr>
        <w:t xml:space="preserve"> სკოლის მოსწავლეთა და თანამშრომელთა</w:t>
      </w:r>
      <w:r w:rsidR="00E12CF2">
        <w:rPr>
          <w:rFonts w:ascii="Sylfaen" w:hAnsi="Sylfaen"/>
          <w:szCs w:val="24"/>
          <w:lang w:val="ka-GE"/>
        </w:rPr>
        <w:t xml:space="preserve">თვის </w:t>
      </w:r>
      <w:r w:rsidR="008E47BE" w:rsidRPr="008E47BE">
        <w:rPr>
          <w:rFonts w:ascii="Sylfaen" w:hAnsi="Sylfaen"/>
          <w:szCs w:val="24"/>
        </w:rPr>
        <w:t>სკოლ</w:t>
      </w:r>
      <w:r w:rsidR="00E12CF2">
        <w:rPr>
          <w:rFonts w:ascii="Sylfaen" w:hAnsi="Sylfaen"/>
          <w:szCs w:val="24"/>
          <w:lang w:val="ka-GE"/>
        </w:rPr>
        <w:t>აშე</w:t>
      </w:r>
      <w:bookmarkStart w:id="2" w:name="_GoBack"/>
      <w:bookmarkEnd w:id="2"/>
      <w:r w:rsidR="008E47BE" w:rsidRPr="008E47BE">
        <w:rPr>
          <w:rFonts w:ascii="Sylfaen" w:hAnsi="Sylfaen"/>
          <w:szCs w:val="24"/>
        </w:rPr>
        <w:t xml:space="preserve"> </w:t>
      </w:r>
      <w:r w:rsidR="00E12CF2">
        <w:rPr>
          <w:rFonts w:ascii="Sylfaen" w:hAnsi="Sylfaen"/>
          <w:szCs w:val="24"/>
          <w:lang w:val="ka-GE"/>
        </w:rPr>
        <w:t>მისვლისას, რომელიც</w:t>
      </w:r>
      <w:r w:rsidR="008E47BE" w:rsidRPr="008E47BE">
        <w:rPr>
          <w:rFonts w:ascii="Sylfaen" w:hAnsi="Sylfaen"/>
          <w:szCs w:val="24"/>
        </w:rPr>
        <w:t xml:space="preserve"> ბატონის ციხ</w:t>
      </w:r>
      <w:r w:rsidR="00E12CF2">
        <w:rPr>
          <w:rFonts w:ascii="Sylfaen" w:hAnsi="Sylfaen"/>
          <w:szCs w:val="24"/>
          <w:lang w:val="ka-GE"/>
        </w:rPr>
        <w:t>ის</w:t>
      </w:r>
      <w:r w:rsidR="008E47BE" w:rsidRPr="008E47BE">
        <w:rPr>
          <w:rFonts w:ascii="Sylfaen" w:hAnsi="Sylfaen"/>
          <w:szCs w:val="24"/>
        </w:rPr>
        <w:t xml:space="preserve"> </w:t>
      </w:r>
      <w:r w:rsidR="00E12CF2" w:rsidRPr="008E47BE">
        <w:rPr>
          <w:rFonts w:ascii="Sylfaen" w:hAnsi="Sylfaen"/>
          <w:szCs w:val="24"/>
        </w:rPr>
        <w:t>ტერიტორიაზე</w:t>
      </w:r>
      <w:r w:rsidR="00E12CF2">
        <w:rPr>
          <w:rFonts w:ascii="Sylfaen" w:hAnsi="Sylfaen"/>
          <w:szCs w:val="24"/>
          <w:lang w:val="ka-GE"/>
        </w:rPr>
        <w:t xml:space="preserve"> </w:t>
      </w:r>
      <w:r w:rsidR="00E12CF2" w:rsidRPr="008E47BE">
        <w:rPr>
          <w:rFonts w:ascii="Sylfaen" w:hAnsi="Sylfaen"/>
          <w:szCs w:val="24"/>
        </w:rPr>
        <w:t>მდებარე</w:t>
      </w:r>
      <w:r w:rsidR="00E12CF2">
        <w:rPr>
          <w:rFonts w:ascii="Sylfaen" w:hAnsi="Sylfaen"/>
          <w:szCs w:val="24"/>
          <w:lang w:val="ka-GE"/>
        </w:rPr>
        <w:t>ობს.</w:t>
      </w:r>
      <w:r w:rsidR="00763C6B" w:rsidRPr="00806FE5">
        <w:rPr>
          <w:rFonts w:ascii="Sylfaen" w:hAnsi="Sylfaen"/>
          <w:szCs w:val="24"/>
        </w:rPr>
        <w:t xml:space="preserve"> </w:t>
      </w:r>
    </w:p>
    <w:p w:rsidR="00A223AD" w:rsidRPr="00806FE5" w:rsidRDefault="00A223AD" w:rsidP="00D536FA">
      <w:pPr>
        <w:autoSpaceDE w:val="0"/>
        <w:autoSpaceDN w:val="0"/>
        <w:adjustRightInd w:val="0"/>
        <w:jc w:val="both"/>
        <w:rPr>
          <w:rFonts w:ascii="Sylfaen" w:hAnsi="Sylfaen"/>
          <w:b/>
        </w:rPr>
      </w:pPr>
    </w:p>
    <w:p w:rsidR="00A0651B" w:rsidRPr="00806FE5" w:rsidRDefault="00B84A04" w:rsidP="00CE54CC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u w:val="single"/>
          <w:lang w:val="en-GB"/>
        </w:rPr>
      </w:pPr>
      <w:proofErr w:type="gramStart"/>
      <w:r w:rsidRPr="00B84A04">
        <w:rPr>
          <w:rFonts w:ascii="Sylfaen" w:hAnsi="Sylfaen"/>
          <w:b/>
          <w:bCs/>
          <w:u w:val="single"/>
          <w:lang w:val="en-GB"/>
        </w:rPr>
        <w:t>გარემოზე</w:t>
      </w:r>
      <w:proofErr w:type="gramEnd"/>
      <w:r w:rsidRPr="00B84A04">
        <w:rPr>
          <w:rFonts w:ascii="Sylfaen" w:hAnsi="Sylfaen"/>
          <w:b/>
          <w:bCs/>
          <w:u w:val="single"/>
          <w:lang w:val="en-GB"/>
        </w:rPr>
        <w:t xml:space="preserve"> ზემოქმედებ</w:t>
      </w:r>
      <w:r>
        <w:rPr>
          <w:rFonts w:ascii="Sylfaen" w:hAnsi="Sylfaen"/>
          <w:b/>
          <w:bCs/>
          <w:u w:val="single"/>
          <w:lang w:val="ka-GE"/>
        </w:rPr>
        <w:t>ა</w:t>
      </w:r>
      <w:r w:rsidR="00A0651B" w:rsidRPr="00806FE5">
        <w:rPr>
          <w:rFonts w:ascii="Sylfaen" w:hAnsi="Sylfaen"/>
          <w:b/>
          <w:bCs/>
          <w:u w:val="single"/>
          <w:lang w:val="en-GB"/>
        </w:rPr>
        <w:t xml:space="preserve"> </w:t>
      </w:r>
    </w:p>
    <w:p w:rsidR="007F5943" w:rsidRPr="00806FE5" w:rsidRDefault="0009299C" w:rsidP="00D536FA">
      <w:pPr>
        <w:autoSpaceDE w:val="0"/>
        <w:autoSpaceDN w:val="0"/>
        <w:adjustRightInd w:val="0"/>
        <w:jc w:val="both"/>
        <w:rPr>
          <w:rFonts w:ascii="Sylfaen" w:hAnsi="Sylfaen"/>
        </w:rPr>
      </w:pPr>
      <w:proofErr w:type="gramStart"/>
      <w:r w:rsidRPr="0009299C">
        <w:rPr>
          <w:rFonts w:ascii="Sylfaen" w:hAnsi="Sylfaen"/>
        </w:rPr>
        <w:t>სამშენებლო</w:t>
      </w:r>
      <w:proofErr w:type="gramEnd"/>
      <w:r w:rsidRPr="0009299C">
        <w:rPr>
          <w:rFonts w:ascii="Sylfaen" w:hAnsi="Sylfaen"/>
        </w:rPr>
        <w:t xml:space="preserve"> მასალების და ნარჩენების</w:t>
      </w:r>
      <w:r>
        <w:rPr>
          <w:rFonts w:ascii="Sylfaen" w:hAnsi="Sylfaen"/>
          <w:lang w:val="ka-GE"/>
        </w:rPr>
        <w:t xml:space="preserve"> </w:t>
      </w:r>
      <w:r w:rsidRPr="0009299C">
        <w:rPr>
          <w:rFonts w:ascii="Sylfaen" w:hAnsi="Sylfaen"/>
        </w:rPr>
        <w:t>არასათანადო მოპყრობა, შენახვ</w:t>
      </w:r>
      <w:r>
        <w:rPr>
          <w:rFonts w:ascii="Sylfaen" w:hAnsi="Sylfaen"/>
          <w:lang w:val="ka-GE"/>
        </w:rPr>
        <w:t>ა</w:t>
      </w:r>
      <w:r w:rsidRPr="0009299C">
        <w:rPr>
          <w:rFonts w:ascii="Sylfaen" w:hAnsi="Sylfaen"/>
        </w:rPr>
        <w:t xml:space="preserve">, გამოყენება და </w:t>
      </w:r>
      <w:r>
        <w:rPr>
          <w:rFonts w:ascii="Sylfaen" w:hAnsi="Sylfaen"/>
          <w:lang w:val="ka-GE"/>
        </w:rPr>
        <w:t>განთავსება</w:t>
      </w:r>
      <w:r w:rsidRPr="0009299C">
        <w:rPr>
          <w:rFonts w:ascii="Sylfaen" w:hAnsi="Sylfaen"/>
        </w:rPr>
        <w:t xml:space="preserve">  </w:t>
      </w:r>
      <w:r>
        <w:rPr>
          <w:rFonts w:ascii="Sylfaen" w:hAnsi="Sylfaen"/>
        </w:rPr>
        <w:t>წყლის</w:t>
      </w:r>
      <w:r w:rsidRPr="0009299C">
        <w:rPr>
          <w:rFonts w:ascii="Sylfaen" w:hAnsi="Sylfaen"/>
        </w:rPr>
        <w:t>/ ნიადაგის დაბინძურებ</w:t>
      </w:r>
      <w:r>
        <w:rPr>
          <w:rFonts w:ascii="Sylfaen" w:hAnsi="Sylfaen"/>
          <w:lang w:val="ka-GE"/>
        </w:rPr>
        <w:t xml:space="preserve">ის </w:t>
      </w:r>
      <w:r w:rsidRPr="0009299C">
        <w:rPr>
          <w:rFonts w:ascii="Sylfaen" w:hAnsi="Sylfaen"/>
        </w:rPr>
        <w:t>საფრთხ</w:t>
      </w:r>
      <w:r>
        <w:rPr>
          <w:rFonts w:ascii="Sylfaen" w:hAnsi="Sylfaen"/>
          <w:lang w:val="ka-GE"/>
        </w:rPr>
        <w:t>ე</w:t>
      </w:r>
      <w:r w:rsidRPr="0009299C">
        <w:rPr>
          <w:rFonts w:ascii="Sylfaen" w:hAnsi="Sylfaen"/>
        </w:rPr>
        <w:t xml:space="preserve">ს </w:t>
      </w:r>
      <w:r>
        <w:rPr>
          <w:rFonts w:ascii="Sylfaen" w:hAnsi="Sylfaen"/>
          <w:lang w:val="ka-GE"/>
        </w:rPr>
        <w:t xml:space="preserve">შექმნის </w:t>
      </w:r>
      <w:r w:rsidRPr="0009299C">
        <w:rPr>
          <w:rFonts w:ascii="Sylfaen" w:hAnsi="Sylfaen"/>
        </w:rPr>
        <w:t xml:space="preserve">სამშენებლო </w:t>
      </w:r>
      <w:r>
        <w:rPr>
          <w:rFonts w:ascii="Sylfaen" w:hAnsi="Sylfaen"/>
          <w:lang w:val="ka-GE"/>
        </w:rPr>
        <w:t xml:space="preserve">მოედანზე </w:t>
      </w:r>
      <w:r w:rsidRPr="0009299C">
        <w:rPr>
          <w:rFonts w:ascii="Sylfaen" w:hAnsi="Sylfaen"/>
        </w:rPr>
        <w:t xml:space="preserve">და </w:t>
      </w:r>
      <w:r>
        <w:rPr>
          <w:rFonts w:ascii="Sylfaen" w:hAnsi="Sylfaen"/>
          <w:lang w:val="ka-GE"/>
        </w:rPr>
        <w:t>სასაწყობე ადგილზე. დანადგარების არასწორი შენახვა და საწვავის ჩასხმა ასევე პოტენციური საფრთხის შემცველია ნიადაგისა და გარკვეულწილად წყლისთვის (უსახელო სეზონური ნაკადის გადაკვეთასთან ახლოს). ეს უკანასკნელი ზემოქმედება ნაკლებად სავარაუდოა.</w:t>
      </w:r>
    </w:p>
    <w:p w:rsidR="0043673B" w:rsidRPr="00806FE5" w:rsidRDefault="0043673B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u w:val="single"/>
          <w:lang w:val="en-GB"/>
        </w:rPr>
      </w:pPr>
    </w:p>
    <w:p w:rsidR="00BD6600" w:rsidRPr="00806FE5" w:rsidRDefault="007F0D6C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7F0D6C">
        <w:rPr>
          <w:rFonts w:ascii="Sylfaen" w:hAnsi="Sylfaen"/>
          <w:b/>
          <w:bCs/>
          <w:lang w:val="en-GB"/>
        </w:rPr>
        <w:t>ნიადაგის</w:t>
      </w:r>
      <w:proofErr w:type="gramEnd"/>
      <w:r w:rsidRPr="007F0D6C">
        <w:rPr>
          <w:rFonts w:ascii="Sylfaen" w:hAnsi="Sylfaen"/>
          <w:b/>
          <w:bCs/>
          <w:lang w:val="en-GB"/>
        </w:rPr>
        <w:t xml:space="preserve"> დაბინძურება</w:t>
      </w:r>
    </w:p>
    <w:p w:rsidR="00EA72AE" w:rsidRPr="00806FE5" w:rsidRDefault="007F0D6C" w:rsidP="00EA72AE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7F0D6C">
        <w:rPr>
          <w:rFonts w:ascii="Sylfaen" w:hAnsi="Sylfaen"/>
          <w:lang w:val="en-GB"/>
        </w:rPr>
        <w:t>პროექტის</w:t>
      </w:r>
      <w:proofErr w:type="gramEnd"/>
      <w:r w:rsidRPr="007F0D6C">
        <w:rPr>
          <w:rFonts w:ascii="Sylfaen" w:hAnsi="Sylfaen"/>
          <w:lang w:val="en-GB"/>
        </w:rPr>
        <w:t xml:space="preserve"> პოტენციური დამაბინძურებლ</w:t>
      </w:r>
      <w:r>
        <w:rPr>
          <w:rFonts w:ascii="Sylfaen" w:hAnsi="Sylfaen"/>
          <w:lang w:val="ka-GE"/>
        </w:rPr>
        <w:t>ებ</w:t>
      </w:r>
      <w:r w:rsidRPr="007F0D6C">
        <w:rPr>
          <w:rFonts w:ascii="Sylfaen" w:hAnsi="Sylfaen"/>
          <w:lang w:val="en-GB"/>
        </w:rPr>
        <w:t>ი</w:t>
      </w:r>
      <w:r>
        <w:rPr>
          <w:rFonts w:ascii="Sylfaen" w:hAnsi="Sylfaen"/>
          <w:lang w:val="ka-GE"/>
        </w:rPr>
        <w:t>ა</w:t>
      </w:r>
      <w:r w:rsidRPr="007F0D6C">
        <w:rPr>
          <w:rFonts w:ascii="Sylfaen" w:hAnsi="Sylfaen"/>
          <w:lang w:val="en-GB"/>
        </w:rPr>
        <w:t xml:space="preserve"> (ეს ჩამონათვალი ამომწურავი არ არის</w:t>
      </w:r>
      <w:r>
        <w:rPr>
          <w:rFonts w:ascii="Sylfaen" w:hAnsi="Sylfaen"/>
          <w:lang w:val="ka-GE"/>
        </w:rPr>
        <w:t>)</w:t>
      </w:r>
      <w:r w:rsidR="007F5943" w:rsidRPr="00806FE5">
        <w:rPr>
          <w:rFonts w:ascii="Sylfaen" w:hAnsi="Sylfaen"/>
          <w:lang w:val="en-GB"/>
        </w:rPr>
        <w:t>:</w:t>
      </w:r>
    </w:p>
    <w:p w:rsidR="00EA72AE" w:rsidRPr="00806FE5" w:rsidRDefault="004E736C" w:rsidP="00EA72A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4E736C">
        <w:rPr>
          <w:rFonts w:ascii="Sylfaen" w:hAnsi="Sylfaen"/>
          <w:lang w:val="en-GB"/>
        </w:rPr>
        <w:t>სამშენებლო მანქანა</w:t>
      </w:r>
      <w:r>
        <w:rPr>
          <w:rFonts w:ascii="Sylfaen" w:hAnsi="Sylfaen"/>
          <w:lang w:val="ka-GE"/>
        </w:rPr>
        <w:t>–</w:t>
      </w:r>
      <w:r w:rsidRPr="004E736C">
        <w:rPr>
          <w:rFonts w:ascii="Sylfaen" w:hAnsi="Sylfaen"/>
          <w:lang w:val="en-GB"/>
        </w:rPr>
        <w:t>დანადგარები</w:t>
      </w:r>
      <w:r>
        <w:rPr>
          <w:rFonts w:ascii="Sylfaen" w:hAnsi="Sylfaen"/>
          <w:lang w:val="ka-GE"/>
        </w:rPr>
        <w:t>ს</w:t>
      </w:r>
      <w:r w:rsidRPr="004E736C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დიზელის საწვავი</w:t>
      </w:r>
      <w:r w:rsidRPr="004E736C">
        <w:rPr>
          <w:rFonts w:ascii="Sylfaen" w:hAnsi="Sylfaen"/>
          <w:lang w:val="en-GB"/>
        </w:rPr>
        <w:t>, საპოხი ზეთები</w:t>
      </w:r>
      <w:r>
        <w:rPr>
          <w:rFonts w:ascii="Sylfaen" w:hAnsi="Sylfaen"/>
          <w:lang w:val="ka-GE"/>
        </w:rPr>
        <w:t>, ჰიდრავლიკური</w:t>
      </w:r>
      <w:r w:rsidRPr="004E736C">
        <w:rPr>
          <w:rFonts w:ascii="Sylfaen" w:hAnsi="Sylfaen"/>
          <w:lang w:val="en-GB"/>
        </w:rPr>
        <w:t xml:space="preserve"> სითხეები, ანტიფრიზი და ა.შ.</w:t>
      </w:r>
      <w:r w:rsidR="00EA72AE" w:rsidRPr="00806FE5">
        <w:rPr>
          <w:rFonts w:ascii="Sylfaen" w:hAnsi="Sylfaen"/>
          <w:lang w:val="en-GB"/>
        </w:rPr>
        <w:t>;</w:t>
      </w:r>
    </w:p>
    <w:p w:rsidR="00EA72AE" w:rsidRPr="00806FE5" w:rsidRDefault="007077DC" w:rsidP="00EA72A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სხვადასხვა დამაბინძურებლები (მაგალითად, ცემენტი</w:t>
      </w:r>
      <w:r w:rsidRPr="007077DC">
        <w:rPr>
          <w:rFonts w:ascii="Sylfaen" w:hAnsi="Sylfaen"/>
          <w:lang w:val="en-GB"/>
        </w:rPr>
        <w:t xml:space="preserve"> და ბეტონი</w:t>
      </w:r>
      <w:r w:rsidR="007F5943" w:rsidRPr="00806FE5">
        <w:rPr>
          <w:rFonts w:ascii="Sylfaen" w:hAnsi="Sylfaen"/>
          <w:lang w:val="en-GB"/>
        </w:rPr>
        <w:t>)</w:t>
      </w:r>
      <w:r w:rsidR="00EA72AE" w:rsidRPr="00806FE5">
        <w:rPr>
          <w:rFonts w:ascii="Sylfaen" w:hAnsi="Sylfaen"/>
          <w:lang w:val="en-GB"/>
        </w:rPr>
        <w:t>;</w:t>
      </w:r>
    </w:p>
    <w:p w:rsidR="00EA72AE" w:rsidRPr="00806FE5" w:rsidRDefault="007077DC" w:rsidP="00EA72A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7077DC">
        <w:rPr>
          <w:rFonts w:ascii="Sylfaen" w:hAnsi="Sylfaen"/>
          <w:lang w:val="en-GB"/>
        </w:rPr>
        <w:t>სამშენებლო</w:t>
      </w:r>
      <w:proofErr w:type="gramEnd"/>
      <w:r w:rsidRPr="007077DC">
        <w:rPr>
          <w:rFonts w:ascii="Sylfaen" w:hAnsi="Sylfaen"/>
          <w:lang w:val="en-GB"/>
        </w:rPr>
        <w:t xml:space="preserve"> ნარჩენები (შესაფუთი</w:t>
      </w:r>
      <w:r>
        <w:rPr>
          <w:rFonts w:ascii="Sylfaen" w:hAnsi="Sylfaen"/>
          <w:lang w:val="ka-GE"/>
        </w:rPr>
        <w:t xml:space="preserve"> მასალები</w:t>
      </w:r>
      <w:r w:rsidRPr="007077DC">
        <w:rPr>
          <w:rFonts w:ascii="Sylfaen" w:hAnsi="Sylfaen"/>
          <w:lang w:val="en-GB"/>
        </w:rPr>
        <w:t>, ქვები და ხრეშ</w:t>
      </w:r>
      <w:r>
        <w:rPr>
          <w:rFonts w:ascii="Sylfaen" w:hAnsi="Sylfaen"/>
          <w:lang w:val="en-GB"/>
        </w:rPr>
        <w:t>ი, ცემენტი და ბეტონის ნარჩენები</w:t>
      </w:r>
      <w:r w:rsidRPr="007077DC">
        <w:rPr>
          <w:rFonts w:ascii="Sylfaen" w:hAnsi="Sylfaen"/>
          <w:lang w:val="en-GB"/>
        </w:rPr>
        <w:t xml:space="preserve">, ხის </w:t>
      </w:r>
      <w:r>
        <w:rPr>
          <w:rFonts w:ascii="Sylfaen" w:hAnsi="Sylfaen"/>
          <w:lang w:val="en-GB"/>
        </w:rPr>
        <w:t>ნარჩენები</w:t>
      </w:r>
      <w:r>
        <w:rPr>
          <w:rFonts w:ascii="Sylfaen" w:hAnsi="Sylfaen"/>
          <w:lang w:val="ka-GE"/>
        </w:rPr>
        <w:t xml:space="preserve"> </w:t>
      </w:r>
      <w:r w:rsidRPr="007077DC">
        <w:rPr>
          <w:rFonts w:ascii="Sylfaen" w:hAnsi="Sylfaen"/>
          <w:lang w:val="en-GB"/>
        </w:rPr>
        <w:t>და ა.შ.)</w:t>
      </w:r>
      <w:r w:rsidR="0043727E">
        <w:rPr>
          <w:rFonts w:ascii="Sylfaen" w:hAnsi="Sylfaen"/>
          <w:lang w:val="ka-GE"/>
        </w:rPr>
        <w:t>;</w:t>
      </w:r>
    </w:p>
    <w:p w:rsidR="007F5943" w:rsidRPr="00806FE5" w:rsidRDefault="0043727E" w:rsidP="00EA72AE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43727E">
        <w:rPr>
          <w:rFonts w:ascii="Sylfaen" w:hAnsi="Sylfaen"/>
          <w:lang w:val="en-GB"/>
        </w:rPr>
        <w:t>ძალზე</w:t>
      </w:r>
      <w:proofErr w:type="gramEnd"/>
      <w:r w:rsidRPr="0043727E">
        <w:rPr>
          <w:rFonts w:ascii="Sylfaen" w:hAnsi="Sylfaen"/>
          <w:lang w:val="en-GB"/>
        </w:rPr>
        <w:t xml:space="preserve"> მცირე რაოდენობი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  <w:lang w:val="en-GB"/>
        </w:rPr>
        <w:t xml:space="preserve"> სახიფათო ნარჩენები</w:t>
      </w:r>
      <w:r w:rsidRPr="0043727E">
        <w:rPr>
          <w:rFonts w:ascii="Sylfaen" w:hAnsi="Sylfaen"/>
          <w:lang w:val="en-GB"/>
        </w:rPr>
        <w:t xml:space="preserve"> (მაგალითად, ნარჩენ</w:t>
      </w:r>
      <w:r>
        <w:rPr>
          <w:rFonts w:ascii="Sylfaen" w:hAnsi="Sylfaen"/>
          <w:lang w:val="ka-GE"/>
        </w:rPr>
        <w:t>ი</w:t>
      </w:r>
      <w:r w:rsidRPr="0043727E">
        <w:rPr>
          <w:rFonts w:ascii="Sylfaen" w:hAnsi="Sylfaen"/>
          <w:lang w:val="en-GB"/>
        </w:rPr>
        <w:t xml:space="preserve"> ზეთი, ზეთ</w:t>
      </w:r>
      <w:r>
        <w:rPr>
          <w:rFonts w:ascii="Sylfaen" w:hAnsi="Sylfaen"/>
          <w:lang w:val="ka-GE"/>
        </w:rPr>
        <w:t>იანი ჩვრები, ნახმარი</w:t>
      </w:r>
      <w:r w:rsidRPr="0043727E">
        <w:rPr>
          <w:rFonts w:ascii="Sylfaen" w:hAnsi="Sylfaen"/>
          <w:lang w:val="en-GB"/>
        </w:rPr>
        <w:t xml:space="preserve"> ფილტრები, დაბინძურებული ნიადაგი, და ა.შ.), რომლებიც </w:t>
      </w:r>
      <w:r w:rsidR="00082579" w:rsidRPr="0043727E">
        <w:rPr>
          <w:rFonts w:ascii="Sylfaen" w:hAnsi="Sylfaen"/>
          <w:lang w:val="en-GB"/>
        </w:rPr>
        <w:t>ნარჩენები</w:t>
      </w:r>
      <w:r w:rsidR="00082579">
        <w:rPr>
          <w:rFonts w:ascii="Sylfaen" w:hAnsi="Sylfaen"/>
          <w:lang w:val="ka-GE"/>
        </w:rPr>
        <w:t>ს</w:t>
      </w:r>
      <w:r w:rsidR="00082579" w:rsidRPr="0043727E">
        <w:rPr>
          <w:rFonts w:ascii="Sylfaen" w:hAnsi="Sylfaen"/>
          <w:lang w:val="en-GB"/>
        </w:rPr>
        <w:t xml:space="preserve"> </w:t>
      </w:r>
      <w:r w:rsidRPr="0043727E">
        <w:rPr>
          <w:rFonts w:ascii="Sylfaen" w:hAnsi="Sylfaen"/>
          <w:lang w:val="en-GB"/>
        </w:rPr>
        <w:t xml:space="preserve">საერთო რაოდენობის </w:t>
      </w:r>
      <w:r w:rsidR="00082579" w:rsidRPr="0043727E">
        <w:rPr>
          <w:rFonts w:ascii="Sylfaen" w:hAnsi="Sylfaen"/>
          <w:lang w:val="en-GB"/>
        </w:rPr>
        <w:t>დაახლოებით 0.1%</w:t>
      </w:r>
      <w:r w:rsidR="00082579">
        <w:rPr>
          <w:rFonts w:ascii="Sylfaen" w:hAnsi="Sylfaen"/>
          <w:lang w:val="ka-GE"/>
        </w:rPr>
        <w:t xml:space="preserve"> შადგენს.</w:t>
      </w:r>
    </w:p>
    <w:p w:rsidR="007F5943" w:rsidRPr="00806FE5" w:rsidRDefault="007F5943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BD6600" w:rsidRPr="00806FE5" w:rsidRDefault="003E1F73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3E1F73">
        <w:rPr>
          <w:rFonts w:ascii="Sylfaen" w:hAnsi="Sylfaen"/>
          <w:b/>
          <w:bCs/>
          <w:lang w:val="en-GB"/>
        </w:rPr>
        <w:t>წყლის</w:t>
      </w:r>
      <w:proofErr w:type="gramEnd"/>
      <w:r w:rsidRPr="003E1F73">
        <w:rPr>
          <w:rFonts w:ascii="Sylfaen" w:hAnsi="Sylfaen"/>
          <w:b/>
          <w:bCs/>
          <w:lang w:val="en-GB"/>
        </w:rPr>
        <w:t xml:space="preserve"> დაბინძურება</w:t>
      </w:r>
      <w:r w:rsidR="00FC2926" w:rsidRPr="00806FE5">
        <w:rPr>
          <w:rFonts w:ascii="Sylfaen" w:hAnsi="Sylfaen"/>
          <w:b/>
          <w:bCs/>
          <w:lang w:val="en-GB"/>
        </w:rPr>
        <w:t xml:space="preserve"> </w:t>
      </w:r>
    </w:p>
    <w:p w:rsidR="007F5943" w:rsidRPr="00806FE5" w:rsidRDefault="004E3C4F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4E3C4F">
        <w:rPr>
          <w:rFonts w:ascii="Sylfaen" w:hAnsi="Sylfaen"/>
          <w:lang w:val="en-GB"/>
        </w:rPr>
        <w:t>წყლის</w:t>
      </w:r>
      <w:proofErr w:type="gramEnd"/>
      <w:r w:rsidRPr="004E3C4F">
        <w:rPr>
          <w:rFonts w:ascii="Sylfaen" w:hAnsi="Sylfaen"/>
          <w:lang w:val="en-GB"/>
        </w:rPr>
        <w:t xml:space="preserve"> დაბინძურება შეიძლება გამოიწვიოს სხვადასხვა წყაროებ</w:t>
      </w:r>
      <w:r>
        <w:rPr>
          <w:rFonts w:ascii="Sylfaen" w:hAnsi="Sylfaen"/>
          <w:lang w:val="ka-GE"/>
        </w:rPr>
        <w:t>მა</w:t>
      </w:r>
      <w:r w:rsidRPr="004E3C4F">
        <w:rPr>
          <w:rFonts w:ascii="Sylfaen" w:hAnsi="Sylfaen"/>
          <w:lang w:val="en-GB"/>
        </w:rPr>
        <w:t>, მათ შორის</w:t>
      </w:r>
      <w:r>
        <w:rPr>
          <w:rFonts w:ascii="Sylfaen" w:hAnsi="Sylfaen"/>
          <w:lang w:val="ka-GE"/>
        </w:rPr>
        <w:t>:</w:t>
      </w:r>
    </w:p>
    <w:p w:rsidR="007F5943" w:rsidRPr="00806FE5" w:rsidRDefault="005751C0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5751C0">
        <w:rPr>
          <w:rFonts w:ascii="Sylfaen" w:hAnsi="Sylfaen"/>
          <w:lang w:val="en-GB"/>
        </w:rPr>
        <w:lastRenderedPageBreak/>
        <w:t>საწვავის, ნ</w:t>
      </w:r>
      <w:r>
        <w:rPr>
          <w:rFonts w:ascii="Sylfaen" w:hAnsi="Sylfaen"/>
          <w:lang w:val="en-GB"/>
        </w:rPr>
        <w:t>ავთობის ან სხვა მავნე ნივთიერებ</w:t>
      </w:r>
      <w:r>
        <w:rPr>
          <w:rFonts w:ascii="Sylfaen" w:hAnsi="Sylfaen"/>
          <w:lang w:val="ka-GE"/>
        </w:rPr>
        <w:t xml:space="preserve">ის </w:t>
      </w:r>
      <w:r w:rsidRPr="005751C0">
        <w:rPr>
          <w:rFonts w:ascii="Sylfaen" w:hAnsi="Sylfaen"/>
          <w:lang w:val="en-GB"/>
        </w:rPr>
        <w:t>დაღვრ</w:t>
      </w:r>
      <w:r>
        <w:rPr>
          <w:rFonts w:ascii="Sylfaen" w:hAnsi="Sylfaen"/>
          <w:lang w:val="ka-GE"/>
        </w:rPr>
        <w:t>ა</w:t>
      </w:r>
      <w:r w:rsidRPr="005751C0">
        <w:rPr>
          <w:rFonts w:ascii="Sylfaen" w:hAnsi="Sylfaen"/>
          <w:lang w:val="en-GB"/>
        </w:rPr>
        <w:t xml:space="preserve">, განსაკუთრებით </w:t>
      </w:r>
      <w:r w:rsidR="004243E1">
        <w:rPr>
          <w:rFonts w:ascii="Sylfaen" w:hAnsi="Sylfaen"/>
          <w:lang w:val="ka-GE"/>
        </w:rPr>
        <w:t xml:space="preserve">მანქანებში </w:t>
      </w:r>
      <w:r w:rsidRPr="005751C0">
        <w:rPr>
          <w:rFonts w:ascii="Sylfaen" w:hAnsi="Sylfaen"/>
          <w:lang w:val="en-GB"/>
        </w:rPr>
        <w:t>საწვავი</w:t>
      </w:r>
      <w:r>
        <w:rPr>
          <w:rFonts w:ascii="Sylfaen" w:hAnsi="Sylfaen"/>
          <w:lang w:val="ka-GE"/>
        </w:rPr>
        <w:t>ს ჩასხმის დროს</w:t>
      </w:r>
    </w:p>
    <w:p w:rsidR="007F5943" w:rsidRPr="00806FE5" w:rsidRDefault="00901254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წყლის სრესურსების ნაპირების და კალაპოტის </w:t>
      </w:r>
      <w:r w:rsidR="00EC5D22">
        <w:rPr>
          <w:rFonts w:ascii="Sylfaen" w:hAnsi="Sylfaen"/>
          <w:lang w:val="ka-GE"/>
        </w:rPr>
        <w:t>დაზიანება</w:t>
      </w:r>
      <w:r>
        <w:rPr>
          <w:rFonts w:ascii="Sylfaen" w:hAnsi="Sylfaen"/>
          <w:lang w:val="ka-GE"/>
        </w:rPr>
        <w:t xml:space="preserve"> მძიმე ტექნიკის მიერ მათი გადაკვეთისას </w:t>
      </w:r>
    </w:p>
    <w:p w:rsidR="007F5943" w:rsidRPr="00806FE5" w:rsidRDefault="003D747C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3D747C">
        <w:rPr>
          <w:rFonts w:ascii="Sylfaen" w:hAnsi="Sylfaen"/>
          <w:lang w:val="en-GB"/>
        </w:rPr>
        <w:t xml:space="preserve">  </w:t>
      </w:r>
      <w:r>
        <w:rPr>
          <w:rFonts w:ascii="Sylfaen" w:hAnsi="Sylfaen"/>
          <w:lang w:val="ka-GE"/>
        </w:rPr>
        <w:t>ჩამდინარე</w:t>
      </w:r>
      <w:r w:rsidRPr="003D747C">
        <w:rPr>
          <w:rFonts w:ascii="Sylfaen" w:hAnsi="Sylfaen"/>
          <w:lang w:val="en-GB"/>
        </w:rPr>
        <w:t xml:space="preserve"> წყ</w:t>
      </w:r>
      <w:r>
        <w:rPr>
          <w:rFonts w:ascii="Sylfaen" w:hAnsi="Sylfaen"/>
          <w:lang w:val="ka-GE"/>
        </w:rPr>
        <w:t>ა</w:t>
      </w:r>
      <w:r w:rsidRPr="003D747C">
        <w:rPr>
          <w:rFonts w:ascii="Sylfaen" w:hAnsi="Sylfaen"/>
          <w:lang w:val="en-GB"/>
        </w:rPr>
        <w:t>ლ</w:t>
      </w:r>
      <w:r>
        <w:rPr>
          <w:rFonts w:ascii="Sylfaen" w:hAnsi="Sylfaen"/>
          <w:lang w:val="ka-GE"/>
        </w:rPr>
        <w:t>შ</w:t>
      </w:r>
      <w:r w:rsidRPr="003D747C">
        <w:rPr>
          <w:rFonts w:ascii="Sylfaen" w:hAnsi="Sylfaen"/>
          <w:lang w:val="en-GB"/>
        </w:rPr>
        <w:t>ი</w:t>
      </w:r>
      <w:r>
        <w:rPr>
          <w:rFonts w:ascii="Sylfaen" w:hAnsi="Sylfaen"/>
          <w:lang w:val="ka-GE"/>
        </w:rPr>
        <w:t xml:space="preserve"> </w:t>
      </w:r>
      <w:r w:rsidRPr="003D747C">
        <w:rPr>
          <w:rFonts w:ascii="Sylfaen" w:hAnsi="Sylfaen"/>
          <w:lang w:val="en-GB"/>
        </w:rPr>
        <w:t>შეჩერებული</w:t>
      </w:r>
      <w:r>
        <w:rPr>
          <w:rFonts w:ascii="Sylfaen" w:hAnsi="Sylfaen"/>
          <w:lang w:val="ka-GE"/>
        </w:rPr>
        <w:t xml:space="preserve"> </w:t>
      </w:r>
      <w:r w:rsidRPr="003D747C">
        <w:rPr>
          <w:rFonts w:ascii="Sylfaen" w:hAnsi="Sylfaen"/>
          <w:lang w:val="en-GB"/>
        </w:rPr>
        <w:t>ლამი ("მშენებლობის წყალი</w:t>
      </w:r>
      <w:r>
        <w:rPr>
          <w:rFonts w:ascii="Sylfaen" w:hAnsi="Sylfaen"/>
          <w:lang w:val="ka-GE"/>
        </w:rPr>
        <w:t>“)</w:t>
      </w:r>
    </w:p>
    <w:p w:rsidR="007F5943" w:rsidRPr="00806FE5" w:rsidRDefault="00851FD2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მანქანა</w:t>
      </w:r>
      <w:r w:rsidR="00560EDA">
        <w:rPr>
          <w:rFonts w:ascii="Sylfaen" w:hAnsi="Sylfaen"/>
          <w:lang w:val="ka-GE"/>
        </w:rPr>
        <w:t>–დანადგარების</w:t>
      </w:r>
      <w:r>
        <w:rPr>
          <w:rFonts w:ascii="Sylfaen" w:hAnsi="Sylfaen"/>
          <w:lang w:val="ka-GE"/>
        </w:rPr>
        <w:t xml:space="preserve"> რეცხვა</w:t>
      </w:r>
    </w:p>
    <w:p w:rsidR="007F5943" w:rsidRPr="00806FE5" w:rsidRDefault="007F5943" w:rsidP="00637180">
      <w:pPr>
        <w:autoSpaceDE w:val="0"/>
        <w:autoSpaceDN w:val="0"/>
        <w:adjustRightInd w:val="0"/>
        <w:ind w:left="720"/>
        <w:jc w:val="both"/>
        <w:rPr>
          <w:rFonts w:ascii="Sylfaen" w:hAnsi="Sylfaen"/>
          <w:lang w:val="en-GB"/>
        </w:rPr>
      </w:pPr>
    </w:p>
    <w:p w:rsidR="007F5943" w:rsidRPr="00806FE5" w:rsidRDefault="008E75BA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დაქცეული სითხე სწრაფად ჩაიღვრება წყლის რესურსებში. იქ მოხვედრისას ძნელი იქნება მისი შეჩერება და სითხე დიდ მოცულობებს დააბინძურებს, ამიტომ მნიშვნელოვანია სწრაფი ქმედების განხორციელება რაიმე ინციდენტის შემთხვევაში.</w:t>
      </w:r>
    </w:p>
    <w:p w:rsidR="007F5943" w:rsidRPr="00806FE5" w:rsidRDefault="007F5943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GB"/>
        </w:rPr>
      </w:pPr>
    </w:p>
    <w:p w:rsidR="00BD6600" w:rsidRPr="00806FE5" w:rsidRDefault="00604ECD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604ECD">
        <w:rPr>
          <w:rFonts w:ascii="Sylfaen" w:hAnsi="Sylfaen"/>
          <w:b/>
          <w:bCs/>
          <w:lang w:val="en-GB"/>
        </w:rPr>
        <w:t>ჰაერის</w:t>
      </w:r>
      <w:proofErr w:type="gramEnd"/>
      <w:r w:rsidRPr="00604ECD">
        <w:rPr>
          <w:rFonts w:ascii="Sylfaen" w:hAnsi="Sylfaen"/>
          <w:b/>
          <w:bCs/>
          <w:lang w:val="en-GB"/>
        </w:rPr>
        <w:t xml:space="preserve"> დაბინძურება და ხმაური</w:t>
      </w:r>
    </w:p>
    <w:p w:rsidR="0043673B" w:rsidRPr="00806FE5" w:rsidRDefault="00604ECD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GB"/>
        </w:rPr>
      </w:pPr>
      <w:proofErr w:type="gramStart"/>
      <w:r w:rsidRPr="00604ECD">
        <w:rPr>
          <w:rFonts w:ascii="Sylfaen" w:hAnsi="Sylfaen"/>
        </w:rPr>
        <w:t>ჰაერის</w:t>
      </w:r>
      <w:proofErr w:type="gramEnd"/>
      <w:r w:rsidRPr="00604ECD">
        <w:rPr>
          <w:rFonts w:ascii="Sylfaen" w:hAnsi="Sylfaen"/>
        </w:rPr>
        <w:t xml:space="preserve"> დაბინძურების პოტენციური </w:t>
      </w:r>
      <w:r>
        <w:rPr>
          <w:rFonts w:ascii="Sylfaen" w:hAnsi="Sylfaen"/>
          <w:lang w:val="ka-GE"/>
        </w:rPr>
        <w:t>საფრთხე</w:t>
      </w:r>
      <w:r w:rsidRPr="00604ECD">
        <w:rPr>
          <w:rFonts w:ascii="Sylfaen" w:hAnsi="Sylfaen"/>
        </w:rPr>
        <w:t xml:space="preserve"> მინიმალური</w:t>
      </w:r>
      <w:r>
        <w:rPr>
          <w:rFonts w:ascii="Sylfaen" w:hAnsi="Sylfaen"/>
          <w:lang w:val="ka-GE"/>
        </w:rPr>
        <w:t>ა</w:t>
      </w:r>
      <w:r w:rsidRPr="00604ECD">
        <w:rPr>
          <w:rFonts w:ascii="Sylfaen" w:hAnsi="Sylfaen"/>
        </w:rPr>
        <w:t xml:space="preserve"> და </w:t>
      </w:r>
      <w:r w:rsidR="00E03951">
        <w:rPr>
          <w:rFonts w:ascii="Sylfaen" w:hAnsi="Sylfaen"/>
          <w:lang w:val="ka-GE"/>
        </w:rPr>
        <w:t>უკავშირდება</w:t>
      </w:r>
      <w:r w:rsidRPr="00604ECD">
        <w:rPr>
          <w:rFonts w:ascii="Sylfaen" w:hAnsi="Sylfaen"/>
        </w:rPr>
        <w:t xml:space="preserve"> მანქანებისა და მძიმე ტექნიკის </w:t>
      </w:r>
      <w:r w:rsidR="00E03951">
        <w:rPr>
          <w:rFonts w:ascii="Sylfaen" w:hAnsi="Sylfaen"/>
          <w:lang w:val="ka-GE"/>
        </w:rPr>
        <w:t>მუშაობას</w:t>
      </w:r>
      <w:r w:rsidRPr="00604ECD">
        <w:rPr>
          <w:rFonts w:ascii="Sylfaen" w:hAnsi="Sylfaen"/>
        </w:rPr>
        <w:t xml:space="preserve"> სამშენებლო </w:t>
      </w:r>
      <w:r w:rsidR="00E03951">
        <w:rPr>
          <w:rFonts w:ascii="Sylfaen" w:hAnsi="Sylfaen"/>
          <w:lang w:val="ka-GE"/>
        </w:rPr>
        <w:t xml:space="preserve">მოედანზე </w:t>
      </w:r>
      <w:r w:rsidRPr="00604ECD">
        <w:rPr>
          <w:rFonts w:ascii="Sylfaen" w:hAnsi="Sylfaen"/>
        </w:rPr>
        <w:t xml:space="preserve">და </w:t>
      </w:r>
      <w:r w:rsidR="00E03951" w:rsidRPr="00604ECD">
        <w:rPr>
          <w:rFonts w:ascii="Sylfaen" w:hAnsi="Sylfaen"/>
        </w:rPr>
        <w:t>მასალები</w:t>
      </w:r>
      <w:r w:rsidR="00E03951">
        <w:rPr>
          <w:rFonts w:ascii="Sylfaen" w:hAnsi="Sylfaen"/>
          <w:lang w:val="ka-GE"/>
        </w:rPr>
        <w:t>ს</w:t>
      </w:r>
      <w:r w:rsidR="00E03951" w:rsidRPr="00604ECD">
        <w:rPr>
          <w:rFonts w:ascii="Sylfaen" w:hAnsi="Sylfaen"/>
        </w:rPr>
        <w:t xml:space="preserve"> </w:t>
      </w:r>
      <w:r w:rsidRPr="00604ECD">
        <w:rPr>
          <w:rFonts w:ascii="Sylfaen" w:hAnsi="Sylfaen"/>
        </w:rPr>
        <w:t>ტრანსპორტ</w:t>
      </w:r>
      <w:r w:rsidR="00E03951">
        <w:rPr>
          <w:rFonts w:ascii="Sylfaen" w:hAnsi="Sylfaen"/>
          <w:lang w:val="ka-GE"/>
        </w:rPr>
        <w:t>ირებას.</w:t>
      </w:r>
    </w:p>
    <w:p w:rsidR="007F5943" w:rsidRPr="00806FE5" w:rsidRDefault="00AF2C58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604ECD">
        <w:rPr>
          <w:rFonts w:ascii="Sylfaen" w:hAnsi="Sylfaen"/>
        </w:rPr>
        <w:t xml:space="preserve">მანქანებისა და მძიმე ტექნიკის </w:t>
      </w:r>
      <w:r>
        <w:rPr>
          <w:rFonts w:ascii="Sylfaen" w:hAnsi="Sylfaen"/>
          <w:lang w:val="ka-GE"/>
        </w:rPr>
        <w:t>მუშაობით გამოწვეული ხმაური</w:t>
      </w:r>
    </w:p>
    <w:p w:rsidR="007F5943" w:rsidRPr="00806FE5" w:rsidRDefault="00B6002D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გამონაბოლქვები</w:t>
      </w:r>
      <w:r w:rsidR="008756A8" w:rsidRPr="00806FE5">
        <w:rPr>
          <w:rFonts w:ascii="Sylfaen" w:hAnsi="Sylfaen"/>
          <w:lang w:val="en-GB"/>
        </w:rPr>
        <w:t xml:space="preserve"> (</w:t>
      </w:r>
      <w:r w:rsidRPr="00604ECD">
        <w:rPr>
          <w:rFonts w:ascii="Sylfaen" w:hAnsi="Sylfaen"/>
        </w:rPr>
        <w:t>მანქანები</w:t>
      </w:r>
      <w:r>
        <w:rPr>
          <w:rFonts w:ascii="Sylfaen" w:hAnsi="Sylfaen"/>
          <w:lang w:val="ka-GE"/>
        </w:rPr>
        <w:t>დან და სხვ.)</w:t>
      </w:r>
    </w:p>
    <w:p w:rsidR="007F5943" w:rsidRPr="00806FE5" w:rsidRDefault="005B5DB9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მტვერი</w:t>
      </w:r>
      <w:r w:rsidR="007F5943" w:rsidRPr="00806FE5">
        <w:rPr>
          <w:rFonts w:ascii="Sylfaen" w:hAnsi="Sylfaen"/>
          <w:lang w:val="en-GB"/>
        </w:rPr>
        <w:t xml:space="preserve"> </w:t>
      </w:r>
      <w:r w:rsidRPr="00806FE5">
        <w:rPr>
          <w:rFonts w:ascii="Sylfaen" w:hAnsi="Sylfaen"/>
          <w:lang w:val="en-GB"/>
        </w:rPr>
        <w:t>(</w:t>
      </w:r>
      <w:r w:rsidRPr="00604ECD">
        <w:rPr>
          <w:rFonts w:ascii="Sylfaen" w:hAnsi="Sylfaen"/>
        </w:rPr>
        <w:t>მანქანები</w:t>
      </w:r>
      <w:r>
        <w:rPr>
          <w:rFonts w:ascii="Sylfaen" w:hAnsi="Sylfaen"/>
          <w:lang w:val="ka-GE"/>
        </w:rPr>
        <w:t xml:space="preserve">სგან); </w:t>
      </w:r>
    </w:p>
    <w:p w:rsidR="00672BDF" w:rsidRPr="00806FE5" w:rsidRDefault="00286B81" w:rsidP="003A79F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კვამლი, </w:t>
      </w:r>
      <w:r w:rsidR="00672BDF" w:rsidRPr="00806FE5">
        <w:rPr>
          <w:rFonts w:ascii="Sylfaen" w:hAnsi="Sylfaen"/>
        </w:rPr>
        <w:t xml:space="preserve">  </w:t>
      </w:r>
      <w:r w:rsidRPr="00604ECD">
        <w:rPr>
          <w:rFonts w:ascii="Sylfaen" w:hAnsi="Sylfaen"/>
        </w:rPr>
        <w:t>მასალები</w:t>
      </w:r>
      <w:r>
        <w:rPr>
          <w:rFonts w:ascii="Sylfaen" w:hAnsi="Sylfaen"/>
          <w:lang w:val="ka-GE"/>
        </w:rPr>
        <w:t>ს</w:t>
      </w:r>
      <w:r w:rsidRPr="00604ECD">
        <w:rPr>
          <w:rFonts w:ascii="Sylfaen" w:hAnsi="Sylfaen"/>
        </w:rPr>
        <w:t xml:space="preserve"> ტრანსპორტ</w:t>
      </w:r>
      <w:r>
        <w:rPr>
          <w:rFonts w:ascii="Sylfaen" w:hAnsi="Sylfaen"/>
          <w:lang w:val="ka-GE"/>
        </w:rPr>
        <w:t>ირებისას.</w:t>
      </w:r>
    </w:p>
    <w:p w:rsidR="007F5943" w:rsidRPr="00806FE5" w:rsidRDefault="007F5943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GB"/>
        </w:rPr>
      </w:pPr>
    </w:p>
    <w:p w:rsidR="007F5943" w:rsidRPr="00806FE5" w:rsidRDefault="005C78D0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u w:val="single"/>
          <w:lang w:val="en-GB"/>
        </w:rPr>
      </w:pPr>
      <w:proofErr w:type="gramStart"/>
      <w:r w:rsidRPr="005C78D0">
        <w:rPr>
          <w:rFonts w:ascii="Sylfaen" w:hAnsi="Sylfaen"/>
          <w:b/>
          <w:bCs/>
          <w:u w:val="single"/>
          <w:lang w:val="en-GB"/>
        </w:rPr>
        <w:t>სამშენებლო</w:t>
      </w:r>
      <w:proofErr w:type="gramEnd"/>
      <w:r w:rsidRPr="005C78D0">
        <w:rPr>
          <w:rFonts w:ascii="Sylfaen" w:hAnsi="Sylfaen"/>
          <w:b/>
          <w:bCs/>
          <w:u w:val="single"/>
          <w:lang w:val="en-GB"/>
        </w:rPr>
        <w:t xml:space="preserve"> ნარჩენები </w:t>
      </w:r>
    </w:p>
    <w:p w:rsidR="00BD6600" w:rsidRPr="00806FE5" w:rsidRDefault="00E454AB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hAnsi="Sylfaen"/>
          <w:b/>
          <w:bCs/>
          <w:sz w:val="24"/>
          <w:szCs w:val="24"/>
          <w:lang w:val="en-GB"/>
        </w:rPr>
      </w:pPr>
      <w:proofErr w:type="gramStart"/>
      <w:r w:rsidRPr="00E454AB">
        <w:rPr>
          <w:rFonts w:ascii="Sylfaen" w:hAnsi="Sylfaen"/>
          <w:b/>
          <w:bCs/>
          <w:sz w:val="24"/>
          <w:szCs w:val="24"/>
          <w:lang w:val="en-GB"/>
        </w:rPr>
        <w:t>ინერტული</w:t>
      </w:r>
      <w:proofErr w:type="gramEnd"/>
      <w:r w:rsidRPr="00E454AB">
        <w:rPr>
          <w:rFonts w:ascii="Sylfaen" w:hAnsi="Sylfaen"/>
          <w:b/>
          <w:bCs/>
          <w:sz w:val="24"/>
          <w:szCs w:val="24"/>
          <w:lang w:val="en-GB"/>
        </w:rPr>
        <w:t xml:space="preserve"> და არასახიფათო სამშენებლო ნარჩენები </w:t>
      </w:r>
    </w:p>
    <w:p w:rsidR="00403F9E" w:rsidRPr="00806FE5" w:rsidRDefault="00046289" w:rsidP="00403F9E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აქტივობების განხორციელებისას მოსალოდნელია </w:t>
      </w:r>
      <w:r w:rsidRPr="00046289">
        <w:rPr>
          <w:rFonts w:ascii="Sylfaen" w:hAnsi="Sylfaen"/>
          <w:lang w:val="en-GB"/>
        </w:rPr>
        <w:t>შემდეგი სახის ინერტული და არა</w:t>
      </w:r>
      <w:r>
        <w:rPr>
          <w:rFonts w:ascii="Sylfaen" w:hAnsi="Sylfaen"/>
          <w:lang w:val="en-GB"/>
        </w:rPr>
        <w:t>სახიფათო სამშენებლო ნარჩენების</w:t>
      </w:r>
      <w:r>
        <w:rPr>
          <w:rFonts w:ascii="Sylfaen" w:hAnsi="Sylfaen"/>
          <w:lang w:val="ka-GE"/>
        </w:rPr>
        <w:t xml:space="preserve"> წარმოქმნა:</w:t>
      </w:r>
    </w:p>
    <w:p w:rsidR="007457D9" w:rsidRPr="00806FE5" w:rsidRDefault="005C6839" w:rsidP="003A79F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046289">
        <w:rPr>
          <w:rFonts w:ascii="Sylfaen" w:hAnsi="Sylfaen"/>
          <w:lang w:val="en-GB"/>
        </w:rPr>
        <w:t xml:space="preserve">ინერტული </w:t>
      </w:r>
      <w:r w:rsidR="00CE6253" w:rsidRPr="00806FE5">
        <w:rPr>
          <w:rFonts w:ascii="Sylfaen" w:hAnsi="Sylfaen"/>
          <w:lang w:val="en-GB"/>
        </w:rPr>
        <w:t>(</w:t>
      </w:r>
      <w:r>
        <w:rPr>
          <w:rFonts w:ascii="Sylfaen" w:hAnsi="Sylfaen"/>
          <w:lang w:val="ka-GE"/>
        </w:rPr>
        <w:t>მინერალური)</w:t>
      </w:r>
      <w:r w:rsidR="007457D9" w:rsidRPr="00806FE5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სამშენებლო ნარჩენები</w:t>
      </w:r>
      <w:r w:rsidR="007457D9" w:rsidRPr="00806FE5">
        <w:rPr>
          <w:rFonts w:ascii="Sylfaen" w:hAnsi="Sylfaen"/>
          <w:lang w:val="en-GB"/>
        </w:rPr>
        <w:t xml:space="preserve">; </w:t>
      </w:r>
      <w:r w:rsidR="007457D9" w:rsidRPr="00806FE5">
        <w:rPr>
          <w:rFonts w:ascii="Sylfaen" w:hAnsi="Sylfaen"/>
          <w:lang w:val="en-GB"/>
        </w:rPr>
        <w:tab/>
      </w:r>
    </w:p>
    <w:p w:rsidR="007F5943" w:rsidRPr="00806FE5" w:rsidRDefault="00B818DA" w:rsidP="003A79FC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მოხსნილი </w:t>
      </w:r>
      <w:r w:rsidRPr="00B818DA">
        <w:rPr>
          <w:rFonts w:ascii="Sylfaen" w:hAnsi="Sylfaen"/>
          <w:lang w:val="en-GB"/>
        </w:rPr>
        <w:t>ძველი ხის მასალები</w:t>
      </w:r>
      <w:r w:rsidR="00637180" w:rsidRPr="00806FE5">
        <w:rPr>
          <w:rFonts w:ascii="Sylfaen" w:hAnsi="Sylfaen"/>
          <w:lang w:val="en-GB"/>
        </w:rPr>
        <w:t>;</w:t>
      </w:r>
    </w:p>
    <w:p w:rsidR="00B927A6" w:rsidRPr="00806FE5" w:rsidRDefault="000331DC" w:rsidP="003A79FC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მოხსნილი აგურები, </w:t>
      </w:r>
      <w:r w:rsidRPr="000331DC">
        <w:rPr>
          <w:rFonts w:ascii="Sylfaen" w:hAnsi="Sylfaen"/>
          <w:lang w:val="en-GB"/>
        </w:rPr>
        <w:t>თაბაშირ</w:t>
      </w:r>
      <w:r>
        <w:rPr>
          <w:rFonts w:ascii="Sylfaen" w:hAnsi="Sylfaen"/>
          <w:lang w:val="ka-GE"/>
        </w:rPr>
        <w:t>ის</w:t>
      </w:r>
      <w:r w:rsidRPr="000331DC">
        <w:rPr>
          <w:rFonts w:ascii="Sylfaen" w:hAnsi="Sylfaen"/>
          <w:lang w:val="en-GB"/>
        </w:rPr>
        <w:t xml:space="preserve"> ბათქაშ</w:t>
      </w:r>
      <w:r>
        <w:rPr>
          <w:rFonts w:ascii="Sylfaen" w:hAnsi="Sylfaen"/>
          <w:lang w:val="ka-GE"/>
        </w:rPr>
        <w:t>ი, შუშა</w:t>
      </w:r>
    </w:p>
    <w:p w:rsidR="001A260A" w:rsidRPr="00806FE5" w:rsidRDefault="00160E3C" w:rsidP="001A260A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მოხსნილი </w:t>
      </w:r>
      <w:r w:rsidR="001A260A" w:rsidRPr="00806FE5">
        <w:rPr>
          <w:rFonts w:ascii="Sylfaen" w:hAnsi="Sylfaen"/>
          <w:lang w:val="en-GB"/>
        </w:rPr>
        <w:t>“</w:t>
      </w:r>
      <w:r w:rsidR="001A260A" w:rsidRPr="002C18A8">
        <w:rPr>
          <w:rFonts w:ascii="Sylfaen" w:hAnsi="Sylfaen"/>
          <w:lang w:val="en-GB"/>
        </w:rPr>
        <w:t>Robermast</w:t>
      </w:r>
      <w:r w:rsidR="001A260A" w:rsidRPr="00806FE5">
        <w:rPr>
          <w:rFonts w:ascii="Sylfaen" w:hAnsi="Sylfaen"/>
          <w:lang w:val="en-GB"/>
        </w:rPr>
        <w:t xml:space="preserve">“ </w:t>
      </w:r>
      <w:r>
        <w:rPr>
          <w:rFonts w:ascii="Sylfaen" w:hAnsi="Sylfaen"/>
          <w:lang w:val="ka-GE"/>
        </w:rPr>
        <w:t>ფენა, თუნუქი, კირი და ცემენტის ბათქაში, სახურავის ბიტუმის ნარჩენები</w:t>
      </w:r>
      <w:r w:rsidR="001A260A" w:rsidRPr="00806FE5">
        <w:rPr>
          <w:rFonts w:ascii="Sylfaen" w:hAnsi="Sylfaen"/>
          <w:lang w:val="en-GB"/>
        </w:rPr>
        <w:t>.</w:t>
      </w:r>
    </w:p>
    <w:p w:rsidR="001A260A" w:rsidRPr="00806FE5" w:rsidRDefault="001A260A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BD6600" w:rsidRPr="00806FE5" w:rsidRDefault="00BA0C3A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E454AB">
        <w:rPr>
          <w:rFonts w:ascii="Sylfaen" w:hAnsi="Sylfaen"/>
          <w:b/>
          <w:bCs/>
          <w:szCs w:val="24"/>
          <w:lang w:val="en-GB"/>
        </w:rPr>
        <w:t>სახიფათო</w:t>
      </w:r>
      <w:proofErr w:type="gramEnd"/>
      <w:r w:rsidRPr="00E454AB">
        <w:rPr>
          <w:rFonts w:ascii="Sylfaen" w:hAnsi="Sylfaen"/>
          <w:b/>
          <w:bCs/>
          <w:szCs w:val="24"/>
          <w:lang w:val="en-GB"/>
        </w:rPr>
        <w:t xml:space="preserve"> სამშენებლო ნარჩენები</w:t>
      </w:r>
    </w:p>
    <w:p w:rsidR="007F5943" w:rsidRPr="00806FE5" w:rsidRDefault="00BA0C3A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უმნიშვნელო </w:t>
      </w:r>
      <w:r>
        <w:rPr>
          <w:rFonts w:ascii="Sylfaen" w:hAnsi="Sylfaen"/>
          <w:lang w:val="en-GB"/>
        </w:rPr>
        <w:t>სახიფათო სამშენებლო ნარჩენები</w:t>
      </w:r>
      <w:r>
        <w:rPr>
          <w:rFonts w:ascii="Sylfaen" w:hAnsi="Sylfaen"/>
          <w:lang w:val="ka-GE"/>
        </w:rPr>
        <w:t xml:space="preserve"> წარმოიქმნება ძირითადად </w:t>
      </w:r>
      <w:r w:rsidR="004243E1">
        <w:rPr>
          <w:rFonts w:ascii="Sylfaen" w:hAnsi="Sylfaen"/>
          <w:lang w:val="ka-GE"/>
        </w:rPr>
        <w:t>მანქანების მუშაობის შედეგად, ესენია:</w:t>
      </w:r>
    </w:p>
    <w:p w:rsidR="007F5943" w:rsidRPr="00806FE5" w:rsidRDefault="004243E1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4243E1">
        <w:rPr>
          <w:rFonts w:ascii="Sylfaen" w:hAnsi="Sylfaen"/>
          <w:lang w:val="en-GB"/>
        </w:rPr>
        <w:t>თხევადი საწვავი</w:t>
      </w:r>
      <w:r w:rsidR="007F5943" w:rsidRPr="00806FE5">
        <w:rPr>
          <w:rFonts w:ascii="Sylfaen" w:hAnsi="Sylfaen"/>
          <w:lang w:val="en-GB"/>
        </w:rPr>
        <w:t>;</w:t>
      </w:r>
    </w:p>
    <w:p w:rsidR="007F5943" w:rsidRPr="00806FE5" w:rsidRDefault="004243E1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4E736C">
        <w:rPr>
          <w:rFonts w:ascii="Sylfaen" w:hAnsi="Sylfaen"/>
          <w:lang w:val="en-GB"/>
        </w:rPr>
        <w:t>საპოხი ზეთები</w:t>
      </w:r>
      <w:r>
        <w:rPr>
          <w:rFonts w:ascii="Sylfaen" w:hAnsi="Sylfaen"/>
          <w:lang w:val="ka-GE"/>
        </w:rPr>
        <w:t>, ჰიდრავლიკური</w:t>
      </w:r>
      <w:r w:rsidRPr="004E736C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სითხეები</w:t>
      </w:r>
      <w:r w:rsidR="007F5943" w:rsidRPr="00806FE5">
        <w:rPr>
          <w:rFonts w:ascii="Sylfaen" w:hAnsi="Sylfaen"/>
          <w:lang w:val="en-GB"/>
        </w:rPr>
        <w:t>;</w:t>
      </w:r>
    </w:p>
    <w:p w:rsidR="007F5943" w:rsidRPr="00806FE5" w:rsidRDefault="004243E1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ქიმიკატები, როგორიცაა </w:t>
      </w:r>
      <w:r w:rsidRPr="004E736C">
        <w:rPr>
          <w:rFonts w:ascii="Sylfaen" w:hAnsi="Sylfaen"/>
          <w:lang w:val="en-GB"/>
        </w:rPr>
        <w:t>ანტიფრიზი</w:t>
      </w:r>
      <w:r w:rsidR="007F5943" w:rsidRPr="00806FE5">
        <w:rPr>
          <w:rFonts w:ascii="Sylfaen" w:hAnsi="Sylfaen"/>
          <w:lang w:val="en-GB"/>
        </w:rPr>
        <w:t>;</w:t>
      </w:r>
    </w:p>
    <w:p w:rsidR="007F5943" w:rsidRPr="00806FE5" w:rsidRDefault="00351DAD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დაბინძურებული ნიადაგი</w:t>
      </w:r>
      <w:r w:rsidR="007F5943" w:rsidRPr="00806FE5">
        <w:rPr>
          <w:rFonts w:ascii="Sylfaen" w:hAnsi="Sylfaen"/>
          <w:lang w:val="en-GB"/>
        </w:rPr>
        <w:t>;</w:t>
      </w:r>
    </w:p>
    <w:p w:rsidR="007F5943" w:rsidRPr="00806FE5" w:rsidRDefault="005B168A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გაჟონვის კონტროლის მასალები, რომლებიც დაღვრილი ზეთის და ქიმიკატების ადსორბციისთვის გამოიყენება</w:t>
      </w:r>
      <w:r w:rsidR="007F5943" w:rsidRPr="00806FE5">
        <w:rPr>
          <w:rFonts w:ascii="Sylfaen" w:hAnsi="Sylfaen"/>
          <w:lang w:val="en-GB"/>
        </w:rPr>
        <w:t>;</w:t>
      </w:r>
    </w:p>
    <w:p w:rsidR="007F5943" w:rsidRPr="00806FE5" w:rsidRDefault="005B168A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მანქანის</w:t>
      </w:r>
      <w:r w:rsidR="007F5943" w:rsidRPr="00806FE5">
        <w:rPr>
          <w:rFonts w:ascii="Sylfaen" w:hAnsi="Sylfaen"/>
          <w:lang w:val="en-GB"/>
        </w:rPr>
        <w:t>/</w:t>
      </w:r>
      <w:r>
        <w:rPr>
          <w:rFonts w:ascii="Sylfaen" w:hAnsi="Sylfaen"/>
          <w:lang w:val="ka-GE"/>
        </w:rPr>
        <w:t>ძრავის ფილტრის კარტრიჯები</w:t>
      </w:r>
      <w:r w:rsidR="007F5943" w:rsidRPr="00806FE5">
        <w:rPr>
          <w:rFonts w:ascii="Sylfaen" w:hAnsi="Sylfaen"/>
          <w:lang w:val="en-GB"/>
        </w:rPr>
        <w:t>;</w:t>
      </w:r>
    </w:p>
    <w:p w:rsidR="00F1071D" w:rsidRPr="00806FE5" w:rsidRDefault="00F1071D" w:rsidP="00F1071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ზეთიანი ჩვრები, ნახმარი ფილტრები, დაბინძურებული ნიადაგი და სხვ.</w:t>
      </w:r>
    </w:p>
    <w:p w:rsidR="00060A29" w:rsidRPr="00806FE5" w:rsidRDefault="00060A29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GB"/>
        </w:rPr>
      </w:pPr>
    </w:p>
    <w:p w:rsidR="00BD6600" w:rsidRPr="00730888" w:rsidRDefault="00730888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ka-GE"/>
        </w:rPr>
      </w:pPr>
      <w:proofErr w:type="gramStart"/>
      <w:r w:rsidRPr="00730888">
        <w:rPr>
          <w:rFonts w:ascii="Sylfaen" w:hAnsi="Sylfaen"/>
          <w:b/>
          <w:bCs/>
          <w:lang w:val="en-GB"/>
        </w:rPr>
        <w:lastRenderedPageBreak/>
        <w:t>ტრანსპორტთან</w:t>
      </w:r>
      <w:proofErr w:type="gramEnd"/>
      <w:r w:rsidRPr="00730888">
        <w:rPr>
          <w:rFonts w:ascii="Sylfaen" w:hAnsi="Sylfaen"/>
          <w:b/>
          <w:bCs/>
          <w:lang w:val="en-GB"/>
        </w:rPr>
        <w:t xml:space="preserve"> დაკავშირებული</w:t>
      </w:r>
      <w:r>
        <w:rPr>
          <w:rFonts w:ascii="Sylfaen" w:hAnsi="Sylfaen"/>
          <w:b/>
          <w:bCs/>
          <w:lang w:val="ka-GE"/>
        </w:rPr>
        <w:t xml:space="preserve"> </w:t>
      </w:r>
      <w:r w:rsidRPr="00730888">
        <w:rPr>
          <w:rFonts w:ascii="Sylfaen" w:hAnsi="Sylfaen"/>
          <w:b/>
          <w:bCs/>
          <w:lang w:val="ka-GE"/>
        </w:rPr>
        <w:t>ზემოქმედება</w:t>
      </w:r>
    </w:p>
    <w:p w:rsidR="007F5943" w:rsidRPr="00806FE5" w:rsidRDefault="00730888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ხმაური</w:t>
      </w:r>
      <w:r w:rsidR="007F5943" w:rsidRPr="00806FE5">
        <w:rPr>
          <w:rFonts w:ascii="Sylfaen" w:hAnsi="Sylfaen"/>
          <w:lang w:val="en-GB"/>
        </w:rPr>
        <w:t xml:space="preserve"> &amp; </w:t>
      </w:r>
      <w:r>
        <w:rPr>
          <w:rFonts w:ascii="Sylfaen" w:hAnsi="Sylfaen"/>
          <w:lang w:val="ka-GE"/>
        </w:rPr>
        <w:t>ვიბრაცია</w:t>
      </w:r>
    </w:p>
    <w:p w:rsidR="007F5943" w:rsidRPr="00806FE5" w:rsidRDefault="00730888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730888">
        <w:rPr>
          <w:rFonts w:ascii="Sylfaen" w:hAnsi="Sylfaen"/>
          <w:lang w:val="en-GB"/>
        </w:rPr>
        <w:t>საგზაო მოძრაობის გადატვირთვა (</w:t>
      </w:r>
      <w:r>
        <w:rPr>
          <w:rFonts w:ascii="Sylfaen" w:hAnsi="Sylfaen"/>
          <w:lang w:val="ka-GE"/>
        </w:rPr>
        <w:t>დისკომფორტი</w:t>
      </w:r>
      <w:r w:rsidR="007F5943" w:rsidRPr="00806FE5">
        <w:rPr>
          <w:rFonts w:ascii="Sylfaen" w:hAnsi="Sylfaen"/>
          <w:lang w:val="en-GB"/>
        </w:rPr>
        <w:t>)</w:t>
      </w:r>
    </w:p>
    <w:p w:rsidR="007F5943" w:rsidRPr="00806FE5" w:rsidRDefault="00D0451B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ჰაერის </w:t>
      </w:r>
      <w:r w:rsidR="007F5943" w:rsidRPr="00806FE5">
        <w:rPr>
          <w:rFonts w:ascii="Sylfaen" w:hAnsi="Sylfaen"/>
          <w:lang w:val="en-GB"/>
        </w:rPr>
        <w:t xml:space="preserve"> </w:t>
      </w:r>
      <w:r w:rsidR="003E6A0E">
        <w:rPr>
          <w:rFonts w:ascii="Sylfaen" w:hAnsi="Sylfaen"/>
          <w:lang w:val="ka-GE"/>
        </w:rPr>
        <w:t>დაბინძურება</w:t>
      </w:r>
    </w:p>
    <w:p w:rsidR="007F5943" w:rsidRPr="00806FE5" w:rsidRDefault="003E6A0E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გზებზე ტალახი</w:t>
      </w:r>
    </w:p>
    <w:p w:rsidR="007F5943" w:rsidRPr="00806FE5" w:rsidRDefault="003E6A0E" w:rsidP="003A79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მანქანებში საწვავის ჩასხმა, მოვლა და რეცხვა, ამასთან დაკავშირებული წყლისა და ნიადაგის დაბინძურების საფრთხე.</w:t>
      </w:r>
    </w:p>
    <w:p w:rsidR="007F5943" w:rsidRPr="00806FE5" w:rsidRDefault="007F5943" w:rsidP="00D536FA">
      <w:pPr>
        <w:autoSpaceDE w:val="0"/>
        <w:autoSpaceDN w:val="0"/>
        <w:adjustRightInd w:val="0"/>
        <w:ind w:left="360"/>
        <w:jc w:val="both"/>
        <w:rPr>
          <w:rFonts w:ascii="Sylfaen" w:hAnsi="Sylfaen"/>
          <w:lang w:val="en-GB"/>
        </w:rPr>
      </w:pPr>
    </w:p>
    <w:p w:rsidR="00ED62C1" w:rsidRPr="00806FE5" w:rsidRDefault="00F0235A" w:rsidP="00ED62C1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</w:rPr>
      </w:pPr>
      <w:proofErr w:type="gramStart"/>
      <w:r>
        <w:rPr>
          <w:rFonts w:ascii="Sylfaen" w:hAnsi="Sylfaen"/>
          <w:b/>
        </w:rPr>
        <w:t>ფიზიკურ</w:t>
      </w:r>
      <w:proofErr w:type="gramEnd"/>
      <w:r w:rsidRPr="00F0235A">
        <w:rPr>
          <w:rFonts w:ascii="Sylfaen" w:hAnsi="Sylfaen"/>
          <w:b/>
        </w:rPr>
        <w:t xml:space="preserve"> კულტურ</w:t>
      </w:r>
      <w:r>
        <w:rPr>
          <w:rFonts w:ascii="Sylfaen" w:hAnsi="Sylfaen"/>
          <w:b/>
          <w:lang w:val="ka-GE"/>
        </w:rPr>
        <w:t>ულ</w:t>
      </w:r>
      <w:r w:rsidRPr="00F0235A">
        <w:rPr>
          <w:rFonts w:ascii="Sylfaen" w:hAnsi="Sylfaen"/>
          <w:b/>
        </w:rPr>
        <w:t xml:space="preserve"> </w:t>
      </w:r>
      <w:r w:rsidR="00043DE2">
        <w:rPr>
          <w:rFonts w:ascii="Sylfaen" w:hAnsi="Sylfaen"/>
          <w:b/>
          <w:lang w:val="ka-GE"/>
        </w:rPr>
        <w:t>ფასეულობაზე</w:t>
      </w:r>
      <w:r w:rsidRPr="00F0235A">
        <w:rPr>
          <w:rFonts w:ascii="Sylfaen" w:hAnsi="Sylfaen"/>
          <w:b/>
        </w:rPr>
        <w:t xml:space="preserve"> </w:t>
      </w:r>
      <w:r w:rsidR="00043DE2">
        <w:rPr>
          <w:rFonts w:ascii="Sylfaen" w:hAnsi="Sylfaen"/>
          <w:b/>
        </w:rPr>
        <w:t xml:space="preserve">ზემოქმედება </w:t>
      </w:r>
    </w:p>
    <w:p w:rsidR="00ED62C1" w:rsidRPr="00806FE5" w:rsidRDefault="00656368" w:rsidP="00ED62C1">
      <w:pPr>
        <w:autoSpaceDE w:val="0"/>
        <w:autoSpaceDN w:val="0"/>
        <w:adjustRightInd w:val="0"/>
        <w:jc w:val="both"/>
        <w:rPr>
          <w:rFonts w:ascii="Sylfaen" w:hAnsi="Sylfaen"/>
          <w:b/>
          <w:bCs/>
          <w:u w:val="single"/>
          <w:lang w:val="en-GB"/>
        </w:rPr>
      </w:pPr>
      <w:r>
        <w:rPr>
          <w:rFonts w:ascii="Sylfaen" w:hAnsi="Sylfaen"/>
          <w:lang w:val="ka-GE"/>
        </w:rPr>
        <w:t xml:space="preserve">ქვეპროექტი განხორციელდება კულტურული მემკვიდრეობის ობიექტის ტერიტორიაზე, სადაც აგრეთვე ისტორიული მნიშვნელობის ნაგებობებია განლაგებული.  აღდგენასთან დაკავშირებული რისკებია: ძველი ნაგებობების დაზიანება ვიბრაციის გამო; ისტორიული და ესთეტიკური ობიექტების დაზიანება. </w:t>
      </w:r>
      <w:r w:rsidRPr="00656368">
        <w:rPr>
          <w:rFonts w:ascii="Sylfaen" w:hAnsi="Sylfaen"/>
          <w:lang w:val="ka-GE"/>
        </w:rPr>
        <w:t>ექსპლუატაციის</w:t>
      </w:r>
      <w:r>
        <w:rPr>
          <w:rFonts w:ascii="Sylfaen" w:hAnsi="Sylfaen"/>
          <w:lang w:val="ka-GE"/>
        </w:rPr>
        <w:t xml:space="preserve"> (ოპერირების)</w:t>
      </w:r>
      <w:r w:rsidRPr="00656368">
        <w:rPr>
          <w:rFonts w:ascii="Sylfaen" w:hAnsi="Sylfaen"/>
          <w:lang w:val="ka-GE"/>
        </w:rPr>
        <w:t xml:space="preserve"> ფაზაში რისკები დაკავშირებული</w:t>
      </w:r>
      <w:r>
        <w:rPr>
          <w:rFonts w:ascii="Sylfaen" w:hAnsi="Sylfaen"/>
          <w:lang w:val="ka-GE"/>
        </w:rPr>
        <w:t>ა</w:t>
      </w:r>
      <w:r w:rsidRPr="006563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შემდეგ ფაქტორებთან:</w:t>
      </w:r>
      <w:r w:rsidRPr="0065636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ვიზიტების </w:t>
      </w:r>
      <w:r w:rsidRPr="00656368">
        <w:rPr>
          <w:rFonts w:ascii="Sylfaen" w:hAnsi="Sylfaen"/>
          <w:lang w:val="ka-GE"/>
        </w:rPr>
        <w:t xml:space="preserve">მართვა, </w:t>
      </w:r>
      <w:r w:rsidR="009703E9">
        <w:rPr>
          <w:rFonts w:ascii="Sylfaen" w:hAnsi="Sylfaen"/>
          <w:lang w:val="ka-GE"/>
        </w:rPr>
        <w:t>სა</w:t>
      </w:r>
      <w:r w:rsidRPr="00656368">
        <w:rPr>
          <w:rFonts w:ascii="Sylfaen" w:hAnsi="Sylfaen"/>
          <w:lang w:val="ka-GE"/>
        </w:rPr>
        <w:t>რეაბილიტ</w:t>
      </w:r>
      <w:r w:rsidR="009703E9">
        <w:rPr>
          <w:rFonts w:ascii="Sylfaen" w:hAnsi="Sylfaen"/>
          <w:lang w:val="ka-GE"/>
        </w:rPr>
        <w:t>აციო</w:t>
      </w:r>
      <w:r>
        <w:rPr>
          <w:rFonts w:ascii="Sylfaen" w:hAnsi="Sylfaen"/>
          <w:lang w:val="ka-GE"/>
        </w:rPr>
        <w:t xml:space="preserve"> </w:t>
      </w:r>
      <w:r w:rsidRPr="00656368">
        <w:rPr>
          <w:rFonts w:ascii="Sylfaen" w:hAnsi="Sylfaen"/>
          <w:lang w:val="ka-GE"/>
        </w:rPr>
        <w:t>სასახლ</w:t>
      </w:r>
      <w:r>
        <w:rPr>
          <w:rFonts w:ascii="Sylfaen" w:hAnsi="Sylfaen"/>
          <w:lang w:val="ka-GE"/>
        </w:rPr>
        <w:t xml:space="preserve">ის დაცვა </w:t>
      </w:r>
      <w:r w:rsidRPr="00656368">
        <w:rPr>
          <w:rFonts w:ascii="Sylfaen" w:hAnsi="Sylfaen"/>
          <w:lang w:val="ka-GE"/>
        </w:rPr>
        <w:t>არახელსაყრელი შენახვის პირობები</w:t>
      </w:r>
      <w:r>
        <w:rPr>
          <w:rFonts w:ascii="Sylfaen" w:hAnsi="Sylfaen"/>
          <w:lang w:val="ka-GE"/>
        </w:rPr>
        <w:t>სგან,</w:t>
      </w:r>
      <w:r w:rsidRPr="00656368">
        <w:rPr>
          <w:rFonts w:ascii="Sylfaen" w:hAnsi="Sylfaen"/>
          <w:lang w:val="ka-GE"/>
        </w:rPr>
        <w:t xml:space="preserve"> ვანდალიზმის თავიდან აცილებ</w:t>
      </w:r>
      <w:r>
        <w:rPr>
          <w:rFonts w:ascii="Sylfaen" w:hAnsi="Sylfaen"/>
          <w:lang w:val="ka-GE"/>
        </w:rPr>
        <w:t>ა, საყოფაცხოვრებო ნარჩენების მართვა.</w:t>
      </w:r>
      <w:r w:rsidR="00050E7C" w:rsidRPr="00806FE5">
        <w:rPr>
          <w:rFonts w:ascii="Sylfaen" w:hAnsi="Sylfaen"/>
        </w:rPr>
        <w:t xml:space="preserve"> </w:t>
      </w:r>
    </w:p>
    <w:p w:rsidR="00635FB6" w:rsidRPr="00806FE5" w:rsidRDefault="00635FB6" w:rsidP="00635FB6">
      <w:pPr>
        <w:jc w:val="both"/>
        <w:rPr>
          <w:rFonts w:ascii="Sylfaen" w:hAnsi="Sylfaen"/>
          <w:b/>
          <w:sz w:val="28"/>
          <w:szCs w:val="28"/>
        </w:rPr>
      </w:pPr>
    </w:p>
    <w:p w:rsidR="00635FB6" w:rsidRPr="00806FE5" w:rsidRDefault="009703E9" w:rsidP="003A79FC">
      <w:pPr>
        <w:pStyle w:val="Heading8"/>
        <w:numPr>
          <w:ilvl w:val="0"/>
          <w:numId w:val="21"/>
        </w:numPr>
        <w:rPr>
          <w:rFonts w:ascii="Sylfaen" w:hAnsi="Sylfaen"/>
          <w:b w:val="0"/>
          <w:sz w:val="28"/>
          <w:szCs w:val="28"/>
        </w:rPr>
      </w:pPr>
      <w:proofErr w:type="gramStart"/>
      <w:r w:rsidRPr="009703E9">
        <w:rPr>
          <w:rFonts w:ascii="Sylfaen" w:hAnsi="Sylfaen"/>
          <w:sz w:val="28"/>
          <w:szCs w:val="28"/>
        </w:rPr>
        <w:t>გარემოსდაცვითი</w:t>
      </w:r>
      <w:proofErr w:type="gramEnd"/>
      <w:r w:rsidRPr="009703E9">
        <w:rPr>
          <w:rFonts w:ascii="Sylfaen" w:hAnsi="Sylfaen"/>
          <w:sz w:val="28"/>
          <w:szCs w:val="28"/>
        </w:rPr>
        <w:t xml:space="preserve"> მართვის გეგმა</w:t>
      </w:r>
    </w:p>
    <w:p w:rsidR="00635FB6" w:rsidRPr="00806FE5" w:rsidRDefault="00635FB6" w:rsidP="00635FB6">
      <w:pPr>
        <w:jc w:val="both"/>
        <w:rPr>
          <w:rFonts w:ascii="Sylfaen" w:hAnsi="Sylfaen"/>
        </w:rPr>
      </w:pPr>
    </w:p>
    <w:p w:rsidR="00635FB6" w:rsidRPr="00806FE5" w:rsidRDefault="000C2C5B" w:rsidP="00635FB6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წინამდებარე</w:t>
      </w:r>
      <w:r w:rsidR="00635FB6" w:rsidRPr="00806FE5">
        <w:rPr>
          <w:rFonts w:ascii="Sylfaen" w:hAnsi="Sylfaen"/>
        </w:rPr>
        <w:t xml:space="preserve"> </w:t>
      </w:r>
      <w:r w:rsidRPr="000C2C5B">
        <w:rPr>
          <w:rFonts w:ascii="Sylfaen" w:hAnsi="Sylfaen"/>
        </w:rPr>
        <w:t xml:space="preserve">გარემოსდაცვითი მართვის გეგმა </w:t>
      </w:r>
      <w:r>
        <w:rPr>
          <w:rFonts w:ascii="Sylfaen" w:hAnsi="Sylfaen"/>
          <w:lang w:val="ka-GE"/>
        </w:rPr>
        <w:t>მიზნად ისახავს ქვეპროექტის მსვლელობისას გარემოზე უარყოფითი ზემოქმედების მინიმუმამდე დაყვანას.</w:t>
      </w:r>
      <w:r w:rsidR="00635FB6" w:rsidRPr="00806FE5">
        <w:rPr>
          <w:rFonts w:ascii="Sylfaen" w:hAnsi="Sylfaen"/>
        </w:rPr>
        <w:t xml:space="preserve"> </w:t>
      </w:r>
    </w:p>
    <w:p w:rsidR="00635FB6" w:rsidRPr="00806FE5" w:rsidRDefault="00635FB6" w:rsidP="00635FB6">
      <w:pPr>
        <w:jc w:val="both"/>
        <w:rPr>
          <w:rFonts w:ascii="Sylfaen" w:hAnsi="Sylfaen"/>
          <w:b/>
        </w:rPr>
      </w:pPr>
    </w:p>
    <w:p w:rsidR="00635FB6" w:rsidRPr="00806FE5" w:rsidRDefault="000267E1" w:rsidP="003A79FC">
      <w:pPr>
        <w:pStyle w:val="Heading8"/>
        <w:numPr>
          <w:ilvl w:val="1"/>
          <w:numId w:val="21"/>
        </w:numPr>
        <w:rPr>
          <w:rFonts w:ascii="Sylfaen" w:hAnsi="Sylfaen"/>
          <w:szCs w:val="24"/>
        </w:rPr>
      </w:pPr>
      <w:r w:rsidRPr="00806FE5">
        <w:rPr>
          <w:rFonts w:ascii="Sylfaen" w:hAnsi="Sylfaen"/>
          <w:szCs w:val="24"/>
        </w:rPr>
        <w:t xml:space="preserve"> </w:t>
      </w:r>
      <w:proofErr w:type="gramStart"/>
      <w:r w:rsidR="00E02DD3" w:rsidRPr="00E02DD3">
        <w:rPr>
          <w:rFonts w:ascii="Sylfaen" w:hAnsi="Sylfaen"/>
          <w:szCs w:val="24"/>
        </w:rPr>
        <w:t>შემარბილებელი</w:t>
      </w:r>
      <w:proofErr w:type="gramEnd"/>
      <w:r w:rsidR="00E02DD3" w:rsidRPr="00E02DD3">
        <w:rPr>
          <w:rFonts w:ascii="Sylfaen" w:hAnsi="Sylfaen"/>
          <w:szCs w:val="24"/>
        </w:rPr>
        <w:t xml:space="preserve"> ღონისძიებები</w:t>
      </w:r>
    </w:p>
    <w:p w:rsidR="008D7F84" w:rsidRPr="00806FE5" w:rsidRDefault="008D7F84" w:rsidP="00D536FA">
      <w:pPr>
        <w:jc w:val="both"/>
        <w:rPr>
          <w:rFonts w:ascii="Sylfaen" w:hAnsi="Sylfaen"/>
        </w:rPr>
      </w:pPr>
    </w:p>
    <w:p w:rsidR="00BD6600" w:rsidRPr="00806FE5" w:rsidRDefault="007D0A2F">
      <w:pPr>
        <w:rPr>
          <w:rFonts w:ascii="Sylfaen" w:hAnsi="Sylfaen"/>
          <w:b/>
        </w:rPr>
      </w:pPr>
      <w:proofErr w:type="gramStart"/>
      <w:r w:rsidRPr="007D0A2F">
        <w:rPr>
          <w:rFonts w:ascii="Sylfaen" w:hAnsi="Sylfaen"/>
          <w:b/>
        </w:rPr>
        <w:t>მშენებლობის</w:t>
      </w:r>
      <w:proofErr w:type="gramEnd"/>
      <w:r w:rsidRPr="007D0A2F">
        <w:rPr>
          <w:rFonts w:ascii="Sylfaen" w:hAnsi="Sylfaen"/>
          <w:b/>
        </w:rPr>
        <w:t xml:space="preserve"> ფაზა</w:t>
      </w:r>
    </w:p>
    <w:p w:rsidR="00BD6600" w:rsidRPr="00806FE5" w:rsidRDefault="00BD6600">
      <w:pPr>
        <w:rPr>
          <w:rFonts w:ascii="Sylfaen" w:hAnsi="Sylfaen"/>
        </w:rPr>
      </w:pPr>
    </w:p>
    <w:p w:rsidR="001E1D79" w:rsidRPr="00806FE5" w:rsidRDefault="0077768F" w:rsidP="001E1D79">
      <w:pPr>
        <w:jc w:val="both"/>
        <w:rPr>
          <w:rFonts w:ascii="Sylfaen" w:hAnsi="Sylfaen"/>
        </w:rPr>
      </w:pPr>
      <w:proofErr w:type="gramStart"/>
      <w:r w:rsidRPr="0077768F">
        <w:rPr>
          <w:rFonts w:ascii="Sylfaen" w:hAnsi="Sylfaen"/>
        </w:rPr>
        <w:t>რეაბილიტაციის</w:t>
      </w:r>
      <w:proofErr w:type="gramEnd"/>
      <w:r w:rsidRPr="0077768F">
        <w:rPr>
          <w:rFonts w:ascii="Sylfaen" w:hAnsi="Sylfaen"/>
        </w:rPr>
        <w:t xml:space="preserve"> პროცესში რიგ</w:t>
      </w:r>
      <w:r w:rsidR="003148ED">
        <w:rPr>
          <w:rFonts w:ascii="Sylfaen" w:hAnsi="Sylfaen"/>
          <w:lang w:val="ka-GE"/>
        </w:rPr>
        <w:t>ი</w:t>
      </w:r>
      <w:r w:rsidRPr="0077768F">
        <w:rPr>
          <w:rFonts w:ascii="Sylfaen" w:hAnsi="Sylfaen"/>
        </w:rPr>
        <w:t xml:space="preserve"> შეზღუდვებ</w:t>
      </w:r>
      <w:r w:rsidR="003148ED">
        <w:rPr>
          <w:rFonts w:ascii="Sylfaen" w:hAnsi="Sylfaen"/>
          <w:lang w:val="ka-GE"/>
        </w:rPr>
        <w:t>ი</w:t>
      </w:r>
      <w:r w:rsidRPr="0077768F">
        <w:rPr>
          <w:rFonts w:ascii="Sylfaen" w:hAnsi="Sylfaen"/>
        </w:rPr>
        <w:t xml:space="preserve"> და შემარბილებელი ღონისძიებები უნდა იქნეს </w:t>
      </w:r>
      <w:r w:rsidR="003148ED">
        <w:rPr>
          <w:rFonts w:ascii="Sylfaen" w:hAnsi="Sylfaen"/>
          <w:lang w:val="ka-GE"/>
        </w:rPr>
        <w:t>გათვალისწინებული:</w:t>
      </w:r>
    </w:p>
    <w:p w:rsidR="000267E1" w:rsidRPr="00806FE5" w:rsidRDefault="000267E1" w:rsidP="001E1D79">
      <w:pPr>
        <w:jc w:val="both"/>
        <w:rPr>
          <w:rFonts w:ascii="Sylfaen" w:hAnsi="Sylfaen"/>
        </w:rPr>
      </w:pPr>
    </w:p>
    <w:p w:rsidR="001E1D79" w:rsidRPr="00806FE5" w:rsidRDefault="008B7E7A" w:rsidP="003A79FC">
      <w:pPr>
        <w:pStyle w:val="ListParagraph1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8B7E7A">
        <w:rPr>
          <w:rFonts w:ascii="Sylfaen" w:hAnsi="Sylfaen"/>
          <w:sz w:val="24"/>
          <w:szCs w:val="24"/>
        </w:rPr>
        <w:t>მანქანა</w:t>
      </w:r>
      <w:r>
        <w:rPr>
          <w:rFonts w:ascii="Sylfaen" w:hAnsi="Sylfaen"/>
          <w:sz w:val="24"/>
          <w:szCs w:val="24"/>
          <w:lang w:val="ka-GE"/>
        </w:rPr>
        <w:t>–დანადგარები</w:t>
      </w:r>
      <w:r w:rsidRPr="008B7E7A">
        <w:rPr>
          <w:rFonts w:ascii="Sylfaen" w:hAnsi="Sylfaen"/>
          <w:sz w:val="24"/>
          <w:szCs w:val="24"/>
        </w:rPr>
        <w:t xml:space="preserve">  მხოლოდ </w:t>
      </w:r>
      <w:r>
        <w:rPr>
          <w:rFonts w:ascii="Sylfaen" w:hAnsi="Sylfaen"/>
          <w:sz w:val="24"/>
          <w:szCs w:val="24"/>
        </w:rPr>
        <w:t xml:space="preserve"> წინასწარ</w:t>
      </w:r>
      <w:r w:rsidRPr="008B7E7A">
        <w:rPr>
          <w:rFonts w:ascii="Sylfaen" w:hAnsi="Sylfaen"/>
          <w:sz w:val="24"/>
          <w:szCs w:val="24"/>
        </w:rPr>
        <w:t xml:space="preserve"> შეთანხმებული მარშრუტი</w:t>
      </w:r>
      <w:r>
        <w:rPr>
          <w:rFonts w:ascii="Sylfaen" w:hAnsi="Sylfaen"/>
          <w:sz w:val="24"/>
          <w:szCs w:val="24"/>
          <w:lang w:val="ka-GE"/>
        </w:rPr>
        <w:t xml:space="preserve">თ </w:t>
      </w:r>
      <w:r w:rsidRPr="008B7E7A">
        <w:rPr>
          <w:rFonts w:ascii="Sylfaen" w:hAnsi="Sylfaen"/>
          <w:sz w:val="24"/>
          <w:szCs w:val="24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>მოძრაობდეს;</w:t>
      </w:r>
      <w:r w:rsidR="001E1D79" w:rsidRPr="00806FE5">
        <w:rPr>
          <w:rFonts w:ascii="Sylfaen" w:hAnsi="Sylfaen"/>
          <w:sz w:val="24"/>
          <w:szCs w:val="24"/>
        </w:rPr>
        <w:t xml:space="preserve"> </w:t>
      </w:r>
    </w:p>
    <w:p w:rsidR="001E1D79" w:rsidRPr="00806FE5" w:rsidRDefault="00F2123A" w:rsidP="003A79FC">
      <w:pPr>
        <w:pStyle w:val="ListParagraph1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ბატონის ციხის</w:t>
      </w:r>
      <w:r w:rsidRPr="00F2123A">
        <w:rPr>
          <w:rFonts w:ascii="Sylfaen" w:hAnsi="Sylfaen"/>
          <w:sz w:val="24"/>
          <w:szCs w:val="24"/>
        </w:rPr>
        <w:t xml:space="preserve"> მიმდებარე ტერიტორიაზე მაქსიმალური სიჩქარე შეიზღუდება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1E1D79" w:rsidRPr="00806FE5" w:rsidRDefault="00F2123A" w:rsidP="003A79FC">
      <w:pPr>
        <w:pStyle w:val="ListParagraph1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8B7E7A">
        <w:rPr>
          <w:rFonts w:ascii="Sylfaen" w:hAnsi="Sylfaen"/>
          <w:sz w:val="24"/>
          <w:szCs w:val="24"/>
        </w:rPr>
        <w:t>მანქანა</w:t>
      </w:r>
      <w:r>
        <w:rPr>
          <w:rFonts w:ascii="Sylfaen" w:hAnsi="Sylfaen"/>
          <w:sz w:val="24"/>
          <w:szCs w:val="24"/>
          <w:lang w:val="ka-GE"/>
        </w:rPr>
        <w:t>–დანადგარების</w:t>
      </w:r>
      <w:r w:rsidRPr="008B7E7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მოძრაობ</w:t>
      </w:r>
      <w:r>
        <w:rPr>
          <w:rFonts w:ascii="Sylfaen" w:hAnsi="Sylfaen"/>
          <w:sz w:val="24"/>
          <w:szCs w:val="24"/>
          <w:lang w:val="ka-GE"/>
        </w:rPr>
        <w:t>ის</w:t>
      </w:r>
      <w:r w:rsidRPr="00F2123A">
        <w:rPr>
          <w:rFonts w:ascii="Sylfaen" w:hAnsi="Sylfaen"/>
          <w:sz w:val="24"/>
          <w:szCs w:val="24"/>
        </w:rPr>
        <w:t xml:space="preserve"> </w:t>
      </w:r>
      <w:r w:rsidRPr="008B7E7A">
        <w:rPr>
          <w:rFonts w:ascii="Sylfaen" w:hAnsi="Sylfaen"/>
          <w:sz w:val="24"/>
          <w:szCs w:val="24"/>
        </w:rPr>
        <w:t xml:space="preserve"> </w:t>
      </w:r>
      <w:r w:rsidRPr="00F2123A">
        <w:rPr>
          <w:rFonts w:ascii="Sylfaen" w:hAnsi="Sylfaen"/>
          <w:sz w:val="24"/>
          <w:szCs w:val="24"/>
        </w:rPr>
        <w:t>სიხშირე შეიზღუდება</w:t>
      </w:r>
      <w:r>
        <w:rPr>
          <w:rFonts w:ascii="Sylfaen" w:hAnsi="Sylfaen"/>
          <w:sz w:val="24"/>
          <w:szCs w:val="24"/>
          <w:lang w:val="ka-GE"/>
        </w:rPr>
        <w:t>;</w:t>
      </w:r>
    </w:p>
    <w:p w:rsidR="00EA72AE" w:rsidRPr="00806FE5" w:rsidRDefault="00AB6610" w:rsidP="00EA72AE">
      <w:pPr>
        <w:pStyle w:val="ListParagraph1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r w:rsidRPr="008B7E7A">
        <w:rPr>
          <w:rFonts w:ascii="Sylfaen" w:hAnsi="Sylfaen"/>
          <w:sz w:val="24"/>
          <w:szCs w:val="24"/>
        </w:rPr>
        <w:t>მანქანა</w:t>
      </w:r>
      <w:r>
        <w:rPr>
          <w:rFonts w:ascii="Sylfaen" w:hAnsi="Sylfaen"/>
          <w:sz w:val="24"/>
          <w:szCs w:val="24"/>
          <w:lang w:val="ka-GE"/>
        </w:rPr>
        <w:t xml:space="preserve">–დანადგარების </w:t>
      </w:r>
      <w:r w:rsidRPr="00AB6610">
        <w:rPr>
          <w:rFonts w:ascii="Sylfaen" w:hAnsi="Sylfaen"/>
          <w:sz w:val="24"/>
          <w:szCs w:val="24"/>
        </w:rPr>
        <w:t xml:space="preserve">სადგომი უნდა მოეწყოს კულტურული მემკვიდრეობის </w:t>
      </w:r>
      <w:r>
        <w:rPr>
          <w:rFonts w:ascii="Sylfaen" w:hAnsi="Sylfaen"/>
          <w:sz w:val="24"/>
          <w:szCs w:val="24"/>
          <w:lang w:val="ka-GE"/>
        </w:rPr>
        <w:t>ტერიტორიის</w:t>
      </w:r>
      <w:r w:rsidRPr="00AB6610">
        <w:rPr>
          <w:rFonts w:ascii="Sylfaen" w:hAnsi="Sylfaen"/>
          <w:sz w:val="24"/>
          <w:szCs w:val="24"/>
        </w:rPr>
        <w:t xml:space="preserve"> გარეთ</w:t>
      </w:r>
      <w:r>
        <w:rPr>
          <w:rFonts w:ascii="Sylfaen" w:hAnsi="Sylfaen"/>
          <w:sz w:val="24"/>
          <w:szCs w:val="24"/>
          <w:lang w:val="ka-GE"/>
        </w:rPr>
        <w:t>; დაუშვებელია ტერიტორიაზე</w:t>
      </w:r>
      <w:r w:rsidRPr="00AB661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მანქანების დატოვება </w:t>
      </w:r>
      <w:r w:rsidRPr="00AB6610">
        <w:rPr>
          <w:rFonts w:ascii="Sylfaen" w:hAnsi="Sylfaen"/>
          <w:sz w:val="24"/>
          <w:szCs w:val="24"/>
        </w:rPr>
        <w:t>სამუშაო საათების შემდეგ</w:t>
      </w:r>
      <w:r>
        <w:rPr>
          <w:rFonts w:ascii="Sylfaen" w:hAnsi="Sylfaen"/>
          <w:sz w:val="24"/>
          <w:szCs w:val="24"/>
          <w:lang w:val="ka-GE"/>
        </w:rPr>
        <w:t>;</w:t>
      </w:r>
      <w:r w:rsidR="004A24EE" w:rsidRPr="00806FE5">
        <w:rPr>
          <w:rFonts w:ascii="Sylfaen" w:hAnsi="Sylfaen"/>
          <w:sz w:val="24"/>
          <w:szCs w:val="24"/>
        </w:rPr>
        <w:t xml:space="preserve"> </w:t>
      </w:r>
    </w:p>
    <w:p w:rsidR="00EA72AE" w:rsidRPr="00806FE5" w:rsidRDefault="00501228" w:rsidP="00EA72AE">
      <w:pPr>
        <w:pStyle w:val="ListParagraph1"/>
        <w:numPr>
          <w:ilvl w:val="0"/>
          <w:numId w:val="15"/>
        </w:numPr>
        <w:jc w:val="both"/>
        <w:rPr>
          <w:rFonts w:ascii="Sylfaen" w:hAnsi="Sylfaen"/>
          <w:sz w:val="24"/>
          <w:szCs w:val="24"/>
        </w:rPr>
      </w:pPr>
      <w:proofErr w:type="gramStart"/>
      <w:r w:rsidRPr="00501228">
        <w:rPr>
          <w:rFonts w:ascii="Sylfaen" w:hAnsi="Sylfaen"/>
          <w:sz w:val="24"/>
          <w:szCs w:val="24"/>
        </w:rPr>
        <w:t>სამშენებლო</w:t>
      </w:r>
      <w:proofErr w:type="gramEnd"/>
      <w:r w:rsidRPr="00501228">
        <w:rPr>
          <w:rFonts w:ascii="Sylfaen" w:hAnsi="Sylfaen"/>
          <w:sz w:val="24"/>
          <w:szCs w:val="24"/>
        </w:rPr>
        <w:t xml:space="preserve"> მასალები ლიცენზირებული პროვაიდერები</w:t>
      </w:r>
      <w:r w:rsidRPr="00501228">
        <w:rPr>
          <w:rFonts w:ascii="Sylfaen" w:hAnsi="Sylfaen"/>
          <w:sz w:val="24"/>
          <w:szCs w:val="24"/>
          <w:lang w:val="ka-GE"/>
        </w:rPr>
        <w:t xml:space="preserve">სგან </w:t>
      </w:r>
      <w:r w:rsidRPr="00501228">
        <w:rPr>
          <w:rFonts w:ascii="Sylfaen" w:hAnsi="Sylfaen"/>
          <w:sz w:val="24"/>
          <w:szCs w:val="24"/>
        </w:rPr>
        <w:t xml:space="preserve"> უნდა იქნას მიღებული</w:t>
      </w:r>
      <w:r>
        <w:rPr>
          <w:rFonts w:ascii="Sylfaen" w:hAnsi="Sylfaen"/>
          <w:sz w:val="24"/>
          <w:szCs w:val="24"/>
          <w:lang w:val="ka-GE"/>
        </w:rPr>
        <w:t xml:space="preserve">. კონტრაქტორი ვალდებულია ფონდს წარუდგინოს </w:t>
      </w:r>
      <w:r w:rsidRPr="00501228">
        <w:rPr>
          <w:rFonts w:ascii="Sylfaen" w:hAnsi="Sylfaen"/>
          <w:sz w:val="24"/>
          <w:szCs w:val="24"/>
          <w:lang w:val="ka-GE"/>
        </w:rPr>
        <w:t>ლიცენზიების, ნებართვების, წერილობითი შეთანხმებ</w:t>
      </w:r>
      <w:r>
        <w:rPr>
          <w:rFonts w:ascii="Sylfaen" w:hAnsi="Sylfaen"/>
          <w:sz w:val="24"/>
          <w:szCs w:val="24"/>
          <w:lang w:val="ka-GE"/>
        </w:rPr>
        <w:t>ის</w:t>
      </w:r>
      <w:r w:rsidRPr="00501228">
        <w:rPr>
          <w:rFonts w:ascii="Sylfaen" w:hAnsi="Sylfaen"/>
          <w:sz w:val="24"/>
          <w:szCs w:val="24"/>
          <w:lang w:val="ka-GE"/>
        </w:rPr>
        <w:t>, სერტიფიკატები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501228">
        <w:rPr>
          <w:rFonts w:ascii="Sylfaen" w:hAnsi="Sylfaen"/>
          <w:sz w:val="24"/>
          <w:szCs w:val="24"/>
          <w:lang w:val="ka-GE"/>
        </w:rPr>
        <w:t xml:space="preserve"> და ა.შ.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501228">
        <w:rPr>
          <w:rFonts w:ascii="Sylfaen" w:hAnsi="Sylfaen"/>
          <w:sz w:val="24"/>
          <w:szCs w:val="24"/>
          <w:lang w:val="ka-GE"/>
        </w:rPr>
        <w:t>ასლები, რა</w:t>
      </w:r>
      <w:r w:rsidR="000E50E4">
        <w:rPr>
          <w:rFonts w:ascii="Sylfaen" w:hAnsi="Sylfaen"/>
          <w:sz w:val="24"/>
          <w:szCs w:val="24"/>
          <w:lang w:val="ka-GE"/>
        </w:rPr>
        <w:t>თა დაამტკიცოს, რომ ყველა მასალა</w:t>
      </w:r>
      <w:r w:rsidRPr="00501228">
        <w:rPr>
          <w:rFonts w:ascii="Sylfaen" w:hAnsi="Sylfaen"/>
          <w:sz w:val="24"/>
          <w:szCs w:val="24"/>
          <w:lang w:val="ka-GE"/>
        </w:rPr>
        <w:t xml:space="preserve"> მიღებული</w:t>
      </w:r>
      <w:r w:rsidR="000E50E4">
        <w:rPr>
          <w:rFonts w:ascii="Sylfaen" w:hAnsi="Sylfaen"/>
          <w:sz w:val="24"/>
          <w:szCs w:val="24"/>
          <w:lang w:val="ka-GE"/>
        </w:rPr>
        <w:t>ა</w:t>
      </w:r>
      <w:r w:rsidRPr="00501228">
        <w:rPr>
          <w:rFonts w:ascii="Sylfaen" w:hAnsi="Sylfaen"/>
          <w:sz w:val="24"/>
          <w:szCs w:val="24"/>
          <w:lang w:val="ka-GE"/>
        </w:rPr>
        <w:t xml:space="preserve"> ლიცენზირებული </w:t>
      </w:r>
      <w:r w:rsidRPr="00501228">
        <w:rPr>
          <w:rFonts w:ascii="Sylfaen" w:hAnsi="Sylfaen"/>
          <w:sz w:val="24"/>
          <w:szCs w:val="24"/>
          <w:lang w:val="ka-GE"/>
        </w:rPr>
        <w:lastRenderedPageBreak/>
        <w:t>პროვაიდერებ</w:t>
      </w:r>
      <w:r w:rsidR="000E50E4">
        <w:rPr>
          <w:rFonts w:ascii="Sylfaen" w:hAnsi="Sylfaen"/>
          <w:sz w:val="24"/>
          <w:szCs w:val="24"/>
          <w:lang w:val="ka-GE"/>
        </w:rPr>
        <w:t>ი</w:t>
      </w:r>
      <w:r w:rsidRPr="00501228">
        <w:rPr>
          <w:rFonts w:ascii="Sylfaen" w:hAnsi="Sylfaen"/>
          <w:sz w:val="24"/>
          <w:szCs w:val="24"/>
          <w:lang w:val="ka-GE"/>
        </w:rPr>
        <w:t>ს</w:t>
      </w:r>
      <w:r w:rsidR="000E50E4">
        <w:rPr>
          <w:rFonts w:ascii="Sylfaen" w:hAnsi="Sylfaen"/>
          <w:sz w:val="24"/>
          <w:szCs w:val="24"/>
          <w:lang w:val="ka-GE"/>
        </w:rPr>
        <w:t>გან</w:t>
      </w:r>
      <w:r w:rsidRPr="00501228">
        <w:rPr>
          <w:rFonts w:ascii="Sylfaen" w:hAnsi="Sylfaen"/>
          <w:sz w:val="24"/>
          <w:szCs w:val="24"/>
          <w:lang w:val="ka-GE"/>
        </w:rPr>
        <w:t xml:space="preserve">, მათ შორის </w:t>
      </w:r>
      <w:r w:rsidR="000E50E4">
        <w:rPr>
          <w:rFonts w:ascii="Sylfaen" w:hAnsi="Sylfaen"/>
          <w:sz w:val="24"/>
          <w:szCs w:val="24"/>
          <w:lang w:val="ka-GE"/>
        </w:rPr>
        <w:t>მუხის</w:t>
      </w:r>
      <w:r w:rsidR="000E50E4" w:rsidRPr="00501228">
        <w:rPr>
          <w:rFonts w:ascii="Sylfaen" w:hAnsi="Sylfaen"/>
          <w:sz w:val="24"/>
          <w:szCs w:val="24"/>
          <w:lang w:val="ka-GE"/>
        </w:rPr>
        <w:t xml:space="preserve"> </w:t>
      </w:r>
      <w:r w:rsidRPr="00501228">
        <w:rPr>
          <w:rFonts w:ascii="Sylfaen" w:hAnsi="Sylfaen"/>
          <w:sz w:val="24"/>
          <w:szCs w:val="24"/>
          <w:lang w:val="ka-GE"/>
        </w:rPr>
        <w:t>მასალა</w:t>
      </w:r>
      <w:r w:rsidR="000E50E4">
        <w:rPr>
          <w:rFonts w:ascii="Sylfaen" w:hAnsi="Sylfaen"/>
          <w:sz w:val="24"/>
          <w:szCs w:val="24"/>
          <w:lang w:val="ka-GE"/>
        </w:rPr>
        <w:t xml:space="preserve">. </w:t>
      </w:r>
      <w:r w:rsidR="00F06867">
        <w:rPr>
          <w:rFonts w:ascii="Sylfaen" w:hAnsi="Sylfaen"/>
          <w:sz w:val="24"/>
          <w:szCs w:val="24"/>
          <w:lang w:val="ka-GE"/>
        </w:rPr>
        <w:t>კონტრაქტორმა არ უნდა დაუშვას ისეთი ჯიშის მუხის მასალების გამოყენება, რომლებიც საქართველოს წითელ ნუსხაშია შეტანილი.</w:t>
      </w:r>
      <w:r w:rsidR="00F0636D" w:rsidRPr="00806FE5">
        <w:rPr>
          <w:rFonts w:ascii="Sylfaen" w:hAnsi="Sylfaen"/>
          <w:sz w:val="24"/>
          <w:szCs w:val="24"/>
        </w:rPr>
        <w:t xml:space="preserve"> </w:t>
      </w:r>
    </w:p>
    <w:p w:rsidR="00BD6600" w:rsidRPr="00806FE5" w:rsidRDefault="00EF0958" w:rsidP="003A79FC">
      <w:pPr>
        <w:pStyle w:val="ListParagraph1"/>
        <w:numPr>
          <w:ilvl w:val="0"/>
          <w:numId w:val="15"/>
        </w:numPr>
        <w:ind w:left="540" w:hanging="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აკრძალულია სახიფათო </w:t>
      </w:r>
      <w:r w:rsidRPr="00EF0958">
        <w:rPr>
          <w:rFonts w:ascii="Sylfaen" w:hAnsi="Sylfaen"/>
          <w:sz w:val="24"/>
          <w:szCs w:val="24"/>
        </w:rPr>
        <w:t xml:space="preserve">ნარჩენების </w:t>
      </w:r>
      <w:r w:rsidR="00224D36">
        <w:rPr>
          <w:rFonts w:ascii="Sylfaen" w:hAnsi="Sylfaen"/>
          <w:sz w:val="24"/>
          <w:szCs w:val="24"/>
          <w:lang w:val="ka-GE"/>
        </w:rPr>
        <w:t xml:space="preserve">შენახვა </w:t>
      </w:r>
      <w:r w:rsidRPr="00EF0958">
        <w:rPr>
          <w:rFonts w:ascii="Sylfaen" w:hAnsi="Sylfaen"/>
          <w:sz w:val="24"/>
          <w:szCs w:val="24"/>
        </w:rPr>
        <w:t xml:space="preserve">კულტურული მემკვიდრეობის სარეაბილიტაციო </w:t>
      </w:r>
      <w:r w:rsidR="00224D36">
        <w:rPr>
          <w:rFonts w:ascii="Sylfaen" w:hAnsi="Sylfaen"/>
          <w:sz w:val="24"/>
          <w:szCs w:val="24"/>
          <w:lang w:val="ka-GE"/>
        </w:rPr>
        <w:t>ტერიტორიაზე.</w:t>
      </w:r>
    </w:p>
    <w:p w:rsidR="00BD6600" w:rsidRPr="00806FE5" w:rsidRDefault="008A5840" w:rsidP="003A79FC">
      <w:pPr>
        <w:pStyle w:val="ListParagraph1"/>
        <w:numPr>
          <w:ilvl w:val="0"/>
          <w:numId w:val="15"/>
        </w:numPr>
        <w:ind w:left="540" w:hanging="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proofErr w:type="gramStart"/>
      <w:r w:rsidR="00D51C68" w:rsidRPr="00C643A3">
        <w:rPr>
          <w:rFonts w:ascii="Sylfaen" w:hAnsi="Sylfaen"/>
          <w:sz w:val="24"/>
          <w:szCs w:val="24"/>
        </w:rPr>
        <w:t>სარეაბილიტაციო</w:t>
      </w:r>
      <w:proofErr w:type="gramEnd"/>
      <w:r w:rsidR="00D51C68" w:rsidRPr="00C643A3">
        <w:rPr>
          <w:rFonts w:ascii="Sylfaen" w:hAnsi="Sylfaen"/>
          <w:sz w:val="24"/>
          <w:szCs w:val="24"/>
        </w:rPr>
        <w:t xml:space="preserve"> ეტაპზე </w:t>
      </w:r>
      <w:r w:rsidR="00D51C68">
        <w:rPr>
          <w:rFonts w:ascii="Sylfaen" w:hAnsi="Sylfaen"/>
          <w:sz w:val="24"/>
          <w:szCs w:val="24"/>
          <w:lang w:val="ka-GE"/>
        </w:rPr>
        <w:t xml:space="preserve">წარმოქმნილი </w:t>
      </w:r>
      <w:r w:rsidR="00C643A3" w:rsidRPr="00C643A3">
        <w:rPr>
          <w:rFonts w:ascii="Sylfaen" w:hAnsi="Sylfaen"/>
          <w:sz w:val="24"/>
          <w:szCs w:val="24"/>
        </w:rPr>
        <w:t>რაიმე სამშე</w:t>
      </w:r>
      <w:r w:rsidR="00D51C68">
        <w:rPr>
          <w:rFonts w:ascii="Sylfaen" w:hAnsi="Sylfaen"/>
          <w:sz w:val="24"/>
          <w:szCs w:val="24"/>
        </w:rPr>
        <w:t>ნებლო ან მუნიციპალური ნარჩენები</w:t>
      </w:r>
      <w:r w:rsidR="00C643A3" w:rsidRPr="00C643A3">
        <w:rPr>
          <w:rFonts w:ascii="Sylfaen" w:hAnsi="Sylfaen"/>
          <w:sz w:val="24"/>
          <w:szCs w:val="24"/>
        </w:rPr>
        <w:t xml:space="preserve"> უნდა </w:t>
      </w:r>
      <w:r w:rsidR="00D51C68">
        <w:rPr>
          <w:rFonts w:ascii="Sylfaen" w:hAnsi="Sylfaen"/>
          <w:sz w:val="24"/>
          <w:szCs w:val="24"/>
          <w:lang w:val="ka-GE"/>
        </w:rPr>
        <w:t>გაიტანონ</w:t>
      </w:r>
      <w:r w:rsidR="00C643A3" w:rsidRPr="00C643A3">
        <w:rPr>
          <w:rFonts w:ascii="Sylfaen" w:hAnsi="Sylfaen"/>
          <w:sz w:val="24"/>
          <w:szCs w:val="24"/>
        </w:rPr>
        <w:t xml:space="preserve"> კულტურული მემკვიდრეობის სარეაბილიტაციო </w:t>
      </w:r>
      <w:r w:rsidR="00D51C68">
        <w:rPr>
          <w:rFonts w:ascii="Sylfaen" w:hAnsi="Sylfaen"/>
          <w:sz w:val="24"/>
          <w:szCs w:val="24"/>
          <w:lang w:val="ka-GE"/>
        </w:rPr>
        <w:t>ტარიტორიიდან</w:t>
      </w:r>
      <w:r w:rsidR="00C643A3" w:rsidRPr="00C643A3">
        <w:rPr>
          <w:rFonts w:ascii="Sylfaen" w:hAnsi="Sylfaen"/>
          <w:sz w:val="24"/>
          <w:szCs w:val="24"/>
        </w:rPr>
        <w:t xml:space="preserve"> ყოველი </w:t>
      </w:r>
      <w:r w:rsidR="00D51C68" w:rsidRPr="00C643A3">
        <w:rPr>
          <w:rFonts w:ascii="Sylfaen" w:hAnsi="Sylfaen"/>
          <w:sz w:val="24"/>
          <w:szCs w:val="24"/>
        </w:rPr>
        <w:t xml:space="preserve">სამუშაო </w:t>
      </w:r>
      <w:r w:rsidR="00C643A3" w:rsidRPr="00C643A3">
        <w:rPr>
          <w:rFonts w:ascii="Sylfaen" w:hAnsi="Sylfaen"/>
          <w:sz w:val="24"/>
          <w:szCs w:val="24"/>
        </w:rPr>
        <w:t>დღის ბოლოს</w:t>
      </w:r>
      <w:r w:rsidR="00D51C68">
        <w:rPr>
          <w:rFonts w:ascii="Sylfaen" w:hAnsi="Sylfaen"/>
          <w:sz w:val="24"/>
          <w:szCs w:val="24"/>
          <w:lang w:val="ka-GE"/>
        </w:rPr>
        <w:t>.</w:t>
      </w:r>
      <w:r w:rsidR="001E1D79" w:rsidRPr="00806FE5">
        <w:rPr>
          <w:rFonts w:ascii="Sylfaen" w:hAnsi="Sylfaen"/>
          <w:sz w:val="24"/>
          <w:szCs w:val="24"/>
        </w:rPr>
        <w:t xml:space="preserve"> </w:t>
      </w:r>
    </w:p>
    <w:p w:rsidR="00BD6600" w:rsidRPr="00806FE5" w:rsidRDefault="008A5840" w:rsidP="003A79FC">
      <w:pPr>
        <w:pStyle w:val="ListParagraph1"/>
        <w:numPr>
          <w:ilvl w:val="0"/>
          <w:numId w:val="15"/>
        </w:numPr>
        <w:ind w:left="540" w:hanging="18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EE166C">
        <w:rPr>
          <w:rFonts w:ascii="Sylfaen" w:hAnsi="Sylfaen"/>
          <w:sz w:val="24"/>
          <w:szCs w:val="24"/>
          <w:lang w:val="ka-GE"/>
        </w:rPr>
        <w:t xml:space="preserve">მობილიზაციის ეტაპზე ყველა მუშა გაივლის სათანადო ტრენინგს მაღალ–სენსიტიურ ადგილზე მუშაობის საკითხებზე. ტრენინგის ჩამტარებელი დაწესებულება და ტრენინგის მოდული უნდა შეთანხმდეს </w:t>
      </w:r>
      <w:r w:rsidR="00EE166C" w:rsidRPr="00EE166C">
        <w:rPr>
          <w:rFonts w:ascii="Sylfaen" w:hAnsi="Sylfaen"/>
          <w:sz w:val="24"/>
          <w:szCs w:val="24"/>
          <w:shd w:val="clear" w:color="auto" w:fill="FFFFFF"/>
        </w:rPr>
        <w:t>საქართველოს კულტურული მემკვიდრეობის დაცვის ეროვნული სააგენტოს</w:t>
      </w:r>
      <w:r w:rsidR="00EE166C">
        <w:rPr>
          <w:rFonts w:ascii="Sylfaen" w:hAnsi="Sylfaen"/>
          <w:sz w:val="24"/>
          <w:szCs w:val="24"/>
          <w:shd w:val="clear" w:color="auto" w:fill="FFFFFF"/>
          <w:lang w:val="ka-GE"/>
        </w:rPr>
        <w:t>თან.</w:t>
      </w:r>
    </w:p>
    <w:p w:rsidR="001E1D79" w:rsidRPr="00806FE5" w:rsidRDefault="005700A3" w:rsidP="001E1D79">
      <w:pPr>
        <w:autoSpaceDE w:val="0"/>
        <w:autoSpaceDN w:val="0"/>
        <w:adjustRightInd w:val="0"/>
        <w:jc w:val="both"/>
        <w:rPr>
          <w:rFonts w:ascii="Sylfaen" w:hAnsi="Sylfaen"/>
          <w:b/>
          <w:bCs/>
          <w:u w:val="single"/>
        </w:rPr>
      </w:pPr>
      <w:proofErr w:type="gramStart"/>
      <w:r w:rsidRPr="005700A3">
        <w:rPr>
          <w:rFonts w:ascii="Sylfaen" w:hAnsi="Sylfaen"/>
        </w:rPr>
        <w:t>სარეაბილიტაციო</w:t>
      </w:r>
      <w:proofErr w:type="gramEnd"/>
      <w:r w:rsidRPr="005700A3">
        <w:rPr>
          <w:rFonts w:ascii="Sylfaen" w:hAnsi="Sylfaen"/>
        </w:rPr>
        <w:t xml:space="preserve"> სამუშაოების </w:t>
      </w:r>
      <w:r>
        <w:rPr>
          <w:rFonts w:ascii="Sylfaen" w:hAnsi="Sylfaen"/>
          <w:lang w:val="ka-GE"/>
        </w:rPr>
        <w:t>პროცესში</w:t>
      </w:r>
      <w:r w:rsidRPr="005700A3">
        <w:rPr>
          <w:rFonts w:ascii="Sylfaen" w:hAnsi="Sylfaen"/>
        </w:rPr>
        <w:t xml:space="preserve"> რაიმე საეჭვო </w:t>
      </w:r>
      <w:r>
        <w:rPr>
          <w:rFonts w:ascii="Sylfaen" w:hAnsi="Sylfaen"/>
          <w:lang w:val="ka-GE"/>
        </w:rPr>
        <w:t>საგნის შემჩნევისას</w:t>
      </w:r>
      <w:r w:rsidRPr="005700A3">
        <w:rPr>
          <w:rFonts w:ascii="Sylfaen" w:hAnsi="Sylfaen"/>
        </w:rPr>
        <w:t xml:space="preserve"> სარეაბილიტაციო სამუშაოები შეჩერ</w:t>
      </w:r>
      <w:r>
        <w:rPr>
          <w:rFonts w:ascii="Sylfaen" w:hAnsi="Sylfaen"/>
          <w:lang w:val="ka-GE"/>
        </w:rPr>
        <w:t xml:space="preserve">დება </w:t>
      </w:r>
      <w:r w:rsidRPr="005700A3">
        <w:rPr>
          <w:rFonts w:ascii="Sylfaen" w:hAnsi="Sylfaen"/>
        </w:rPr>
        <w:t xml:space="preserve">და განახლდება მხოლოდ </w:t>
      </w:r>
      <w:r>
        <w:rPr>
          <w:rFonts w:ascii="Sylfaen" w:hAnsi="Sylfaen"/>
          <w:lang w:val="ka-GE"/>
        </w:rPr>
        <w:t xml:space="preserve"> </w:t>
      </w:r>
      <w:r w:rsidRPr="005700A3">
        <w:rPr>
          <w:rFonts w:ascii="Sylfaen" w:hAnsi="Sylfaen"/>
        </w:rPr>
        <w:t>ეროვნული სააგენტოს კულტურული მემკვიდრეობის</w:t>
      </w:r>
      <w:r>
        <w:rPr>
          <w:rFonts w:ascii="Sylfaen" w:hAnsi="Sylfaen"/>
          <w:lang w:val="ka-GE"/>
        </w:rPr>
        <w:t xml:space="preserve"> </w:t>
      </w:r>
      <w:r w:rsidRPr="005700A3">
        <w:rPr>
          <w:rFonts w:ascii="Sylfaen" w:hAnsi="Sylfaen"/>
        </w:rPr>
        <w:t>მიერ</w:t>
      </w:r>
      <w:r>
        <w:rPr>
          <w:rFonts w:ascii="Sylfaen" w:hAnsi="Sylfaen"/>
          <w:lang w:val="ka-GE"/>
        </w:rPr>
        <w:t xml:space="preserve"> </w:t>
      </w:r>
      <w:r w:rsidRPr="005700A3">
        <w:rPr>
          <w:rFonts w:ascii="Sylfaen" w:hAnsi="Sylfaen"/>
        </w:rPr>
        <w:t>ნებართვის გაცემის</w:t>
      </w:r>
      <w:r>
        <w:rPr>
          <w:rFonts w:ascii="Sylfaen" w:hAnsi="Sylfaen"/>
          <w:lang w:val="ka-GE"/>
        </w:rPr>
        <w:t xml:space="preserve"> შემდეგ.</w:t>
      </w:r>
    </w:p>
    <w:p w:rsidR="001E1D79" w:rsidRPr="00806FE5" w:rsidRDefault="001E1D79" w:rsidP="001E1D79">
      <w:pPr>
        <w:autoSpaceDE w:val="0"/>
        <w:autoSpaceDN w:val="0"/>
        <w:adjustRightInd w:val="0"/>
        <w:jc w:val="both"/>
        <w:rPr>
          <w:rFonts w:ascii="Sylfaen" w:hAnsi="Sylfaen"/>
          <w:b/>
          <w:bCs/>
          <w:u w:val="single"/>
          <w:lang w:val="en-GB"/>
        </w:rPr>
      </w:pPr>
    </w:p>
    <w:p w:rsidR="00BD6600" w:rsidRPr="00806FE5" w:rsidRDefault="00B91120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szCs w:val="24"/>
        </w:rPr>
      </w:pPr>
      <w:proofErr w:type="gramStart"/>
      <w:r w:rsidRPr="00B91120">
        <w:rPr>
          <w:rFonts w:ascii="Sylfaen" w:hAnsi="Sylfaen"/>
          <w:b/>
          <w:szCs w:val="24"/>
          <w:shd w:val="clear" w:color="auto" w:fill="FFFFFF"/>
        </w:rPr>
        <w:t>თელავის</w:t>
      </w:r>
      <w:proofErr w:type="gramEnd"/>
      <w:r w:rsidRPr="00B91120">
        <w:rPr>
          <w:rFonts w:ascii="Sylfaen" w:hAnsi="Sylfaen"/>
          <w:b/>
          <w:szCs w:val="24"/>
          <w:shd w:val="clear" w:color="auto" w:fill="FFFFFF"/>
        </w:rPr>
        <w:t xml:space="preserve"> </w:t>
      </w:r>
      <w:r w:rsidR="002D091A">
        <w:rPr>
          <w:rFonts w:ascii="Sylfaen" w:hAnsi="Sylfaen"/>
          <w:b/>
          <w:szCs w:val="24"/>
          <w:shd w:val="clear" w:color="auto" w:fill="FFFFFF"/>
          <w:lang w:val="ka-GE"/>
        </w:rPr>
        <w:t>ს</w:t>
      </w:r>
      <w:r w:rsidRPr="00B91120">
        <w:rPr>
          <w:rFonts w:ascii="Sylfaen" w:hAnsi="Sylfaen"/>
          <w:b/>
          <w:szCs w:val="24"/>
          <w:shd w:val="clear" w:color="auto" w:fill="FFFFFF"/>
        </w:rPr>
        <w:t xml:space="preserve"> ინვენტარი</w:t>
      </w:r>
      <w:r>
        <w:rPr>
          <w:rFonts w:ascii="Sylfaen" w:hAnsi="Sylfaen"/>
          <w:b/>
          <w:szCs w:val="24"/>
          <w:shd w:val="clear" w:color="auto" w:fill="FFFFFF"/>
          <w:lang w:val="ka-GE"/>
        </w:rPr>
        <w:t>ს</w:t>
      </w:r>
      <w:r w:rsidRPr="00B91120">
        <w:rPr>
          <w:rFonts w:ascii="Sylfaen" w:hAnsi="Sylfaen"/>
          <w:b/>
          <w:szCs w:val="24"/>
          <w:shd w:val="clear" w:color="auto" w:fill="FFFFFF"/>
        </w:rPr>
        <w:t xml:space="preserve"> დროებითი გადაადგილებ</w:t>
      </w:r>
      <w:r>
        <w:rPr>
          <w:rFonts w:ascii="Sylfaen" w:hAnsi="Sylfaen"/>
          <w:b/>
          <w:szCs w:val="24"/>
          <w:shd w:val="clear" w:color="auto" w:fill="FFFFFF"/>
          <w:lang w:val="ka-GE"/>
        </w:rPr>
        <w:t>ა</w:t>
      </w:r>
      <w:r w:rsidRPr="00B91120">
        <w:rPr>
          <w:rFonts w:ascii="Sylfaen" w:hAnsi="Sylfaen"/>
          <w:b/>
          <w:szCs w:val="24"/>
          <w:shd w:val="clear" w:color="auto" w:fill="FFFFFF"/>
        </w:rPr>
        <w:t xml:space="preserve"> და უსაფრთხო შენახვ</w:t>
      </w:r>
      <w:r>
        <w:rPr>
          <w:rFonts w:ascii="Sylfaen" w:hAnsi="Sylfaen"/>
          <w:b/>
          <w:szCs w:val="24"/>
          <w:shd w:val="clear" w:color="auto" w:fill="FFFFFF"/>
          <w:lang w:val="ka-GE"/>
        </w:rPr>
        <w:t>ა</w:t>
      </w:r>
      <w:r w:rsidRPr="00B91120">
        <w:rPr>
          <w:rFonts w:ascii="Sylfaen" w:hAnsi="Sylfaen"/>
          <w:b/>
          <w:szCs w:val="24"/>
          <w:shd w:val="clear" w:color="auto" w:fill="FFFFFF"/>
        </w:rPr>
        <w:t xml:space="preserve"> </w:t>
      </w:r>
    </w:p>
    <w:p w:rsidR="00A56860" w:rsidRPr="00806FE5" w:rsidRDefault="00E93E93" w:rsidP="002D091A">
      <w:pPr>
        <w:rPr>
          <w:rFonts w:ascii="Sylfaen" w:hAnsi="Sylfaen"/>
        </w:rPr>
      </w:pPr>
      <w:proofErr w:type="gramStart"/>
      <w:r w:rsidRPr="00E93E93">
        <w:rPr>
          <w:rFonts w:ascii="Sylfaen" w:hAnsi="Sylfaen"/>
        </w:rPr>
        <w:t>თელავის</w:t>
      </w:r>
      <w:proofErr w:type="gramEnd"/>
      <w:r w:rsidRPr="00E93E93">
        <w:rPr>
          <w:rFonts w:ascii="Sylfaen" w:hAnsi="Sylfaen"/>
        </w:rPr>
        <w:t xml:space="preserve"> მუზეუმი ინვენტარი</w:t>
      </w:r>
      <w:r w:rsidR="002D091A">
        <w:rPr>
          <w:rFonts w:ascii="Sylfaen" w:hAnsi="Sylfaen"/>
          <w:lang w:val="ka-GE"/>
        </w:rPr>
        <w:t>ს (</w:t>
      </w:r>
      <w:r w:rsidR="002D091A">
        <w:rPr>
          <w:rFonts w:ascii="Sylfaen" w:hAnsi="Sylfaen"/>
          <w:szCs w:val="24"/>
          <w:lang w:val="ka-GE"/>
        </w:rPr>
        <w:t>რომლებიც ამჟამად სასახლის სარდაფშია)</w:t>
      </w:r>
      <w:r w:rsidR="002D091A" w:rsidRPr="00806FE5">
        <w:rPr>
          <w:rFonts w:ascii="Sylfaen" w:hAnsi="Sylfaen"/>
          <w:szCs w:val="24"/>
        </w:rPr>
        <w:t xml:space="preserve"> </w:t>
      </w:r>
      <w:r w:rsidR="002D091A">
        <w:rPr>
          <w:rFonts w:ascii="Sylfaen" w:hAnsi="Sylfaen"/>
          <w:szCs w:val="24"/>
          <w:lang w:val="ka-GE"/>
        </w:rPr>
        <w:t>სათანადო გადაადგილება და შენახვა უნდა ანხორციელდეს თელავის ისტორიული მუზეუმის ადმინისტრაციის წერილობითი ნებართვის შესაბამისად.</w:t>
      </w:r>
      <w:r w:rsidR="00A56860" w:rsidRPr="00806FE5">
        <w:rPr>
          <w:rFonts w:ascii="Sylfaen" w:hAnsi="Sylfaen"/>
        </w:rPr>
        <w:t xml:space="preserve"> </w:t>
      </w:r>
    </w:p>
    <w:p w:rsidR="00A56860" w:rsidRPr="00806FE5" w:rsidRDefault="00A56860" w:rsidP="00AF051B">
      <w:pPr>
        <w:jc w:val="both"/>
        <w:rPr>
          <w:rFonts w:ascii="Sylfaen" w:hAnsi="Sylfaen"/>
          <w:color w:val="FF0000"/>
        </w:rPr>
      </w:pPr>
    </w:p>
    <w:p w:rsidR="00042CA9" w:rsidRPr="0086162A" w:rsidRDefault="0086162A" w:rsidP="00042CA9">
      <w:pPr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ხმაური</w:t>
      </w:r>
    </w:p>
    <w:p w:rsidR="00C874B7" w:rsidRPr="00806FE5" w:rsidRDefault="00C874B7" w:rsidP="00042CA9">
      <w:pPr>
        <w:jc w:val="both"/>
        <w:rPr>
          <w:rFonts w:ascii="Sylfaen" w:hAnsi="Sylfaen"/>
          <w:b/>
          <w:szCs w:val="24"/>
        </w:rPr>
      </w:pPr>
    </w:p>
    <w:p w:rsidR="00042CA9" w:rsidRPr="00806FE5" w:rsidRDefault="00CE3556" w:rsidP="00042CA9">
      <w:pPr>
        <w:jc w:val="both"/>
        <w:rPr>
          <w:rFonts w:ascii="Sylfaen" w:hAnsi="Sylfaen"/>
          <w:szCs w:val="24"/>
        </w:rPr>
      </w:pPr>
      <w:proofErr w:type="gramStart"/>
      <w:r w:rsidRPr="00CE3556">
        <w:rPr>
          <w:rFonts w:ascii="Sylfaen" w:hAnsi="Sylfaen"/>
          <w:szCs w:val="24"/>
        </w:rPr>
        <w:t>ხმაური</w:t>
      </w:r>
      <w:proofErr w:type="gramEnd"/>
      <w:r w:rsidRPr="00CE3556">
        <w:rPr>
          <w:rFonts w:ascii="Sylfaen" w:hAnsi="Sylfaen"/>
          <w:szCs w:val="24"/>
        </w:rPr>
        <w:t xml:space="preserve"> ერთ</w:t>
      </w:r>
      <w:r>
        <w:rPr>
          <w:rFonts w:ascii="Sylfaen" w:hAnsi="Sylfaen"/>
          <w:szCs w:val="24"/>
          <w:lang w:val="ka-GE"/>
        </w:rPr>
        <w:t>–ერთი</w:t>
      </w:r>
      <w:r w:rsidRPr="00CE3556">
        <w:rPr>
          <w:rFonts w:ascii="Sylfaen" w:hAnsi="Sylfaen"/>
          <w:szCs w:val="24"/>
        </w:rPr>
        <w:t xml:space="preserve"> ტიპიური ზემოქმედება</w:t>
      </w:r>
      <w:r>
        <w:rPr>
          <w:rFonts w:ascii="Sylfaen" w:hAnsi="Sylfaen"/>
          <w:szCs w:val="24"/>
          <w:lang w:val="ka-GE"/>
        </w:rPr>
        <w:t>ა</w:t>
      </w:r>
      <w:r w:rsidRPr="00CE3556">
        <w:rPr>
          <w:rFonts w:ascii="Sylfaen" w:hAnsi="Sylfaen"/>
          <w:szCs w:val="24"/>
        </w:rPr>
        <w:t xml:space="preserve">, </w:t>
      </w:r>
      <w:r>
        <w:rPr>
          <w:rFonts w:ascii="Sylfaen" w:hAnsi="Sylfaen"/>
          <w:szCs w:val="24"/>
          <w:lang w:val="ka-GE"/>
        </w:rPr>
        <w:t xml:space="preserve">რომელიც </w:t>
      </w:r>
      <w:r w:rsidRPr="00CE3556">
        <w:rPr>
          <w:rFonts w:ascii="Sylfaen" w:hAnsi="Sylfaen"/>
          <w:szCs w:val="24"/>
        </w:rPr>
        <w:t>სამშენებლო სამუშაოებ</w:t>
      </w:r>
      <w:r>
        <w:rPr>
          <w:rFonts w:ascii="Sylfaen" w:hAnsi="Sylfaen"/>
          <w:szCs w:val="24"/>
          <w:lang w:val="ka-GE"/>
        </w:rPr>
        <w:t>ს უ</w:t>
      </w:r>
      <w:r w:rsidRPr="00CE3556">
        <w:rPr>
          <w:rFonts w:ascii="Sylfaen" w:hAnsi="Sylfaen"/>
          <w:szCs w:val="24"/>
        </w:rPr>
        <w:t>კავშირ</w:t>
      </w:r>
      <w:r>
        <w:rPr>
          <w:rFonts w:ascii="Sylfaen" w:hAnsi="Sylfaen"/>
          <w:szCs w:val="24"/>
          <w:lang w:val="ka-GE"/>
        </w:rPr>
        <w:t>დ</w:t>
      </w:r>
      <w:r w:rsidRPr="00CE3556">
        <w:rPr>
          <w:rFonts w:ascii="Sylfaen" w:hAnsi="Sylfaen"/>
          <w:szCs w:val="24"/>
        </w:rPr>
        <w:t>ებ</w:t>
      </w:r>
      <w:r>
        <w:rPr>
          <w:rFonts w:ascii="Sylfaen" w:hAnsi="Sylfaen"/>
          <w:szCs w:val="24"/>
          <w:lang w:val="ka-GE"/>
        </w:rPr>
        <w:t xml:space="preserve">ა. </w:t>
      </w:r>
      <w:proofErr w:type="gramStart"/>
      <w:r w:rsidRPr="00CE3556">
        <w:rPr>
          <w:rFonts w:ascii="Sylfaen" w:hAnsi="Sylfaen"/>
          <w:szCs w:val="24"/>
        </w:rPr>
        <w:t>პროექტის</w:t>
      </w:r>
      <w:proofErr w:type="gramEnd"/>
      <w:r w:rsidRPr="00CE3556">
        <w:rPr>
          <w:rFonts w:ascii="Sylfaen" w:hAnsi="Sylfaen"/>
          <w:szCs w:val="24"/>
        </w:rPr>
        <w:t xml:space="preserve"> ტერიტორი</w:t>
      </w:r>
      <w:r>
        <w:rPr>
          <w:rFonts w:ascii="Sylfaen" w:hAnsi="Sylfaen"/>
          <w:szCs w:val="24"/>
          <w:lang w:val="ka-GE"/>
        </w:rPr>
        <w:t>აზე</w:t>
      </w:r>
      <w:r w:rsidRPr="00CE3556">
        <w:rPr>
          <w:rFonts w:ascii="Sylfaen" w:hAnsi="Sylfaen"/>
          <w:szCs w:val="24"/>
        </w:rPr>
        <w:t xml:space="preserve"> გარემოსდაცვითი მოთხოვნების </w:t>
      </w:r>
      <w:r>
        <w:rPr>
          <w:rFonts w:ascii="Sylfaen" w:hAnsi="Sylfaen"/>
          <w:szCs w:val="24"/>
          <w:lang w:val="ka-GE"/>
        </w:rPr>
        <w:t xml:space="preserve">დაცვა </w:t>
      </w:r>
      <w:r w:rsidRPr="00CE3556">
        <w:rPr>
          <w:rFonts w:ascii="Sylfaen" w:hAnsi="Sylfaen"/>
          <w:szCs w:val="24"/>
        </w:rPr>
        <w:t>კიდევ უფრო მნიშვნელოვანი</w:t>
      </w:r>
      <w:r>
        <w:rPr>
          <w:rFonts w:ascii="Sylfaen" w:hAnsi="Sylfaen"/>
          <w:szCs w:val="24"/>
          <w:lang w:val="ka-GE"/>
        </w:rPr>
        <w:t xml:space="preserve">ა </w:t>
      </w:r>
      <w:r w:rsidRPr="00CE3556">
        <w:rPr>
          <w:rFonts w:ascii="Sylfaen" w:hAnsi="Sylfaen"/>
          <w:szCs w:val="24"/>
        </w:rPr>
        <w:t xml:space="preserve"> სამშენებლო სამუშაოები</w:t>
      </w:r>
      <w:r w:rsidR="00E93ACC">
        <w:rPr>
          <w:rFonts w:ascii="Sylfaen" w:hAnsi="Sylfaen"/>
          <w:szCs w:val="24"/>
          <w:lang w:val="ka-GE"/>
        </w:rPr>
        <w:t>სთვის, რომლებიც ისტორიული ძეგლის ტერიტორიაზე უნდა განხორციელდეს</w:t>
      </w:r>
      <w:r w:rsidR="00042CA9" w:rsidRPr="00806FE5">
        <w:rPr>
          <w:rFonts w:ascii="Sylfaen" w:hAnsi="Sylfaen"/>
          <w:szCs w:val="24"/>
        </w:rPr>
        <w:t xml:space="preserve">, </w:t>
      </w:r>
      <w:r w:rsidR="00E93ACC">
        <w:rPr>
          <w:rFonts w:ascii="Sylfaen" w:hAnsi="Sylfaen"/>
          <w:szCs w:val="24"/>
          <w:lang w:val="ka-GE"/>
        </w:rPr>
        <w:t>რადგან ეს აქტივობები მოიცავს მძიმე მასალების ტრანსპორტირებას, მძიმე ტექნიკის გამოყენებას ძეგლის უშუალო სიახლოვეს.</w:t>
      </w:r>
    </w:p>
    <w:p w:rsidR="009C686D" w:rsidRPr="00806FE5" w:rsidRDefault="009C686D" w:rsidP="00042CA9">
      <w:pPr>
        <w:jc w:val="both"/>
        <w:rPr>
          <w:rFonts w:ascii="Sylfaen" w:hAnsi="Sylfaen"/>
          <w:szCs w:val="24"/>
        </w:rPr>
      </w:pPr>
    </w:p>
    <w:p w:rsidR="00042CA9" w:rsidRPr="00806FE5" w:rsidRDefault="00D659F7" w:rsidP="00042CA9">
      <w:pPr>
        <w:jc w:val="both"/>
        <w:rPr>
          <w:rFonts w:ascii="Sylfaen" w:hAnsi="Sylfaen"/>
          <w:szCs w:val="24"/>
        </w:rPr>
      </w:pPr>
      <w:proofErr w:type="gramStart"/>
      <w:r w:rsidRPr="00D659F7">
        <w:rPr>
          <w:rFonts w:ascii="Sylfaen" w:hAnsi="Sylfaen"/>
          <w:szCs w:val="24"/>
        </w:rPr>
        <w:t>სპეციალური</w:t>
      </w:r>
      <w:proofErr w:type="gramEnd"/>
      <w:r w:rsidRPr="00D659F7">
        <w:rPr>
          <w:rFonts w:ascii="Sylfaen" w:hAnsi="Sylfaen"/>
          <w:szCs w:val="24"/>
        </w:rPr>
        <w:t xml:space="preserve"> ზომების </w:t>
      </w:r>
      <w:r>
        <w:rPr>
          <w:rFonts w:ascii="Sylfaen" w:hAnsi="Sylfaen"/>
          <w:szCs w:val="24"/>
          <w:lang w:val="ka-GE"/>
        </w:rPr>
        <w:t xml:space="preserve">მიუღებლობამ </w:t>
      </w:r>
      <w:r w:rsidRPr="00D659F7">
        <w:rPr>
          <w:rFonts w:ascii="Sylfaen" w:hAnsi="Sylfaen"/>
          <w:szCs w:val="24"/>
        </w:rPr>
        <w:t xml:space="preserve">და </w:t>
      </w:r>
      <w:r>
        <w:rPr>
          <w:rFonts w:ascii="Sylfaen" w:hAnsi="Sylfaen"/>
          <w:szCs w:val="24"/>
          <w:lang w:val="ka-GE"/>
        </w:rPr>
        <w:t xml:space="preserve">აკრძალვების </w:t>
      </w:r>
      <w:r w:rsidRPr="00D659F7">
        <w:rPr>
          <w:rFonts w:ascii="Sylfaen" w:hAnsi="Sylfaen"/>
          <w:szCs w:val="24"/>
        </w:rPr>
        <w:t>იგნორირება</w:t>
      </w:r>
      <w:r>
        <w:rPr>
          <w:rFonts w:ascii="Sylfaen" w:hAnsi="Sylfaen"/>
          <w:szCs w:val="24"/>
          <w:lang w:val="ka-GE"/>
        </w:rPr>
        <w:t xml:space="preserve">მ შესაძლოა </w:t>
      </w:r>
      <w:r w:rsidRPr="00D659F7">
        <w:rPr>
          <w:rFonts w:ascii="Sylfaen" w:hAnsi="Sylfaen"/>
          <w:szCs w:val="24"/>
        </w:rPr>
        <w:t xml:space="preserve">სატრანსპორტო </w:t>
      </w:r>
      <w:r>
        <w:rPr>
          <w:rFonts w:ascii="Sylfaen" w:hAnsi="Sylfaen"/>
          <w:szCs w:val="24"/>
          <w:lang w:val="ka-GE"/>
        </w:rPr>
        <w:t>საშუალებებ</w:t>
      </w:r>
      <w:r w:rsidR="00D808C2">
        <w:rPr>
          <w:rFonts w:ascii="Sylfaen" w:hAnsi="Sylfaen"/>
          <w:szCs w:val="24"/>
          <w:lang w:val="ka-GE"/>
        </w:rPr>
        <w:t>ის</w:t>
      </w:r>
      <w:r>
        <w:rPr>
          <w:rFonts w:ascii="Sylfaen" w:hAnsi="Sylfaen"/>
          <w:szCs w:val="24"/>
          <w:lang w:val="ka-GE"/>
        </w:rPr>
        <w:t xml:space="preserve"> </w:t>
      </w:r>
      <w:r w:rsidRPr="00D659F7">
        <w:rPr>
          <w:rFonts w:ascii="Sylfaen" w:hAnsi="Sylfaen"/>
          <w:szCs w:val="24"/>
        </w:rPr>
        <w:t>და მოწყობილობებ</w:t>
      </w:r>
      <w:r w:rsidR="00D808C2">
        <w:rPr>
          <w:rFonts w:ascii="Sylfaen" w:hAnsi="Sylfaen"/>
          <w:szCs w:val="24"/>
          <w:lang w:val="ka-GE"/>
        </w:rPr>
        <w:t>ის</w:t>
      </w:r>
      <w:r w:rsidRPr="00D659F7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 xml:space="preserve">სერიოზული </w:t>
      </w:r>
      <w:r w:rsidR="00E4618C">
        <w:rPr>
          <w:rFonts w:ascii="Sylfaen" w:hAnsi="Sylfaen"/>
          <w:szCs w:val="24"/>
          <w:lang w:val="ka-GE"/>
        </w:rPr>
        <w:t xml:space="preserve">ზიანი </w:t>
      </w:r>
      <w:r w:rsidR="00D808C2">
        <w:rPr>
          <w:rFonts w:ascii="Sylfaen" w:hAnsi="Sylfaen"/>
          <w:szCs w:val="24"/>
          <w:lang w:val="ka-GE"/>
        </w:rPr>
        <w:t>გამოიწვიოს.</w:t>
      </w:r>
    </w:p>
    <w:p w:rsidR="00F0636D" w:rsidRPr="00806FE5" w:rsidRDefault="00F0636D" w:rsidP="00042CA9">
      <w:pPr>
        <w:jc w:val="both"/>
        <w:rPr>
          <w:rFonts w:ascii="Sylfaen" w:hAnsi="Sylfaen"/>
          <w:szCs w:val="24"/>
        </w:rPr>
      </w:pPr>
    </w:p>
    <w:p w:rsidR="00042CA9" w:rsidRPr="00806FE5" w:rsidRDefault="00E324B6" w:rsidP="00042CA9">
      <w:pPr>
        <w:jc w:val="both"/>
        <w:rPr>
          <w:rFonts w:ascii="Sylfaen" w:hAnsi="Sylfaen"/>
          <w:szCs w:val="24"/>
        </w:rPr>
      </w:pPr>
      <w:proofErr w:type="gramStart"/>
      <w:r w:rsidRPr="00E324B6">
        <w:rPr>
          <w:rFonts w:ascii="Sylfaen" w:hAnsi="Sylfaen"/>
          <w:szCs w:val="24"/>
        </w:rPr>
        <w:t>კონტრაქტორ</w:t>
      </w:r>
      <w:r>
        <w:rPr>
          <w:rFonts w:ascii="Sylfaen" w:hAnsi="Sylfaen"/>
          <w:szCs w:val="24"/>
          <w:lang w:val="ka-GE"/>
        </w:rPr>
        <w:t>მა</w:t>
      </w:r>
      <w:proofErr w:type="gramEnd"/>
      <w:r w:rsidRPr="00E324B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სა</w:t>
      </w:r>
      <w:r>
        <w:rPr>
          <w:rFonts w:ascii="Sylfaen" w:hAnsi="Sylfaen"/>
          <w:szCs w:val="24"/>
        </w:rPr>
        <w:t>მშენებლო</w:t>
      </w:r>
      <w:r w:rsidRPr="00E324B6">
        <w:rPr>
          <w:rFonts w:ascii="Sylfaen" w:hAnsi="Sylfaen"/>
          <w:szCs w:val="24"/>
        </w:rPr>
        <w:t xml:space="preserve"> ორგანიზაცია</w:t>
      </w:r>
      <w:r>
        <w:rPr>
          <w:rFonts w:ascii="Sylfaen" w:hAnsi="Sylfaen"/>
          <w:szCs w:val="24"/>
          <w:lang w:val="ka-GE"/>
        </w:rPr>
        <w:t>მ</w:t>
      </w:r>
      <w:r w:rsidRPr="00E324B6">
        <w:rPr>
          <w:rFonts w:ascii="Sylfaen" w:hAnsi="Sylfaen"/>
          <w:szCs w:val="24"/>
        </w:rPr>
        <w:t xml:space="preserve"> სპეციალური ზომები უნდა მიიღოს</w:t>
      </w:r>
      <w:r>
        <w:rPr>
          <w:rFonts w:ascii="Sylfaen" w:hAnsi="Sylfaen"/>
          <w:szCs w:val="24"/>
          <w:lang w:val="ka-GE"/>
        </w:rPr>
        <w:t>,</w:t>
      </w:r>
      <w:r w:rsidRPr="00E324B6">
        <w:rPr>
          <w:rFonts w:ascii="Sylfaen" w:hAnsi="Sylfaen"/>
          <w:szCs w:val="24"/>
        </w:rPr>
        <w:t xml:space="preserve"> რათა შეთანხმებას</w:t>
      </w:r>
      <w:r>
        <w:rPr>
          <w:rFonts w:ascii="Sylfaen" w:hAnsi="Sylfaen"/>
          <w:szCs w:val="24"/>
          <w:lang w:val="ka-GE"/>
        </w:rPr>
        <w:t xml:space="preserve"> </w:t>
      </w:r>
      <w:r w:rsidRPr="00E324B6">
        <w:rPr>
          <w:rFonts w:ascii="Sylfaen" w:hAnsi="Sylfaen"/>
          <w:szCs w:val="24"/>
        </w:rPr>
        <w:t>მიაღწ</w:t>
      </w:r>
      <w:r>
        <w:rPr>
          <w:rFonts w:ascii="Sylfaen" w:hAnsi="Sylfaen"/>
          <w:szCs w:val="24"/>
          <w:lang w:val="ka-GE"/>
        </w:rPr>
        <w:t>იოს</w:t>
      </w:r>
      <w:r w:rsidRPr="00E324B6">
        <w:rPr>
          <w:rFonts w:ascii="Sylfaen" w:hAnsi="Sylfaen"/>
          <w:szCs w:val="24"/>
        </w:rPr>
        <w:t xml:space="preserve">  ყველა დაინტერესებულ </w:t>
      </w:r>
      <w:r>
        <w:rPr>
          <w:rFonts w:ascii="Sylfaen" w:hAnsi="Sylfaen"/>
          <w:szCs w:val="24"/>
          <w:lang w:val="ka-GE"/>
        </w:rPr>
        <w:t>ორგანიზაციასთან ტვირთის ტრანსპორტირებაზე.</w:t>
      </w:r>
      <w:r w:rsidR="00042CA9" w:rsidRPr="00806FE5">
        <w:rPr>
          <w:rFonts w:ascii="Sylfaen" w:hAnsi="Sylfaen"/>
          <w:szCs w:val="24"/>
        </w:rPr>
        <w:t xml:space="preserve"> </w:t>
      </w:r>
    </w:p>
    <w:p w:rsidR="00042CA9" w:rsidRPr="00806FE5" w:rsidRDefault="00042CA9" w:rsidP="00042CA9">
      <w:pPr>
        <w:jc w:val="both"/>
        <w:rPr>
          <w:rFonts w:ascii="Sylfaen" w:hAnsi="Sylfaen"/>
          <w:szCs w:val="24"/>
        </w:rPr>
      </w:pPr>
    </w:p>
    <w:p w:rsidR="00042CA9" w:rsidRPr="00806FE5" w:rsidRDefault="00603144" w:rsidP="00042CA9">
      <w:pPr>
        <w:jc w:val="both"/>
        <w:rPr>
          <w:rFonts w:ascii="Sylfaen" w:hAnsi="Sylfaen"/>
          <w:b/>
          <w:szCs w:val="24"/>
        </w:rPr>
      </w:pPr>
      <w:proofErr w:type="gramStart"/>
      <w:r w:rsidRPr="00603144">
        <w:rPr>
          <w:rFonts w:ascii="Sylfaen" w:hAnsi="Sylfaen"/>
          <w:b/>
          <w:szCs w:val="24"/>
        </w:rPr>
        <w:t>შემარბილებელი</w:t>
      </w:r>
      <w:proofErr w:type="gramEnd"/>
      <w:r w:rsidRPr="00603144">
        <w:rPr>
          <w:rFonts w:ascii="Sylfaen" w:hAnsi="Sylfaen"/>
          <w:b/>
          <w:szCs w:val="24"/>
        </w:rPr>
        <w:t xml:space="preserve"> ღონისძიებები</w:t>
      </w:r>
    </w:p>
    <w:p w:rsidR="00042CA9" w:rsidRPr="00806FE5" w:rsidRDefault="00603144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proofErr w:type="gramStart"/>
      <w:r w:rsidRPr="00603144">
        <w:rPr>
          <w:rFonts w:ascii="Sylfaen" w:hAnsi="Sylfaen"/>
          <w:sz w:val="24"/>
          <w:szCs w:val="24"/>
        </w:rPr>
        <w:t>მძიმე</w:t>
      </w:r>
      <w:proofErr w:type="gramEnd"/>
      <w:r w:rsidRPr="00603144">
        <w:rPr>
          <w:rFonts w:ascii="Sylfaen" w:hAnsi="Sylfaen"/>
          <w:sz w:val="24"/>
          <w:szCs w:val="24"/>
        </w:rPr>
        <w:t xml:space="preserve"> ტექნიკის მოძრაობის შერჩეული მარშრუტი მაქსიმალურად უნდა იყოს </w:t>
      </w:r>
      <w:r>
        <w:rPr>
          <w:rFonts w:ascii="Sylfaen" w:hAnsi="Sylfaen"/>
          <w:sz w:val="24"/>
          <w:szCs w:val="24"/>
          <w:lang w:val="ka-GE"/>
        </w:rPr>
        <w:t>დაშორებული</w:t>
      </w:r>
      <w:r w:rsidRPr="00603144">
        <w:rPr>
          <w:rFonts w:ascii="Sylfaen" w:hAnsi="Sylfaen"/>
          <w:sz w:val="24"/>
          <w:szCs w:val="24"/>
        </w:rPr>
        <w:t xml:space="preserve"> ისტორიული ძეგლ</w:t>
      </w:r>
      <w:r>
        <w:rPr>
          <w:rFonts w:ascii="Sylfaen" w:hAnsi="Sylfaen"/>
          <w:sz w:val="24"/>
          <w:szCs w:val="24"/>
          <w:lang w:val="ka-GE"/>
        </w:rPr>
        <w:t xml:space="preserve">ებიდან და ბატონის ციხის </w:t>
      </w:r>
      <w:r w:rsidRPr="00603144">
        <w:rPr>
          <w:rFonts w:ascii="Sylfaen" w:hAnsi="Sylfaen"/>
          <w:sz w:val="24"/>
          <w:szCs w:val="24"/>
        </w:rPr>
        <w:t xml:space="preserve">მჭიდროდ </w:t>
      </w:r>
      <w:r w:rsidRPr="00603144">
        <w:rPr>
          <w:rFonts w:ascii="Sylfaen" w:hAnsi="Sylfaen"/>
          <w:sz w:val="24"/>
          <w:szCs w:val="24"/>
        </w:rPr>
        <w:lastRenderedPageBreak/>
        <w:t>დასახლებულ</w:t>
      </w:r>
      <w:r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</w:rPr>
        <w:t xml:space="preserve"> უბ</w:t>
      </w:r>
      <w:r w:rsidRPr="00603144">
        <w:rPr>
          <w:rFonts w:ascii="Sylfaen" w:hAnsi="Sylfaen"/>
          <w:sz w:val="24"/>
          <w:szCs w:val="24"/>
        </w:rPr>
        <w:t>ნ</w:t>
      </w:r>
      <w:r>
        <w:rPr>
          <w:rFonts w:ascii="Sylfaen" w:hAnsi="Sylfaen"/>
          <w:sz w:val="24"/>
          <w:szCs w:val="24"/>
          <w:lang w:val="ka-GE"/>
        </w:rPr>
        <w:t>ებიდან</w:t>
      </w:r>
      <w:r w:rsidR="007457D9" w:rsidRPr="00806FE5">
        <w:rPr>
          <w:rFonts w:ascii="Sylfaen" w:hAnsi="Sylfaen"/>
          <w:bCs/>
          <w:sz w:val="24"/>
          <w:szCs w:val="24"/>
        </w:rPr>
        <w:t>.</w:t>
      </w:r>
      <w:r w:rsidR="00042CA9" w:rsidRPr="00806FE5">
        <w:rPr>
          <w:rFonts w:ascii="Sylfaen" w:hAnsi="Sylfaen"/>
          <w:bCs/>
          <w:sz w:val="24"/>
          <w:szCs w:val="24"/>
        </w:rPr>
        <w:t xml:space="preserve"> </w:t>
      </w:r>
      <w:r w:rsidR="00447E3A" w:rsidRPr="00447E3A">
        <w:rPr>
          <w:rFonts w:ascii="Sylfaen" w:hAnsi="Sylfaen"/>
          <w:bCs/>
          <w:sz w:val="24"/>
          <w:szCs w:val="24"/>
        </w:rPr>
        <w:t>გ</w:t>
      </w:r>
      <w:r w:rsidR="00447E3A">
        <w:rPr>
          <w:rFonts w:ascii="Sylfaen" w:hAnsi="Sylfaen"/>
          <w:bCs/>
          <w:sz w:val="24"/>
          <w:szCs w:val="24"/>
        </w:rPr>
        <w:t xml:space="preserve">ამონაკლის შემთხვევაში </w:t>
      </w:r>
      <w:r w:rsidR="00447E3A" w:rsidRPr="00447E3A">
        <w:rPr>
          <w:rFonts w:ascii="Sylfaen" w:hAnsi="Sylfaen"/>
          <w:bCs/>
          <w:sz w:val="24"/>
          <w:szCs w:val="24"/>
        </w:rPr>
        <w:t>უნდა განისაზღვროს ტრანსპორტი</w:t>
      </w:r>
      <w:r w:rsidR="00447E3A">
        <w:rPr>
          <w:rFonts w:ascii="Sylfaen" w:hAnsi="Sylfaen"/>
          <w:bCs/>
          <w:sz w:val="24"/>
          <w:szCs w:val="24"/>
          <w:lang w:val="ka-GE"/>
        </w:rPr>
        <w:t>ს</w:t>
      </w:r>
      <w:r w:rsidR="00447E3A" w:rsidRPr="00447E3A">
        <w:rPr>
          <w:rFonts w:ascii="Sylfaen" w:hAnsi="Sylfaen"/>
          <w:bCs/>
          <w:sz w:val="24"/>
          <w:szCs w:val="24"/>
        </w:rPr>
        <w:t xml:space="preserve"> </w:t>
      </w:r>
      <w:r w:rsidR="00447E3A">
        <w:rPr>
          <w:rFonts w:ascii="Sylfaen" w:hAnsi="Sylfaen"/>
          <w:bCs/>
          <w:sz w:val="24"/>
          <w:szCs w:val="24"/>
        </w:rPr>
        <w:t>დასაშვები</w:t>
      </w:r>
      <w:r w:rsidR="00447E3A" w:rsidRPr="00447E3A">
        <w:rPr>
          <w:rFonts w:ascii="Sylfaen" w:hAnsi="Sylfaen"/>
          <w:bCs/>
          <w:sz w:val="24"/>
          <w:szCs w:val="24"/>
        </w:rPr>
        <w:t xml:space="preserve"> ინტენსივობ</w:t>
      </w:r>
      <w:r w:rsidR="00447E3A">
        <w:rPr>
          <w:rFonts w:ascii="Sylfaen" w:hAnsi="Sylfaen"/>
          <w:bCs/>
          <w:sz w:val="24"/>
          <w:szCs w:val="24"/>
          <w:lang w:val="ka-GE"/>
        </w:rPr>
        <w:t>ა</w:t>
      </w:r>
      <w:r w:rsidR="00447E3A" w:rsidRPr="00447E3A">
        <w:rPr>
          <w:rFonts w:ascii="Sylfaen" w:hAnsi="Sylfaen"/>
          <w:bCs/>
          <w:sz w:val="24"/>
          <w:szCs w:val="24"/>
        </w:rPr>
        <w:t xml:space="preserve"> და სიჩქარე</w:t>
      </w:r>
      <w:r w:rsidR="00447E3A">
        <w:rPr>
          <w:rFonts w:ascii="Sylfaen" w:hAnsi="Sylfaen"/>
          <w:bCs/>
          <w:sz w:val="24"/>
          <w:szCs w:val="24"/>
          <w:lang w:val="ka-GE"/>
        </w:rPr>
        <w:t>;</w:t>
      </w:r>
    </w:p>
    <w:p w:rsidR="00042CA9" w:rsidRPr="00806FE5" w:rsidRDefault="00B3692E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proofErr w:type="gramStart"/>
      <w:r w:rsidRPr="00B3692E">
        <w:rPr>
          <w:rFonts w:ascii="Sylfaen" w:hAnsi="Sylfaen"/>
          <w:sz w:val="24"/>
          <w:szCs w:val="24"/>
        </w:rPr>
        <w:t>ინერტული</w:t>
      </w:r>
      <w:proofErr w:type="gramEnd"/>
      <w:r w:rsidRPr="00B3692E">
        <w:rPr>
          <w:rFonts w:ascii="Sylfaen" w:hAnsi="Sylfaen"/>
          <w:sz w:val="24"/>
          <w:szCs w:val="24"/>
        </w:rPr>
        <w:t xml:space="preserve"> მასალის </w:t>
      </w:r>
      <w:r>
        <w:rPr>
          <w:rFonts w:ascii="Sylfaen" w:hAnsi="Sylfaen"/>
          <w:sz w:val="24"/>
          <w:szCs w:val="24"/>
          <w:lang w:val="ka-GE"/>
        </w:rPr>
        <w:t xml:space="preserve">შემოტანა </w:t>
      </w:r>
      <w:r w:rsidRPr="00B3692E">
        <w:rPr>
          <w:rFonts w:ascii="Sylfaen" w:hAnsi="Sylfaen"/>
          <w:sz w:val="24"/>
          <w:szCs w:val="24"/>
        </w:rPr>
        <w:t xml:space="preserve">უნდა </w:t>
      </w:r>
      <w:r>
        <w:rPr>
          <w:rFonts w:ascii="Sylfaen" w:hAnsi="Sylfaen"/>
          <w:sz w:val="24"/>
          <w:szCs w:val="24"/>
          <w:lang w:val="ka-GE"/>
        </w:rPr>
        <w:t>მოხდეს</w:t>
      </w:r>
      <w:r w:rsidRPr="00B3692E">
        <w:rPr>
          <w:rFonts w:ascii="Sylfaen" w:hAnsi="Sylfaen"/>
          <w:sz w:val="24"/>
          <w:szCs w:val="24"/>
        </w:rPr>
        <w:t xml:space="preserve"> პროექტის მიმდებარე ტერიტორია</w:t>
      </w:r>
      <w:r>
        <w:rPr>
          <w:rFonts w:ascii="Sylfaen" w:hAnsi="Sylfaen"/>
          <w:sz w:val="24"/>
          <w:szCs w:val="24"/>
          <w:lang w:val="ka-GE"/>
        </w:rPr>
        <w:t>ზე არსებული</w:t>
      </w:r>
      <w:r w:rsidRPr="00B3692E">
        <w:rPr>
          <w:rFonts w:ascii="Sylfaen" w:hAnsi="Sylfaen"/>
          <w:sz w:val="24"/>
          <w:szCs w:val="24"/>
        </w:rPr>
        <w:t xml:space="preserve"> ლიცენზირებული კარიერები</w:t>
      </w:r>
      <w:r>
        <w:rPr>
          <w:rFonts w:ascii="Sylfaen" w:hAnsi="Sylfaen"/>
          <w:sz w:val="24"/>
          <w:szCs w:val="24"/>
          <w:lang w:val="ka-GE"/>
        </w:rPr>
        <w:t xml:space="preserve">დან. </w:t>
      </w:r>
      <w:r w:rsidR="00860B7D" w:rsidRPr="00B3692E">
        <w:rPr>
          <w:rFonts w:ascii="Sylfaen" w:hAnsi="Sylfaen"/>
          <w:sz w:val="24"/>
          <w:szCs w:val="24"/>
        </w:rPr>
        <w:t xml:space="preserve">ინერტული მასალის </w:t>
      </w:r>
      <w:r w:rsidR="00860B7D">
        <w:rPr>
          <w:rFonts w:ascii="Sylfaen" w:hAnsi="Sylfaen"/>
          <w:sz w:val="24"/>
          <w:szCs w:val="24"/>
          <w:lang w:val="ka-GE"/>
        </w:rPr>
        <w:t xml:space="preserve">და სხვა სამშენებლო მასალის ტრანსპორტირების მარშრუტი </w:t>
      </w:r>
      <w:r w:rsidR="00860B7D" w:rsidRPr="00860B7D">
        <w:rPr>
          <w:rFonts w:ascii="Sylfaen" w:hAnsi="Sylfaen"/>
          <w:sz w:val="24"/>
          <w:szCs w:val="24"/>
          <w:lang w:val="ka-GE"/>
        </w:rPr>
        <w:t>შე</w:t>
      </w:r>
      <w:r w:rsidR="00860B7D">
        <w:rPr>
          <w:rFonts w:ascii="Sylfaen" w:hAnsi="Sylfaen"/>
          <w:sz w:val="24"/>
          <w:szCs w:val="24"/>
          <w:lang w:val="ka-GE"/>
        </w:rPr>
        <w:t>თანხმებული უნდა იქნეს შესაბამის მუნიციპალურ</w:t>
      </w:r>
      <w:r w:rsidR="00860B7D" w:rsidRPr="00860B7D">
        <w:rPr>
          <w:rFonts w:ascii="Sylfaen" w:hAnsi="Sylfaen"/>
          <w:sz w:val="24"/>
          <w:szCs w:val="24"/>
          <w:lang w:val="ka-GE"/>
        </w:rPr>
        <w:t xml:space="preserve"> </w:t>
      </w:r>
      <w:r w:rsidR="00860B7D">
        <w:rPr>
          <w:rFonts w:ascii="Sylfaen" w:hAnsi="Sylfaen"/>
          <w:sz w:val="24"/>
          <w:szCs w:val="24"/>
          <w:lang w:val="ka-GE"/>
        </w:rPr>
        <w:t>სამსახურებთან</w:t>
      </w:r>
      <w:r w:rsidR="00860B7D" w:rsidRPr="00860B7D">
        <w:rPr>
          <w:rFonts w:ascii="Sylfaen" w:hAnsi="Sylfaen"/>
          <w:sz w:val="24"/>
          <w:szCs w:val="24"/>
          <w:lang w:val="ka-GE"/>
        </w:rPr>
        <w:t xml:space="preserve"> და გადატვირთვისაგან და </w:t>
      </w:r>
      <w:r w:rsidR="00B10207">
        <w:rPr>
          <w:rFonts w:ascii="Sylfaen" w:hAnsi="Sylfaen"/>
          <w:sz w:val="24"/>
          <w:szCs w:val="24"/>
          <w:lang w:val="ka-GE"/>
        </w:rPr>
        <w:t xml:space="preserve">არ უნდა მოხდეს </w:t>
      </w:r>
      <w:r w:rsidR="00860B7D" w:rsidRPr="00860B7D">
        <w:rPr>
          <w:rFonts w:ascii="Sylfaen" w:hAnsi="Sylfaen"/>
          <w:sz w:val="24"/>
          <w:szCs w:val="24"/>
          <w:lang w:val="ka-GE"/>
        </w:rPr>
        <w:t xml:space="preserve">სატვირთო </w:t>
      </w:r>
      <w:r w:rsidR="00B10207">
        <w:rPr>
          <w:rFonts w:ascii="Sylfaen" w:hAnsi="Sylfaen"/>
          <w:sz w:val="24"/>
          <w:szCs w:val="24"/>
          <w:lang w:val="ka-GE"/>
        </w:rPr>
        <w:t xml:space="preserve">მანქანების ზედმეტი დატვირთვა და </w:t>
      </w:r>
      <w:r w:rsidR="00860B7D" w:rsidRPr="00860B7D">
        <w:rPr>
          <w:rFonts w:ascii="Sylfaen" w:hAnsi="Sylfaen"/>
          <w:sz w:val="24"/>
          <w:szCs w:val="24"/>
          <w:lang w:val="ka-GE"/>
        </w:rPr>
        <w:t>დაშვებული მიმოსვლის ინტენსივობ</w:t>
      </w:r>
      <w:r w:rsidR="00B10207">
        <w:rPr>
          <w:rFonts w:ascii="Sylfaen" w:hAnsi="Sylfaen"/>
          <w:sz w:val="24"/>
          <w:szCs w:val="24"/>
          <w:lang w:val="ka-GE"/>
        </w:rPr>
        <w:t>ის დარღვევა;</w:t>
      </w:r>
    </w:p>
    <w:p w:rsidR="00042CA9" w:rsidRPr="00806FE5" w:rsidRDefault="00B10207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B10207">
        <w:rPr>
          <w:rFonts w:ascii="Sylfaen" w:hAnsi="Sylfaen"/>
          <w:sz w:val="24"/>
          <w:szCs w:val="24"/>
        </w:rPr>
        <w:t>უსაფრთხოების დონე</w:t>
      </w:r>
      <w:r>
        <w:rPr>
          <w:rFonts w:ascii="Sylfaen" w:hAnsi="Sylfaen"/>
          <w:sz w:val="24"/>
          <w:szCs w:val="24"/>
          <w:lang w:val="ka-GE"/>
        </w:rPr>
        <w:t>მდე</w:t>
      </w:r>
      <w:r w:rsidRPr="00B10207">
        <w:rPr>
          <w:rFonts w:ascii="Sylfaen" w:hAnsi="Sylfaen"/>
          <w:sz w:val="24"/>
          <w:szCs w:val="24"/>
        </w:rPr>
        <w:t xml:space="preserve"> უნდა შეიზღუდოს სატვირთო </w:t>
      </w:r>
      <w:r>
        <w:rPr>
          <w:rFonts w:ascii="Sylfaen" w:hAnsi="Sylfaen"/>
          <w:sz w:val="24"/>
          <w:szCs w:val="24"/>
          <w:lang w:val="ka-GE"/>
        </w:rPr>
        <w:t xml:space="preserve">მანქანების </w:t>
      </w:r>
      <w:r w:rsidRPr="00B10207">
        <w:rPr>
          <w:rFonts w:ascii="Sylfaen" w:hAnsi="Sylfaen"/>
          <w:sz w:val="24"/>
          <w:szCs w:val="24"/>
        </w:rPr>
        <w:t>მაქსიმალური სიჩქარე ისტორიული ძეგლები</w:t>
      </w:r>
      <w:r>
        <w:rPr>
          <w:rFonts w:ascii="Sylfaen" w:hAnsi="Sylfaen"/>
          <w:sz w:val="24"/>
          <w:szCs w:val="24"/>
          <w:lang w:val="ka-GE"/>
        </w:rPr>
        <w:t>ს</w:t>
      </w:r>
      <w:r w:rsidRPr="00B10207">
        <w:rPr>
          <w:rFonts w:ascii="Sylfaen" w:hAnsi="Sylfaen"/>
          <w:sz w:val="24"/>
          <w:szCs w:val="24"/>
        </w:rPr>
        <w:t xml:space="preserve"> სიახლოვე</w:t>
      </w:r>
      <w:r>
        <w:rPr>
          <w:rFonts w:ascii="Sylfaen" w:hAnsi="Sylfaen"/>
          <w:sz w:val="24"/>
          <w:szCs w:val="24"/>
          <w:lang w:val="ka-GE"/>
        </w:rPr>
        <w:t>ს მოძრაობისას;</w:t>
      </w:r>
    </w:p>
    <w:p w:rsidR="007457D9" w:rsidRPr="00806FE5" w:rsidRDefault="00154A10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მანქანა–დანადგარების </w:t>
      </w:r>
      <w:r w:rsidRPr="00154A10">
        <w:rPr>
          <w:rFonts w:ascii="Sylfaen" w:hAnsi="Sylfaen"/>
          <w:sz w:val="24"/>
          <w:szCs w:val="24"/>
        </w:rPr>
        <w:t xml:space="preserve">ტექნიკური </w:t>
      </w:r>
      <w:r>
        <w:rPr>
          <w:rFonts w:ascii="Sylfaen" w:hAnsi="Sylfaen"/>
          <w:sz w:val="24"/>
          <w:szCs w:val="24"/>
          <w:lang w:val="ka-GE"/>
        </w:rPr>
        <w:t xml:space="preserve">კონტროლისა </w:t>
      </w:r>
      <w:r w:rsidRPr="00154A10">
        <w:rPr>
          <w:rFonts w:ascii="Sylfaen" w:hAnsi="Sylfaen"/>
          <w:sz w:val="24"/>
          <w:szCs w:val="24"/>
        </w:rPr>
        <w:t xml:space="preserve">და </w:t>
      </w:r>
      <w:r>
        <w:rPr>
          <w:rFonts w:ascii="Sylfaen" w:hAnsi="Sylfaen"/>
          <w:sz w:val="24"/>
          <w:szCs w:val="24"/>
          <w:lang w:val="ka-GE"/>
        </w:rPr>
        <w:t>მოვლა–პატრონობის</w:t>
      </w:r>
      <w:r w:rsidRPr="00154A10">
        <w:rPr>
          <w:rFonts w:ascii="Sylfaen" w:hAnsi="Sylfaen"/>
          <w:sz w:val="24"/>
          <w:szCs w:val="24"/>
        </w:rPr>
        <w:t xml:space="preserve"> სათანადო </w:t>
      </w:r>
      <w:r>
        <w:rPr>
          <w:rFonts w:ascii="Sylfaen" w:hAnsi="Sylfaen"/>
          <w:sz w:val="24"/>
          <w:szCs w:val="24"/>
          <w:lang w:val="ka-GE"/>
        </w:rPr>
        <w:t xml:space="preserve">პრაქტიკა </w:t>
      </w:r>
      <w:r w:rsidRPr="00154A10">
        <w:rPr>
          <w:rFonts w:ascii="Sylfaen" w:hAnsi="Sylfaen"/>
          <w:sz w:val="24"/>
          <w:szCs w:val="24"/>
        </w:rPr>
        <w:t>უნდა იყოს გამოყენებული</w:t>
      </w:r>
      <w:r>
        <w:rPr>
          <w:rFonts w:ascii="Sylfaen" w:hAnsi="Sylfaen"/>
          <w:sz w:val="24"/>
          <w:szCs w:val="24"/>
          <w:lang w:val="ka-GE"/>
        </w:rPr>
        <w:t>;</w:t>
      </w:r>
      <w:r w:rsidR="007457D9" w:rsidRPr="00806FE5">
        <w:rPr>
          <w:rFonts w:ascii="Sylfaen" w:hAnsi="Sylfaen"/>
          <w:sz w:val="24"/>
          <w:szCs w:val="24"/>
        </w:rPr>
        <w:t xml:space="preserve"> </w:t>
      </w:r>
    </w:p>
    <w:p w:rsidR="007457D9" w:rsidRPr="00806FE5" w:rsidRDefault="00382B7D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აქტივობები დღის საათებში უნდა შესრულდეს;</w:t>
      </w:r>
    </w:p>
    <w:p w:rsidR="007457D9" w:rsidRPr="00806FE5" w:rsidRDefault="009F5169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აკრძალულია მძიმე მანქანა–დანადგარების ნულოვანი დატვირთვით მუშაობა. </w:t>
      </w:r>
      <w:r w:rsidR="00FE2BA3">
        <w:rPr>
          <w:rFonts w:ascii="Sylfaen" w:hAnsi="Sylfaen"/>
          <w:sz w:val="24"/>
          <w:szCs w:val="24"/>
          <w:lang w:val="ka-GE"/>
        </w:rPr>
        <w:t xml:space="preserve">საჭიროა სათანადო </w:t>
      </w:r>
      <w:r w:rsidR="005257AA">
        <w:rPr>
          <w:rFonts w:ascii="Sylfaen" w:hAnsi="Sylfaen"/>
          <w:sz w:val="24"/>
          <w:szCs w:val="24"/>
          <w:lang w:val="ka-GE"/>
        </w:rPr>
        <w:t>ხმაურის</w:t>
      </w:r>
      <w:r w:rsidR="00FE2BA3">
        <w:rPr>
          <w:rFonts w:ascii="Sylfaen" w:hAnsi="Sylfaen"/>
          <w:sz w:val="24"/>
          <w:szCs w:val="24"/>
          <w:lang w:val="ka-GE"/>
        </w:rPr>
        <w:t xml:space="preserve"> ჩამხშობების გამოყენება.</w:t>
      </w:r>
    </w:p>
    <w:p w:rsidR="00042CA9" w:rsidRPr="00806FE5" w:rsidRDefault="00526506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526506">
        <w:rPr>
          <w:rFonts w:ascii="Sylfaen" w:hAnsi="Sylfaen"/>
          <w:sz w:val="24"/>
          <w:szCs w:val="24"/>
        </w:rPr>
        <w:t>კონტრაქტორ</w:t>
      </w:r>
      <w:r>
        <w:rPr>
          <w:rFonts w:ascii="Sylfaen" w:hAnsi="Sylfaen"/>
          <w:sz w:val="24"/>
          <w:szCs w:val="24"/>
          <w:lang w:val="ka-GE"/>
        </w:rPr>
        <w:t>მა</w:t>
      </w:r>
      <w:r w:rsidRPr="00526506">
        <w:rPr>
          <w:rFonts w:ascii="Sylfaen" w:hAnsi="Sylfaen"/>
          <w:sz w:val="24"/>
          <w:szCs w:val="24"/>
        </w:rPr>
        <w:t xml:space="preserve"> ორგანიზაცია</w:t>
      </w:r>
      <w:r>
        <w:rPr>
          <w:rFonts w:ascii="Sylfaen" w:hAnsi="Sylfaen"/>
          <w:sz w:val="24"/>
          <w:szCs w:val="24"/>
          <w:lang w:val="ka-GE"/>
        </w:rPr>
        <w:t>მ</w:t>
      </w:r>
      <w:r w:rsidRPr="00526506">
        <w:rPr>
          <w:rFonts w:ascii="Sylfaen" w:hAnsi="Sylfaen"/>
          <w:sz w:val="24"/>
          <w:szCs w:val="24"/>
        </w:rPr>
        <w:t xml:space="preserve"> სამუშაოების დაწყებამდე უნდა შეიმუშაოს და წარუდგინოს მომხმარებელს რისკის ფაქტორ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526506">
        <w:rPr>
          <w:rFonts w:ascii="Sylfaen" w:hAnsi="Sylfaen"/>
          <w:sz w:val="24"/>
          <w:szCs w:val="24"/>
        </w:rPr>
        <w:t>ი, მათი შემარბილებელი ღონისძიებები და საგანგებო სიტუაციების სამოქმედო გეგმ</w:t>
      </w:r>
      <w:r>
        <w:rPr>
          <w:rFonts w:ascii="Sylfaen" w:hAnsi="Sylfaen"/>
          <w:sz w:val="24"/>
          <w:szCs w:val="24"/>
          <w:lang w:val="ka-GE"/>
        </w:rPr>
        <w:t>ა;</w:t>
      </w:r>
    </w:p>
    <w:p w:rsidR="00042CA9" w:rsidRPr="00806FE5" w:rsidRDefault="006E6431" w:rsidP="003A79FC">
      <w:pPr>
        <w:pStyle w:val="ListParagraph1"/>
        <w:numPr>
          <w:ilvl w:val="0"/>
          <w:numId w:val="11"/>
        </w:numPr>
        <w:jc w:val="both"/>
        <w:rPr>
          <w:rFonts w:ascii="Sylfaen" w:hAnsi="Sylfaen"/>
          <w:sz w:val="24"/>
          <w:szCs w:val="24"/>
        </w:rPr>
      </w:pPr>
      <w:r w:rsidRPr="006E6431">
        <w:rPr>
          <w:rFonts w:ascii="Sylfaen" w:hAnsi="Sylfaen"/>
          <w:sz w:val="24"/>
          <w:szCs w:val="24"/>
        </w:rPr>
        <w:t xml:space="preserve">საგანგებო </w:t>
      </w:r>
      <w:r>
        <w:rPr>
          <w:rFonts w:ascii="Sylfaen" w:hAnsi="Sylfaen"/>
          <w:sz w:val="24"/>
          <w:szCs w:val="24"/>
          <w:lang w:val="ka-GE"/>
        </w:rPr>
        <w:t>სიტუაციის</w:t>
      </w:r>
      <w:r w:rsidRPr="006E6431">
        <w:rPr>
          <w:rFonts w:ascii="Sylfaen" w:hAnsi="Sylfaen"/>
          <w:sz w:val="24"/>
          <w:szCs w:val="24"/>
        </w:rPr>
        <w:t xml:space="preserve"> </w:t>
      </w:r>
      <w:r w:rsidR="00746481">
        <w:rPr>
          <w:rFonts w:ascii="Sylfaen" w:hAnsi="Sylfaen"/>
          <w:sz w:val="24"/>
          <w:szCs w:val="24"/>
        </w:rPr>
        <w:t>შემთხვევაში</w:t>
      </w:r>
      <w:r w:rsidRPr="006E6431">
        <w:rPr>
          <w:rFonts w:ascii="Sylfaen" w:hAnsi="Sylfaen"/>
          <w:sz w:val="24"/>
          <w:szCs w:val="24"/>
        </w:rPr>
        <w:t xml:space="preserve"> </w:t>
      </w:r>
      <w:r w:rsidR="00746481" w:rsidRPr="006E6431">
        <w:rPr>
          <w:rFonts w:ascii="Sylfaen" w:hAnsi="Sylfaen"/>
          <w:sz w:val="24"/>
          <w:szCs w:val="24"/>
        </w:rPr>
        <w:t xml:space="preserve">უნდა განხორციელდეს </w:t>
      </w:r>
      <w:r w:rsidRPr="006E6431">
        <w:rPr>
          <w:rFonts w:ascii="Sylfaen" w:hAnsi="Sylfaen"/>
          <w:sz w:val="24"/>
          <w:szCs w:val="24"/>
        </w:rPr>
        <w:t>მომხმარებელ</w:t>
      </w:r>
      <w:r>
        <w:rPr>
          <w:rFonts w:ascii="Sylfaen" w:hAnsi="Sylfaen"/>
          <w:sz w:val="24"/>
          <w:szCs w:val="24"/>
          <w:lang w:val="ka-GE"/>
        </w:rPr>
        <w:t>თან</w:t>
      </w:r>
      <w:r w:rsidRPr="006E6431">
        <w:rPr>
          <w:rFonts w:ascii="Sylfaen" w:hAnsi="Sylfaen"/>
          <w:sz w:val="24"/>
          <w:szCs w:val="24"/>
        </w:rPr>
        <w:t xml:space="preserve"> შეთანხმებული </w:t>
      </w:r>
      <w:r w:rsidRPr="00526506">
        <w:rPr>
          <w:rFonts w:ascii="Sylfaen" w:hAnsi="Sylfaen"/>
          <w:sz w:val="24"/>
          <w:szCs w:val="24"/>
        </w:rPr>
        <w:t xml:space="preserve">ღონისძიებები </w:t>
      </w:r>
      <w:r w:rsidRPr="006E6431">
        <w:rPr>
          <w:rFonts w:ascii="Sylfaen" w:hAnsi="Sylfaen"/>
          <w:sz w:val="24"/>
          <w:szCs w:val="24"/>
        </w:rPr>
        <w:t>დაინტერესებულ</w:t>
      </w:r>
      <w:r w:rsidR="00CC08E5">
        <w:rPr>
          <w:rFonts w:ascii="Sylfaen" w:hAnsi="Sylfaen"/>
          <w:sz w:val="24"/>
          <w:szCs w:val="24"/>
          <w:lang w:val="ka-GE"/>
        </w:rPr>
        <w:t>ი</w:t>
      </w:r>
      <w:r w:rsidRPr="006E6431">
        <w:rPr>
          <w:rFonts w:ascii="Sylfaen" w:hAnsi="Sylfaen"/>
          <w:sz w:val="24"/>
          <w:szCs w:val="24"/>
        </w:rPr>
        <w:t xml:space="preserve"> ორგანიზაციებ</w:t>
      </w:r>
      <w:r w:rsidR="00CC08E5">
        <w:rPr>
          <w:rFonts w:ascii="Sylfaen" w:hAnsi="Sylfaen"/>
          <w:sz w:val="24"/>
          <w:szCs w:val="24"/>
          <w:lang w:val="ka-GE"/>
        </w:rPr>
        <w:t>ი</w:t>
      </w:r>
      <w:r w:rsidRPr="006E6431">
        <w:rPr>
          <w:rFonts w:ascii="Sylfaen" w:hAnsi="Sylfaen"/>
          <w:sz w:val="24"/>
          <w:szCs w:val="24"/>
        </w:rPr>
        <w:t>ს</w:t>
      </w:r>
      <w:r w:rsidR="00CC08E5">
        <w:rPr>
          <w:rFonts w:ascii="Sylfaen" w:hAnsi="Sylfaen"/>
          <w:sz w:val="24"/>
          <w:szCs w:val="24"/>
          <w:lang w:val="ka-GE"/>
        </w:rPr>
        <w:t xml:space="preserve"> </w:t>
      </w:r>
      <w:r w:rsidRPr="006E6431">
        <w:rPr>
          <w:rFonts w:ascii="Sylfaen" w:hAnsi="Sylfaen"/>
          <w:sz w:val="24"/>
          <w:szCs w:val="24"/>
        </w:rPr>
        <w:t xml:space="preserve"> </w:t>
      </w:r>
      <w:r w:rsidR="00CC08E5" w:rsidRPr="006E6431">
        <w:rPr>
          <w:rFonts w:ascii="Sylfaen" w:hAnsi="Sylfaen"/>
          <w:sz w:val="24"/>
          <w:szCs w:val="24"/>
        </w:rPr>
        <w:t xml:space="preserve">მეთვალყურეობის ქვეშ </w:t>
      </w:r>
      <w:r w:rsidRPr="006E6431">
        <w:rPr>
          <w:rFonts w:ascii="Sylfaen" w:hAnsi="Sylfaen"/>
          <w:sz w:val="24"/>
          <w:szCs w:val="24"/>
        </w:rPr>
        <w:t>მათი კომენტარები</w:t>
      </w:r>
      <w:r w:rsidR="00CC08E5">
        <w:rPr>
          <w:rFonts w:ascii="Sylfaen" w:hAnsi="Sylfaen"/>
          <w:sz w:val="24"/>
          <w:szCs w:val="24"/>
          <w:lang w:val="ka-GE"/>
        </w:rPr>
        <w:t xml:space="preserve">ს </w:t>
      </w:r>
      <w:r w:rsidR="00CC08E5" w:rsidRPr="006E6431">
        <w:rPr>
          <w:rFonts w:ascii="Sylfaen" w:hAnsi="Sylfaen"/>
          <w:sz w:val="24"/>
          <w:szCs w:val="24"/>
        </w:rPr>
        <w:t>გათვალისწინებით</w:t>
      </w:r>
      <w:r w:rsidR="00CC08E5">
        <w:rPr>
          <w:rFonts w:ascii="Sylfaen" w:hAnsi="Sylfaen"/>
          <w:sz w:val="24"/>
          <w:szCs w:val="24"/>
          <w:lang w:val="ka-GE"/>
        </w:rPr>
        <w:t>;</w:t>
      </w:r>
      <w:r w:rsidR="00CC08E5" w:rsidRPr="006E6431">
        <w:rPr>
          <w:rFonts w:ascii="Sylfaen" w:hAnsi="Sylfaen"/>
          <w:sz w:val="24"/>
          <w:szCs w:val="24"/>
        </w:rPr>
        <w:t xml:space="preserve"> </w:t>
      </w:r>
    </w:p>
    <w:p w:rsidR="007F5943" w:rsidRPr="00806FE5" w:rsidRDefault="00023A46" w:rsidP="00D536FA">
      <w:pPr>
        <w:autoSpaceDE w:val="0"/>
        <w:autoSpaceDN w:val="0"/>
        <w:adjustRightInd w:val="0"/>
        <w:jc w:val="both"/>
        <w:rPr>
          <w:rFonts w:ascii="Sylfaen" w:hAnsi="Sylfaen"/>
          <w:b/>
          <w:bCs/>
          <w:lang w:val="en-GB"/>
        </w:rPr>
      </w:pPr>
      <w:proofErr w:type="gramStart"/>
      <w:r w:rsidRPr="00023A46">
        <w:rPr>
          <w:rFonts w:ascii="Sylfaen" w:hAnsi="Sylfaen"/>
          <w:b/>
          <w:bCs/>
          <w:lang w:val="en-GB"/>
        </w:rPr>
        <w:t>დაბინძურების</w:t>
      </w:r>
      <w:proofErr w:type="gramEnd"/>
      <w:r w:rsidRPr="00023A46">
        <w:rPr>
          <w:rFonts w:ascii="Sylfaen" w:hAnsi="Sylfaen"/>
          <w:b/>
          <w:bCs/>
          <w:lang w:val="en-GB"/>
        </w:rPr>
        <w:t xml:space="preserve"> პრევენციის ღონისძიებები</w:t>
      </w:r>
      <w:r w:rsidR="007F5943" w:rsidRPr="00806FE5">
        <w:rPr>
          <w:rFonts w:ascii="Sylfaen" w:hAnsi="Sylfaen"/>
          <w:b/>
          <w:bCs/>
          <w:lang w:val="en-GB"/>
        </w:rPr>
        <w:t>:</w:t>
      </w:r>
    </w:p>
    <w:p w:rsidR="007F5943" w:rsidRPr="00806FE5" w:rsidRDefault="007F5943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EA7C1A" w:rsidRPr="00806FE5" w:rsidRDefault="004765B7" w:rsidP="00D536FA">
      <w:pPr>
        <w:autoSpaceDE w:val="0"/>
        <w:autoSpaceDN w:val="0"/>
        <w:adjustRightInd w:val="0"/>
        <w:jc w:val="both"/>
        <w:rPr>
          <w:rFonts w:ascii="Sylfaen" w:hAnsi="Sylfaen"/>
        </w:rPr>
      </w:pPr>
      <w:proofErr w:type="gramStart"/>
      <w:r w:rsidRPr="004765B7">
        <w:rPr>
          <w:rFonts w:ascii="Sylfaen" w:hAnsi="Sylfaen"/>
          <w:u w:val="single"/>
        </w:rPr>
        <w:t>წყლის</w:t>
      </w:r>
      <w:proofErr w:type="gramEnd"/>
      <w:r w:rsidRPr="004765B7">
        <w:rPr>
          <w:rFonts w:ascii="Sylfaen" w:hAnsi="Sylfaen"/>
          <w:u w:val="single"/>
        </w:rPr>
        <w:t xml:space="preserve"> / ნიადაგის დაბინძურება</w:t>
      </w:r>
      <w:r w:rsidR="00EE6399" w:rsidRPr="00806FE5">
        <w:rPr>
          <w:rFonts w:ascii="Sylfaen" w:hAnsi="Sylfaen"/>
        </w:rPr>
        <w:t xml:space="preserve">.  </w:t>
      </w:r>
      <w:proofErr w:type="gramStart"/>
      <w:r w:rsidR="005463D8" w:rsidRPr="005463D8">
        <w:rPr>
          <w:rFonts w:ascii="Sylfaen" w:hAnsi="Sylfaen"/>
        </w:rPr>
        <w:t>კონკრეტული</w:t>
      </w:r>
      <w:proofErr w:type="gramEnd"/>
      <w:r w:rsidR="005463D8" w:rsidRPr="005463D8">
        <w:rPr>
          <w:rFonts w:ascii="Sylfaen" w:hAnsi="Sylfaen"/>
        </w:rPr>
        <w:t xml:space="preserve"> შემარბილებელი ღონისძიებები უნდა განხორციელდეს სამშენებლო </w:t>
      </w:r>
      <w:r w:rsidR="005463D8">
        <w:rPr>
          <w:rFonts w:ascii="Sylfaen" w:hAnsi="Sylfaen"/>
          <w:lang w:val="ka-GE"/>
        </w:rPr>
        <w:t xml:space="preserve">მოედანზე </w:t>
      </w:r>
      <w:r w:rsidR="006006DE">
        <w:rPr>
          <w:rFonts w:ascii="Sylfaen" w:hAnsi="Sylfaen"/>
        </w:rPr>
        <w:t>წყლის და ნიადაგის დაბინძურებ</w:t>
      </w:r>
      <w:r w:rsidR="006006DE">
        <w:rPr>
          <w:rFonts w:ascii="Sylfaen" w:hAnsi="Sylfaen"/>
          <w:lang w:val="ka-GE"/>
        </w:rPr>
        <w:t>ის</w:t>
      </w:r>
      <w:r w:rsidR="005463D8" w:rsidRPr="005463D8">
        <w:rPr>
          <w:rFonts w:ascii="Sylfaen" w:hAnsi="Sylfaen"/>
        </w:rPr>
        <w:t xml:space="preserve"> </w:t>
      </w:r>
      <w:r w:rsidR="006006DE" w:rsidRPr="005463D8">
        <w:rPr>
          <w:rFonts w:ascii="Sylfaen" w:hAnsi="Sylfaen"/>
        </w:rPr>
        <w:t>პრევენცი</w:t>
      </w:r>
      <w:r w:rsidR="006006DE">
        <w:rPr>
          <w:rFonts w:ascii="Sylfaen" w:hAnsi="Sylfaen"/>
        </w:rPr>
        <w:t>ის</w:t>
      </w:r>
      <w:r w:rsidR="006006DE">
        <w:rPr>
          <w:rFonts w:ascii="Sylfaen" w:hAnsi="Sylfaen"/>
          <w:lang w:val="ka-GE"/>
        </w:rPr>
        <w:t xml:space="preserve"> მიზნით:</w:t>
      </w:r>
      <w:r w:rsidR="00EA7C1A" w:rsidRPr="00806FE5">
        <w:rPr>
          <w:rFonts w:ascii="Sylfaen" w:hAnsi="Sylfaen"/>
        </w:rPr>
        <w:t xml:space="preserve"> </w:t>
      </w:r>
    </w:p>
    <w:p w:rsidR="009C686D" w:rsidRPr="00806FE5" w:rsidRDefault="009C686D" w:rsidP="00D536FA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494D80" w:rsidRPr="00806FE5" w:rsidRDefault="00F65C20" w:rsidP="003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აიკრძალოს</w:t>
      </w:r>
      <w:r w:rsidRPr="00F65C20">
        <w:rPr>
          <w:rFonts w:ascii="Sylfaen" w:hAnsi="Sylfaen"/>
        </w:rPr>
        <w:t xml:space="preserve"> ავტომანქანების </w:t>
      </w:r>
      <w:r>
        <w:rPr>
          <w:rFonts w:ascii="Sylfaen" w:hAnsi="Sylfaen"/>
          <w:lang w:val="ka-GE"/>
        </w:rPr>
        <w:t>მუშაობა წყალში</w:t>
      </w:r>
      <w:r w:rsidRPr="00F65C20">
        <w:rPr>
          <w:rFonts w:ascii="Sylfaen" w:hAnsi="Sylfaen"/>
        </w:rPr>
        <w:t xml:space="preserve"> (მაგალითად, </w:t>
      </w:r>
      <w:r>
        <w:rPr>
          <w:rFonts w:ascii="Sylfaen" w:hAnsi="Sylfaen"/>
          <w:lang w:val="ka-GE"/>
        </w:rPr>
        <w:t>უსახელო</w:t>
      </w:r>
      <w:r>
        <w:rPr>
          <w:rFonts w:ascii="Sylfaen" w:hAnsi="Sylfaen"/>
        </w:rPr>
        <w:t xml:space="preserve"> ნაკადი</w:t>
      </w:r>
      <w:r w:rsidRPr="00F65C20">
        <w:rPr>
          <w:rFonts w:ascii="Sylfaen" w:hAnsi="Sylfaen"/>
        </w:rPr>
        <w:t xml:space="preserve"> გადაკვეთის </w:t>
      </w:r>
      <w:r>
        <w:rPr>
          <w:rFonts w:ascii="Sylfaen" w:hAnsi="Sylfaen"/>
          <w:lang w:val="ka-GE"/>
        </w:rPr>
        <w:t>ადგილებთან</w:t>
      </w:r>
      <w:r w:rsidRPr="00F65C20">
        <w:rPr>
          <w:rFonts w:ascii="Sylfaen" w:hAnsi="Sylfaen"/>
        </w:rPr>
        <w:t xml:space="preserve"> ახლოს</w:t>
      </w:r>
      <w:r>
        <w:rPr>
          <w:rFonts w:ascii="Sylfaen" w:hAnsi="Sylfaen"/>
          <w:lang w:val="ka-GE"/>
        </w:rPr>
        <w:t>);</w:t>
      </w:r>
    </w:p>
    <w:p w:rsidR="00494D80" w:rsidRPr="00806FE5" w:rsidRDefault="00494D80" w:rsidP="00D536FA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4A24EE" w:rsidRPr="00806FE5" w:rsidRDefault="00F65C20" w:rsidP="003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F65C20">
        <w:rPr>
          <w:rFonts w:ascii="Sylfaen" w:hAnsi="Sylfaen"/>
        </w:rPr>
        <w:t>საჭირო</w:t>
      </w:r>
      <w:r>
        <w:rPr>
          <w:rFonts w:ascii="Sylfaen" w:hAnsi="Sylfaen"/>
          <w:lang w:val="ka-GE"/>
        </w:rPr>
        <w:t>ა</w:t>
      </w:r>
      <w:proofErr w:type="gramEnd"/>
      <w:r>
        <w:rPr>
          <w:rFonts w:ascii="Sylfaen" w:hAnsi="Sylfaen"/>
          <w:lang w:val="ka-GE"/>
        </w:rPr>
        <w:t xml:space="preserve"> </w:t>
      </w:r>
      <w:r w:rsidRPr="00F65C20">
        <w:rPr>
          <w:rFonts w:ascii="Sylfaen" w:hAnsi="Sylfaen"/>
        </w:rPr>
        <w:t>ავტო</w:t>
      </w:r>
      <w:r>
        <w:rPr>
          <w:rFonts w:ascii="Sylfaen" w:hAnsi="Sylfaen"/>
          <w:lang w:val="ka-GE"/>
        </w:rPr>
        <w:t>მანქანების</w:t>
      </w:r>
      <w:r w:rsidRPr="00F65C20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შემოწმება</w:t>
      </w:r>
      <w:r w:rsidRPr="00F65C20">
        <w:rPr>
          <w:rFonts w:ascii="Sylfaen" w:hAnsi="Sylfaen"/>
        </w:rPr>
        <w:t xml:space="preserve">, </w:t>
      </w:r>
      <w:r>
        <w:rPr>
          <w:rFonts w:ascii="Sylfaen" w:hAnsi="Sylfaen"/>
          <w:lang w:val="ka-GE"/>
        </w:rPr>
        <w:t>რ</w:t>
      </w:r>
      <w:r w:rsidRPr="00F65C20">
        <w:rPr>
          <w:rFonts w:ascii="Sylfaen" w:hAnsi="Sylfaen"/>
        </w:rPr>
        <w:t xml:space="preserve">ომ არ </w:t>
      </w:r>
      <w:r>
        <w:rPr>
          <w:rFonts w:ascii="Sylfaen" w:hAnsi="Sylfaen"/>
          <w:lang w:val="ka-GE"/>
        </w:rPr>
        <w:t>ჰქონდეს ადგილი</w:t>
      </w:r>
      <w:r w:rsidRPr="00F65C20">
        <w:rPr>
          <w:rFonts w:ascii="Sylfaen" w:hAnsi="Sylfaen"/>
        </w:rPr>
        <w:t xml:space="preserve"> საწვავის და საპოხი </w:t>
      </w:r>
      <w:r>
        <w:rPr>
          <w:rFonts w:ascii="Sylfaen" w:hAnsi="Sylfaen"/>
          <w:lang w:val="ka-GE"/>
        </w:rPr>
        <w:t xml:space="preserve">ზეთების </w:t>
      </w:r>
      <w:r w:rsidRPr="00F65C20">
        <w:rPr>
          <w:rFonts w:ascii="Sylfaen" w:hAnsi="Sylfaen"/>
        </w:rPr>
        <w:t>დაღვრ</w:t>
      </w:r>
      <w:r>
        <w:rPr>
          <w:rFonts w:ascii="Sylfaen" w:hAnsi="Sylfaen"/>
          <w:lang w:val="ka-GE"/>
        </w:rPr>
        <w:t>ას/გაჟონვას. აუცილებელია</w:t>
      </w:r>
      <w:r w:rsidRPr="00F65C20">
        <w:rPr>
          <w:rFonts w:ascii="Sylfaen" w:hAnsi="Sylfaen"/>
          <w:lang w:val="ka-GE"/>
        </w:rPr>
        <w:t xml:space="preserve"> მანქანა</w:t>
      </w:r>
      <w:r>
        <w:rPr>
          <w:rFonts w:ascii="Sylfaen" w:hAnsi="Sylfaen"/>
          <w:lang w:val="ka-GE"/>
        </w:rPr>
        <w:t>–დანადგარების მოვლა/რემონტი,</w:t>
      </w:r>
      <w:r w:rsidRPr="00F65C20">
        <w:rPr>
          <w:rFonts w:ascii="Sylfaen" w:hAnsi="Sylfaen"/>
          <w:lang w:val="ka-GE"/>
        </w:rPr>
        <w:t xml:space="preserve"> რომ მინიმუმამდე </w:t>
      </w:r>
      <w:r>
        <w:rPr>
          <w:rFonts w:ascii="Sylfaen" w:hAnsi="Sylfaen"/>
          <w:lang w:val="ka-GE"/>
        </w:rPr>
        <w:t>იყოს</w:t>
      </w:r>
      <w:r w:rsidRPr="00F65C20">
        <w:rPr>
          <w:rFonts w:ascii="Sylfaen" w:hAnsi="Sylfaen"/>
          <w:lang w:val="ka-GE"/>
        </w:rPr>
        <w:t xml:space="preserve"> დაყვანილი</w:t>
      </w:r>
      <w:r>
        <w:rPr>
          <w:rFonts w:ascii="Sylfaen" w:hAnsi="Sylfaen"/>
          <w:lang w:val="ka-GE"/>
        </w:rPr>
        <w:t xml:space="preserve"> </w:t>
      </w:r>
      <w:r w:rsidRPr="00F65C20">
        <w:rPr>
          <w:rFonts w:ascii="Sylfaen" w:hAnsi="Sylfaen"/>
        </w:rPr>
        <w:t>დაღვრ</w:t>
      </w:r>
      <w:r>
        <w:rPr>
          <w:rFonts w:ascii="Sylfaen" w:hAnsi="Sylfaen"/>
          <w:lang w:val="ka-GE"/>
        </w:rPr>
        <w:t xml:space="preserve">ა/გაჟონვა. </w:t>
      </w:r>
      <w:r w:rsidR="00ED6A26">
        <w:rPr>
          <w:rFonts w:ascii="Sylfaen" w:hAnsi="Sylfaen"/>
          <w:lang w:val="ka-GE"/>
        </w:rPr>
        <w:t xml:space="preserve">უნდა ჩატარდეს ყოველდღიური შემოწმებები (მანქანების ტექნიკური მომსახურების პროცედურები) გაჟონვების ან სხვა პრობლემების თავიდან ასაცილებლად. </w:t>
      </w:r>
      <w:r w:rsidR="00ED6A26" w:rsidRPr="00ED6A26">
        <w:rPr>
          <w:rFonts w:ascii="Sylfaen" w:hAnsi="Sylfaen"/>
          <w:lang w:val="ka-GE"/>
        </w:rPr>
        <w:t>ავტომ</w:t>
      </w:r>
      <w:r w:rsidR="00ED6A26">
        <w:rPr>
          <w:rFonts w:ascii="Sylfaen" w:hAnsi="Sylfaen"/>
          <w:lang w:val="ka-GE"/>
        </w:rPr>
        <w:t>ანქანების</w:t>
      </w:r>
      <w:r w:rsidR="00ED6A26" w:rsidRPr="00ED6A26">
        <w:rPr>
          <w:rFonts w:ascii="Sylfaen" w:hAnsi="Sylfaen"/>
          <w:lang w:val="ka-GE"/>
        </w:rPr>
        <w:t xml:space="preserve"> მო</w:t>
      </w:r>
      <w:r w:rsidR="00ED6A26">
        <w:rPr>
          <w:rFonts w:ascii="Sylfaen" w:hAnsi="Sylfaen"/>
          <w:lang w:val="ka-GE"/>
        </w:rPr>
        <w:t>ვლა, დასუფთავება, გაუცხიმოვნებ</w:t>
      </w:r>
      <w:r w:rsidR="00ED6A26" w:rsidRPr="00ED6A26">
        <w:rPr>
          <w:rFonts w:ascii="Sylfaen" w:hAnsi="Sylfaen"/>
          <w:lang w:val="ka-GE"/>
        </w:rPr>
        <w:t xml:space="preserve">ა და ა.შ. ჩატარდება </w:t>
      </w:r>
      <w:r w:rsidR="00ED6A26">
        <w:rPr>
          <w:rFonts w:ascii="Sylfaen" w:hAnsi="Sylfaen"/>
          <w:lang w:val="ka-GE"/>
        </w:rPr>
        <w:t xml:space="preserve">დადგენილ ადგილებზე, რომლებიც </w:t>
      </w:r>
      <w:r w:rsidR="00ED6A26" w:rsidRPr="00ED6A26">
        <w:rPr>
          <w:rFonts w:ascii="Sylfaen" w:hAnsi="Sylfaen"/>
          <w:lang w:val="ka-GE"/>
        </w:rPr>
        <w:t xml:space="preserve">მოწყობილი </w:t>
      </w:r>
      <w:r w:rsidR="00ED6A26">
        <w:rPr>
          <w:rFonts w:ascii="Sylfaen" w:hAnsi="Sylfaen"/>
          <w:lang w:val="ka-GE"/>
        </w:rPr>
        <w:t xml:space="preserve">იქნება </w:t>
      </w:r>
      <w:r w:rsidR="00ED6A26" w:rsidRPr="0008696D">
        <w:rPr>
          <w:rFonts w:ascii="Sylfaen" w:hAnsi="Sylfaen"/>
          <w:u w:val="single"/>
          <w:lang w:val="ka-GE"/>
        </w:rPr>
        <w:t>კულტურული მემკვიდრეობის ობიექტის გარეთ</w:t>
      </w:r>
      <w:r w:rsidR="00ED6A26" w:rsidRPr="00ED6A26">
        <w:rPr>
          <w:rFonts w:ascii="Sylfaen" w:hAnsi="Sylfaen"/>
          <w:lang w:val="ka-GE"/>
        </w:rPr>
        <w:t xml:space="preserve">  </w:t>
      </w:r>
      <w:r w:rsidR="009C3E34">
        <w:rPr>
          <w:rFonts w:ascii="Sylfaen" w:hAnsi="Sylfaen"/>
          <w:lang w:val="ka-GE"/>
        </w:rPr>
        <w:t>დაბეტონებულ მოედანზე და</w:t>
      </w:r>
      <w:r w:rsidR="00ED6A26" w:rsidRPr="00ED6A26">
        <w:rPr>
          <w:rFonts w:ascii="Sylfaen" w:hAnsi="Sylfaen"/>
          <w:lang w:val="ka-GE"/>
        </w:rPr>
        <w:t xml:space="preserve"> არ</w:t>
      </w:r>
      <w:r w:rsidR="009C3E34">
        <w:rPr>
          <w:rFonts w:ascii="Sylfaen" w:hAnsi="Sylfaen"/>
          <w:lang w:val="ka-GE"/>
        </w:rPr>
        <w:t>ა</w:t>
      </w:r>
      <w:r w:rsidR="00ED6A26" w:rsidRPr="00ED6A26">
        <w:rPr>
          <w:rFonts w:ascii="Sylfaen" w:hAnsi="Sylfaen"/>
          <w:lang w:val="ka-GE"/>
        </w:rPr>
        <w:t xml:space="preserve"> </w:t>
      </w:r>
      <w:r w:rsidR="00863B4C">
        <w:rPr>
          <w:rFonts w:ascii="Sylfaen" w:hAnsi="Sylfaen"/>
          <w:lang w:val="ka-GE"/>
        </w:rPr>
        <w:t xml:space="preserve">ნაყარ გრუნტზე. </w:t>
      </w:r>
      <w:r w:rsidR="00ED6A26" w:rsidRPr="00ED6A26">
        <w:rPr>
          <w:rFonts w:ascii="Sylfaen" w:hAnsi="Sylfaen"/>
          <w:lang w:val="ka-GE"/>
        </w:rPr>
        <w:t xml:space="preserve">ტექნიკური </w:t>
      </w:r>
      <w:r w:rsidR="003775E1">
        <w:rPr>
          <w:rFonts w:ascii="Sylfaen" w:hAnsi="Sylfaen"/>
          <w:lang w:val="ka-GE"/>
        </w:rPr>
        <w:t xml:space="preserve">მომსახურების </w:t>
      </w:r>
      <w:r w:rsidR="00ED6A26" w:rsidRPr="00ED6A26">
        <w:rPr>
          <w:rFonts w:ascii="Sylfaen" w:hAnsi="Sylfaen"/>
          <w:lang w:val="ka-GE"/>
        </w:rPr>
        <w:t xml:space="preserve">პუნქტები არ </w:t>
      </w:r>
      <w:r w:rsidR="003775E1">
        <w:rPr>
          <w:rFonts w:ascii="Sylfaen" w:hAnsi="Sylfaen"/>
          <w:lang w:val="ka-GE"/>
        </w:rPr>
        <w:t xml:space="preserve">უნდა </w:t>
      </w:r>
      <w:r w:rsidR="00ED6A26" w:rsidRPr="00ED6A26">
        <w:rPr>
          <w:rFonts w:ascii="Sylfaen" w:hAnsi="Sylfaen"/>
          <w:lang w:val="ka-GE"/>
        </w:rPr>
        <w:t xml:space="preserve"> მდებარეობ</w:t>
      </w:r>
      <w:r w:rsidR="003775E1">
        <w:rPr>
          <w:rFonts w:ascii="Sylfaen" w:hAnsi="Sylfaen"/>
          <w:lang w:val="ka-GE"/>
        </w:rPr>
        <w:t>დეს</w:t>
      </w:r>
      <w:r w:rsidR="00ED6A26" w:rsidRPr="00ED6A26">
        <w:rPr>
          <w:rFonts w:ascii="Sylfaen" w:hAnsi="Sylfaen"/>
          <w:lang w:val="ka-GE"/>
        </w:rPr>
        <w:t xml:space="preserve">  </w:t>
      </w:r>
      <w:r w:rsidR="003775E1">
        <w:rPr>
          <w:rFonts w:ascii="Sylfaen" w:hAnsi="Sylfaen"/>
          <w:lang w:val="ka-GE"/>
        </w:rPr>
        <w:t>რომელიმე</w:t>
      </w:r>
      <w:r w:rsidR="00ED6A26" w:rsidRPr="00ED6A26">
        <w:rPr>
          <w:rFonts w:ascii="Sylfaen" w:hAnsi="Sylfaen"/>
          <w:lang w:val="ka-GE"/>
        </w:rPr>
        <w:t xml:space="preserve"> </w:t>
      </w:r>
      <w:r w:rsidR="003775E1">
        <w:rPr>
          <w:rFonts w:ascii="Sylfaen" w:hAnsi="Sylfaen"/>
          <w:lang w:val="ka-GE"/>
        </w:rPr>
        <w:t xml:space="preserve">წყლის ობიექტიდან, ჭიდან ან მშრალი ხეობიდან 50 მ ფარგლებში. </w:t>
      </w:r>
    </w:p>
    <w:p w:rsidR="004A24EE" w:rsidRPr="00806FE5" w:rsidRDefault="004A24EE" w:rsidP="00494D80">
      <w:pPr>
        <w:pStyle w:val="ListParagraph"/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C549A4" w:rsidRPr="00806FE5" w:rsidRDefault="00514898" w:rsidP="003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საპოხი ზეთების, საწვავისა და გამხსნელების გამოყენება და შენახვა მხოლოდ დადგენილ ადგილებში უნდა მოხდეს</w:t>
      </w:r>
      <w:r w:rsidR="00743D2F" w:rsidRPr="00806FE5">
        <w:rPr>
          <w:rFonts w:ascii="Sylfaen" w:hAnsi="Sylfaen"/>
        </w:rPr>
        <w:t>,</w:t>
      </w:r>
      <w:r w:rsidR="00494D80" w:rsidRPr="00806FE5">
        <w:rPr>
          <w:rFonts w:ascii="Sylfaen" w:hAnsi="Sylfaen"/>
        </w:rPr>
        <w:t xml:space="preserve">  </w:t>
      </w:r>
      <w:r w:rsidR="008712C6">
        <w:rPr>
          <w:rFonts w:ascii="Sylfaen" w:hAnsi="Sylfaen"/>
          <w:lang w:val="ka-GE"/>
        </w:rPr>
        <w:t xml:space="preserve">რომლებიც </w:t>
      </w:r>
      <w:r w:rsidR="008712C6" w:rsidRPr="00ED6A26">
        <w:rPr>
          <w:rFonts w:ascii="Sylfaen" w:hAnsi="Sylfaen"/>
          <w:lang w:val="ka-GE"/>
        </w:rPr>
        <w:t xml:space="preserve">მოწყობილი </w:t>
      </w:r>
      <w:r w:rsidR="008712C6">
        <w:rPr>
          <w:rFonts w:ascii="Sylfaen" w:hAnsi="Sylfaen"/>
          <w:lang w:val="ka-GE"/>
        </w:rPr>
        <w:t xml:space="preserve">იქნება </w:t>
      </w:r>
      <w:r w:rsidR="008712C6" w:rsidRPr="0008696D">
        <w:rPr>
          <w:rFonts w:ascii="Sylfaen" w:hAnsi="Sylfaen"/>
          <w:u w:val="single"/>
          <w:lang w:val="ka-GE"/>
        </w:rPr>
        <w:t>კულტურული მემკვიდრეობის ობიექტის გარეთ</w:t>
      </w:r>
      <w:r w:rsidR="008712C6">
        <w:rPr>
          <w:rFonts w:ascii="Sylfaen" w:hAnsi="Sylfaen"/>
          <w:u w:val="single"/>
          <w:lang w:val="ka-GE"/>
        </w:rPr>
        <w:t>,</w:t>
      </w:r>
      <w:r w:rsidR="008712C6">
        <w:rPr>
          <w:rFonts w:ascii="Sylfaen" w:hAnsi="Sylfaen"/>
          <w:lang w:val="ka-GE"/>
        </w:rPr>
        <w:t xml:space="preserve"> სათანადოდ მოპირკეთებულ ნიადაგზე</w:t>
      </w:r>
      <w:r w:rsidR="009E390E">
        <w:rPr>
          <w:rFonts w:ascii="Sylfaen" w:hAnsi="Sylfaen"/>
          <w:lang w:val="ka-GE"/>
        </w:rPr>
        <w:t>, შესაძლო ოპერირების და ავარიულად დაღვრილი სითხეების შეკავების უზრუნველყოფით. სამშენებლო მოედანზე ხელმისაწვდომი უნდა იყოს დაღვრილი სითხეების შემაკავებელი მასალები (სორბენტები, ქვიშა, ნახერხი, ბურბუშელა და სხვ.).</w:t>
      </w:r>
      <w:r w:rsidR="00494D80" w:rsidRPr="00806FE5">
        <w:rPr>
          <w:rFonts w:ascii="Sylfaen" w:hAnsi="Sylfaen"/>
        </w:rPr>
        <w:t xml:space="preserve"> </w:t>
      </w:r>
    </w:p>
    <w:p w:rsidR="004A24EE" w:rsidRPr="00806FE5" w:rsidRDefault="004A24EE" w:rsidP="004A24EE">
      <w:pPr>
        <w:pStyle w:val="ListParagraph"/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4A24EE" w:rsidRPr="00806FE5" w:rsidRDefault="000D661E" w:rsidP="003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დაუშვებელია </w:t>
      </w:r>
      <w:r w:rsidRPr="005954E5">
        <w:rPr>
          <w:rFonts w:ascii="Sylfaen" w:hAnsi="Sylfaen"/>
          <w:lang w:val="en-GB"/>
        </w:rPr>
        <w:t xml:space="preserve"> </w:t>
      </w:r>
      <w:r w:rsidR="005954E5" w:rsidRPr="005954E5">
        <w:rPr>
          <w:rFonts w:ascii="Sylfaen" w:hAnsi="Sylfaen"/>
          <w:lang w:val="ka-GE"/>
        </w:rPr>
        <w:t>კულტურული მემკვიდრეობის ობიექტის</w:t>
      </w:r>
      <w:r w:rsidR="005954E5">
        <w:rPr>
          <w:rFonts w:ascii="Sylfaen" w:hAnsi="Sylfaen"/>
          <w:lang w:val="ka-GE"/>
        </w:rPr>
        <w:t xml:space="preserve"> ტერიტორიაზე საპოხი ზეთების, საწვავისა და გამხსნელების შენახვა ან მანქანა–დანადგარებში ჩასხმა;</w:t>
      </w:r>
      <w:r w:rsidR="004A24EE" w:rsidRPr="00806FE5">
        <w:rPr>
          <w:rFonts w:ascii="Sylfaen" w:hAnsi="Sylfaen"/>
          <w:lang w:val="en-GB"/>
        </w:rPr>
        <w:t xml:space="preserve"> </w:t>
      </w:r>
    </w:p>
    <w:p w:rsidR="004A24EE" w:rsidRPr="00806FE5" w:rsidRDefault="004A24EE" w:rsidP="005D0B8E">
      <w:pPr>
        <w:pStyle w:val="ListParagraph"/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743D2F" w:rsidRPr="00806FE5" w:rsidRDefault="000D661E" w:rsidP="003A79FC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</w:rPr>
      </w:pPr>
      <w:proofErr w:type="gramStart"/>
      <w:r w:rsidRPr="000D661E">
        <w:rPr>
          <w:rFonts w:ascii="Sylfaen" w:hAnsi="Sylfaen"/>
        </w:rPr>
        <w:t>კონტრაქტორი</w:t>
      </w:r>
      <w:proofErr w:type="gramEnd"/>
      <w:r w:rsidRPr="000D661E">
        <w:rPr>
          <w:rFonts w:ascii="Sylfaen" w:hAnsi="Sylfaen"/>
        </w:rPr>
        <w:t xml:space="preserve"> ვალდებული</w:t>
      </w:r>
      <w:r>
        <w:rPr>
          <w:rFonts w:ascii="Sylfaen" w:hAnsi="Sylfaen"/>
          <w:lang w:val="ka-GE"/>
        </w:rPr>
        <w:t>ა</w:t>
      </w:r>
      <w:r w:rsidRPr="000D661E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მოაწყოს და გადახუროს</w:t>
      </w:r>
      <w:r w:rsidRPr="000D661E">
        <w:rPr>
          <w:rFonts w:ascii="Sylfaen" w:hAnsi="Sylfaen"/>
        </w:rPr>
        <w:t xml:space="preserve"> მასალის შე</w:t>
      </w:r>
      <w:r>
        <w:rPr>
          <w:rFonts w:ascii="Sylfaen" w:hAnsi="Sylfaen"/>
          <w:lang w:val="ka-GE"/>
        </w:rPr>
        <w:t>სა</w:t>
      </w:r>
      <w:r w:rsidRPr="000D661E">
        <w:rPr>
          <w:rFonts w:ascii="Sylfaen" w:hAnsi="Sylfaen"/>
        </w:rPr>
        <w:t>ნახ</w:t>
      </w:r>
      <w:r>
        <w:rPr>
          <w:rFonts w:ascii="Sylfaen" w:hAnsi="Sylfaen"/>
          <w:lang w:val="ka-GE"/>
        </w:rPr>
        <w:t>ი</w:t>
      </w:r>
      <w:r>
        <w:rPr>
          <w:rFonts w:ascii="Sylfaen" w:hAnsi="Sylfaen"/>
        </w:rPr>
        <w:t xml:space="preserve"> ადგილებ</w:t>
      </w:r>
      <w:r w:rsidRPr="000D661E">
        <w:rPr>
          <w:rFonts w:ascii="Sylfaen" w:hAnsi="Sylfaen"/>
        </w:rPr>
        <w:t xml:space="preserve">ი. </w:t>
      </w:r>
      <w:r>
        <w:rPr>
          <w:rFonts w:ascii="Sylfaen" w:hAnsi="Sylfaen"/>
          <w:lang w:val="ka-GE"/>
        </w:rPr>
        <w:t>ეს</w:t>
      </w:r>
      <w:r w:rsidRPr="000D661E">
        <w:rPr>
          <w:rFonts w:ascii="Sylfaen" w:hAnsi="Sylfaen"/>
        </w:rPr>
        <w:t xml:space="preserve"> ადგილები </w:t>
      </w:r>
      <w:r w:rsidR="004C64B2" w:rsidRPr="000D661E">
        <w:rPr>
          <w:rFonts w:ascii="Sylfaen" w:hAnsi="Sylfaen"/>
        </w:rPr>
        <w:t>გაუმტარი მასალ</w:t>
      </w:r>
      <w:r w:rsidR="004C64B2">
        <w:rPr>
          <w:rFonts w:ascii="Sylfaen" w:hAnsi="Sylfaen"/>
          <w:lang w:val="ka-GE"/>
        </w:rPr>
        <w:t xml:space="preserve">ით </w:t>
      </w:r>
      <w:r w:rsidR="004C64B2" w:rsidRPr="000D661E">
        <w:rPr>
          <w:rFonts w:ascii="Sylfaen" w:hAnsi="Sylfaen"/>
        </w:rPr>
        <w:t xml:space="preserve">უნდა იყოს </w:t>
      </w:r>
      <w:r w:rsidRPr="000D661E">
        <w:rPr>
          <w:rFonts w:ascii="Sylfaen" w:hAnsi="Sylfaen"/>
        </w:rPr>
        <w:t xml:space="preserve">დაცული </w:t>
      </w:r>
      <w:r w:rsidR="00555752">
        <w:rPr>
          <w:rFonts w:ascii="Sylfaen" w:hAnsi="Sylfaen"/>
          <w:lang w:val="ka-GE"/>
        </w:rPr>
        <w:t>ჩ</w:t>
      </w:r>
      <w:r w:rsidRPr="000D661E">
        <w:rPr>
          <w:rFonts w:ascii="Sylfaen" w:hAnsi="Sylfaen"/>
        </w:rPr>
        <w:t>არეცხ</w:t>
      </w:r>
      <w:r w:rsidR="00555752">
        <w:rPr>
          <w:rFonts w:ascii="Sylfaen" w:hAnsi="Sylfaen"/>
          <w:lang w:val="ka-GE"/>
        </w:rPr>
        <w:t>ვისგან</w:t>
      </w:r>
      <w:r w:rsidRPr="000D661E">
        <w:rPr>
          <w:rFonts w:ascii="Sylfaen" w:hAnsi="Sylfaen"/>
        </w:rPr>
        <w:t xml:space="preserve"> ძლიერი წვიმის </w:t>
      </w:r>
      <w:r w:rsidR="00555752">
        <w:rPr>
          <w:rFonts w:ascii="Sylfaen" w:hAnsi="Sylfaen"/>
          <w:lang w:val="ka-GE"/>
        </w:rPr>
        <w:t xml:space="preserve">დროს </w:t>
      </w:r>
      <w:r w:rsidRPr="000D661E">
        <w:rPr>
          <w:rFonts w:ascii="Sylfaen" w:hAnsi="Sylfaen"/>
        </w:rPr>
        <w:t xml:space="preserve">წყალდიდობის </w:t>
      </w:r>
      <w:r w:rsidR="00555752">
        <w:rPr>
          <w:rFonts w:ascii="Sylfaen" w:hAnsi="Sylfaen"/>
          <w:lang w:val="ka-GE"/>
        </w:rPr>
        <w:t>დროს</w:t>
      </w:r>
      <w:r w:rsidR="004C64B2">
        <w:rPr>
          <w:rFonts w:ascii="Sylfaen" w:hAnsi="Sylfaen"/>
          <w:lang w:val="ka-GE"/>
        </w:rPr>
        <w:t>.</w:t>
      </w:r>
    </w:p>
    <w:p w:rsidR="00CE6253" w:rsidRPr="00806FE5" w:rsidRDefault="00CE6253" w:rsidP="00CE6253">
      <w:pPr>
        <w:pStyle w:val="ListParagraph"/>
        <w:autoSpaceDE w:val="0"/>
        <w:autoSpaceDN w:val="0"/>
        <w:adjustRightInd w:val="0"/>
        <w:jc w:val="both"/>
        <w:rPr>
          <w:rFonts w:ascii="Sylfaen" w:hAnsi="Sylfaen"/>
        </w:rPr>
      </w:pPr>
    </w:p>
    <w:p w:rsidR="007F5943" w:rsidRPr="00806FE5" w:rsidRDefault="00B63B64" w:rsidP="00CE6253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დაუშვებელია </w:t>
      </w:r>
      <w:r w:rsidRPr="005954E5">
        <w:rPr>
          <w:rFonts w:ascii="Sylfaen" w:hAnsi="Sylfaen"/>
          <w:lang w:val="en-GB"/>
        </w:rPr>
        <w:t xml:space="preserve"> </w:t>
      </w:r>
      <w:r>
        <w:rPr>
          <w:rFonts w:ascii="Sylfaen" w:hAnsi="Sylfaen"/>
        </w:rPr>
        <w:t>სველი ცემენტი</w:t>
      </w:r>
      <w:r>
        <w:rPr>
          <w:rFonts w:ascii="Sylfaen" w:hAnsi="Sylfaen"/>
          <w:lang w:val="ka-GE"/>
        </w:rPr>
        <w:t>ს</w:t>
      </w:r>
      <w:r>
        <w:rPr>
          <w:rFonts w:ascii="Sylfaen" w:hAnsi="Sylfaen"/>
        </w:rPr>
        <w:t xml:space="preserve"> და/</w:t>
      </w:r>
      <w:r w:rsidRPr="00B63B64">
        <w:rPr>
          <w:rFonts w:ascii="Sylfaen" w:hAnsi="Sylfaen"/>
        </w:rPr>
        <w:t xml:space="preserve">ან </w:t>
      </w:r>
      <w:r>
        <w:rPr>
          <w:rFonts w:ascii="Sylfaen" w:hAnsi="Sylfaen"/>
          <w:lang w:val="ka-GE"/>
        </w:rPr>
        <w:t>ბეტონის</w:t>
      </w:r>
      <w:r w:rsidRPr="00B63B6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მოხვედრა</w:t>
      </w:r>
      <w:r w:rsidRPr="00B63B64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წყლის ობიექტში, </w:t>
      </w:r>
      <w:r w:rsidRPr="00B63B64">
        <w:rPr>
          <w:rFonts w:ascii="Sylfaen" w:hAnsi="Sylfaen"/>
        </w:rPr>
        <w:t>მდინარიდან, აუზ</w:t>
      </w:r>
      <w:r>
        <w:rPr>
          <w:rFonts w:ascii="Sylfaen" w:hAnsi="Sylfaen"/>
          <w:lang w:val="ka-GE"/>
        </w:rPr>
        <w:t>ში ან არხში.</w:t>
      </w:r>
    </w:p>
    <w:p w:rsidR="004A24EE" w:rsidRPr="00806FE5" w:rsidRDefault="004A24EE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403F9E" w:rsidRPr="00806FE5" w:rsidRDefault="0065007D" w:rsidP="00CE54CC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65007D">
        <w:rPr>
          <w:rFonts w:ascii="Sylfaen" w:hAnsi="Sylfaen"/>
          <w:b/>
          <w:bCs/>
          <w:lang w:val="en-GB"/>
        </w:rPr>
        <w:t>ნარჩენების</w:t>
      </w:r>
      <w:proofErr w:type="gramEnd"/>
      <w:r w:rsidRPr="0065007D">
        <w:rPr>
          <w:rFonts w:ascii="Sylfaen" w:hAnsi="Sylfaen"/>
          <w:b/>
          <w:bCs/>
          <w:lang w:val="en-GB"/>
        </w:rPr>
        <w:t xml:space="preserve"> მართვა</w:t>
      </w:r>
    </w:p>
    <w:p w:rsidR="00403F9E" w:rsidRPr="00806FE5" w:rsidRDefault="00F15242" w:rsidP="00403F9E">
      <w:p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szCs w:val="24"/>
          <w:lang w:val="ka-GE"/>
        </w:rPr>
        <w:t>სა</w:t>
      </w:r>
      <w:r>
        <w:rPr>
          <w:rFonts w:ascii="Sylfaen" w:hAnsi="Sylfaen"/>
          <w:szCs w:val="24"/>
        </w:rPr>
        <w:t>მშენებლო</w:t>
      </w:r>
      <w:r w:rsidRPr="00E324B6">
        <w:rPr>
          <w:rFonts w:ascii="Sylfaen" w:hAnsi="Sylfaen"/>
          <w:szCs w:val="24"/>
        </w:rPr>
        <w:t xml:space="preserve"> </w:t>
      </w:r>
      <w:r>
        <w:rPr>
          <w:rFonts w:ascii="Sylfaen" w:hAnsi="Sylfaen"/>
          <w:szCs w:val="24"/>
          <w:lang w:val="ka-GE"/>
        </w:rPr>
        <w:t>მოედნიდან ყველა სახის ნარჩენების განთავსება უნდა განხორციელდეს შეთანხმებულ ნაგავსაყრელებზე გარემოსდაცვითი რეგულაციების დაცვით.</w:t>
      </w:r>
      <w:r w:rsidR="00403F9E" w:rsidRPr="00806FE5">
        <w:rPr>
          <w:rFonts w:ascii="Sylfaen" w:hAnsi="Sylfaen"/>
        </w:rPr>
        <w:t xml:space="preserve"> </w:t>
      </w:r>
    </w:p>
    <w:p w:rsidR="00327A4D" w:rsidRPr="00806FE5" w:rsidRDefault="00327A4D" w:rsidP="00403F9E">
      <w:pPr>
        <w:autoSpaceDE w:val="0"/>
        <w:autoSpaceDN w:val="0"/>
        <w:adjustRightInd w:val="0"/>
        <w:jc w:val="both"/>
        <w:rPr>
          <w:rFonts w:ascii="Sylfaen" w:hAnsi="Sylfaen"/>
        </w:rPr>
      </w:pPr>
    </w:p>
    <w:p w:rsidR="00327A4D" w:rsidRPr="00806FE5" w:rsidRDefault="00E853BB" w:rsidP="00327A4D">
      <w:pPr>
        <w:pStyle w:val="ListParagraph1"/>
        <w:autoSpaceDE w:val="0"/>
        <w:autoSpaceDN w:val="0"/>
        <w:adjustRightInd w:val="0"/>
        <w:spacing w:after="0" w:line="360" w:lineRule="auto"/>
        <w:ind w:left="0"/>
        <w:jc w:val="both"/>
        <w:rPr>
          <w:rFonts w:ascii="Sylfaen" w:hAnsi="Sylfaen"/>
          <w:b/>
          <w:bCs/>
          <w:sz w:val="24"/>
          <w:szCs w:val="24"/>
          <w:lang w:val="en-GB"/>
        </w:rPr>
      </w:pPr>
      <w:proofErr w:type="gramStart"/>
      <w:r w:rsidRPr="00E853BB">
        <w:rPr>
          <w:rFonts w:ascii="Sylfaen" w:hAnsi="Sylfaen"/>
          <w:b/>
          <w:bCs/>
          <w:sz w:val="24"/>
          <w:szCs w:val="24"/>
          <w:lang w:val="en-GB"/>
        </w:rPr>
        <w:t>ინერტული</w:t>
      </w:r>
      <w:proofErr w:type="gramEnd"/>
      <w:r w:rsidRPr="00E853BB">
        <w:rPr>
          <w:rFonts w:ascii="Sylfaen" w:hAnsi="Sylfaen"/>
          <w:b/>
          <w:bCs/>
          <w:sz w:val="24"/>
          <w:szCs w:val="24"/>
          <w:lang w:val="en-GB"/>
        </w:rPr>
        <w:t xml:space="preserve"> და არასახიფათო სამშენებლო ნარჩენები</w:t>
      </w:r>
    </w:p>
    <w:p w:rsidR="00327A4D" w:rsidRPr="00806FE5" w:rsidRDefault="005C1843" w:rsidP="00327A4D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კონტრაქტორმა </w:t>
      </w:r>
      <w:r w:rsidRPr="00C81BFA">
        <w:rPr>
          <w:rFonts w:ascii="Sylfaen" w:hAnsi="Sylfaen"/>
        </w:rPr>
        <w:t>სამუშაოების დაწყებ</w:t>
      </w:r>
      <w:r>
        <w:rPr>
          <w:rFonts w:ascii="Sylfaen" w:hAnsi="Sylfaen"/>
          <w:lang w:val="ka-GE"/>
        </w:rPr>
        <w:t>ამდე</w:t>
      </w:r>
      <w:r w:rsidRPr="00806FE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უნდა მოიპოვოს</w:t>
      </w:r>
      <w:r w:rsidR="00C81BFA">
        <w:rPr>
          <w:rFonts w:ascii="Sylfaen" w:hAnsi="Sylfaen"/>
          <w:lang w:val="ka-GE"/>
        </w:rPr>
        <w:t xml:space="preserve"> </w:t>
      </w:r>
      <w:r w:rsidR="00C81BFA" w:rsidRPr="00C81BFA">
        <w:rPr>
          <w:rFonts w:ascii="Sylfaen" w:hAnsi="Sylfaen"/>
        </w:rPr>
        <w:t xml:space="preserve">წერილობითი </w:t>
      </w:r>
      <w:r>
        <w:rPr>
          <w:rFonts w:ascii="Sylfaen" w:hAnsi="Sylfaen"/>
          <w:lang w:val="ka-GE"/>
        </w:rPr>
        <w:t xml:space="preserve">შეთანხმება შპს </w:t>
      </w:r>
      <w:r w:rsidR="00C81BFA" w:rsidRPr="00C81BFA">
        <w:rPr>
          <w:rFonts w:ascii="Sylfaen" w:hAnsi="Sylfaen"/>
        </w:rPr>
        <w:t>"საქართველ</w:t>
      </w:r>
      <w:r w:rsidR="00C81BFA">
        <w:rPr>
          <w:rFonts w:ascii="Sylfaen" w:hAnsi="Sylfaen"/>
        </w:rPr>
        <w:t>ო</w:t>
      </w:r>
      <w:r w:rsidR="00C81BFA">
        <w:rPr>
          <w:rFonts w:ascii="Sylfaen" w:hAnsi="Sylfaen"/>
          <w:lang w:val="ka-GE"/>
        </w:rPr>
        <w:t>ს</w:t>
      </w:r>
      <w:r w:rsidR="00C81BFA" w:rsidRPr="00C81BFA">
        <w:rPr>
          <w:rFonts w:ascii="Sylfaen" w:hAnsi="Sylfaen"/>
        </w:rPr>
        <w:t xml:space="preserve"> მ</w:t>
      </w:r>
      <w:r w:rsidR="00C81BFA">
        <w:rPr>
          <w:rFonts w:ascii="Sylfaen" w:hAnsi="Sylfaen"/>
        </w:rPr>
        <w:t>ყარი ნარჩენების მართვის კომპანი</w:t>
      </w:r>
      <w:r>
        <w:rPr>
          <w:rFonts w:ascii="Sylfaen" w:hAnsi="Sylfaen"/>
          <w:lang w:val="ka-GE"/>
        </w:rPr>
        <w:t>ისგან</w:t>
      </w:r>
      <w:r w:rsidR="00C81BFA">
        <w:rPr>
          <w:rFonts w:ascii="Sylfaen" w:hAnsi="Sylfaen"/>
          <w:lang w:val="ka-GE"/>
        </w:rPr>
        <w:t>“</w:t>
      </w:r>
      <w:r w:rsidR="00C81BFA" w:rsidRPr="00C81BFA">
        <w:rPr>
          <w:rFonts w:ascii="Sylfaen" w:hAnsi="Sylfaen"/>
        </w:rPr>
        <w:t xml:space="preserve">  სამშენებლო ნარჩენების უახლოეს დამტკიცებულ ნაგავსაყრელ</w:t>
      </w:r>
      <w:r>
        <w:rPr>
          <w:rFonts w:ascii="Sylfaen" w:hAnsi="Sylfaen"/>
          <w:lang w:val="ka-GE"/>
        </w:rPr>
        <w:t>ზე</w:t>
      </w:r>
      <w:r w:rsidR="00C81BFA" w:rsidRPr="00C81BF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გატანის თაობაზე.</w:t>
      </w:r>
      <w:r w:rsidR="00327A4D" w:rsidRPr="00806FE5">
        <w:rPr>
          <w:rFonts w:ascii="Sylfaen" w:hAnsi="Sylfaen"/>
        </w:rPr>
        <w:t xml:space="preserve"> </w:t>
      </w:r>
    </w:p>
    <w:p w:rsidR="00CE6253" w:rsidRPr="00806FE5" w:rsidRDefault="00CE6253" w:rsidP="00403F9E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403F9E" w:rsidRPr="00806FE5" w:rsidRDefault="00F35D67" w:rsidP="00327A4D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F35D67">
        <w:rPr>
          <w:rFonts w:ascii="Sylfaen" w:hAnsi="Sylfaen"/>
          <w:lang w:val="en-GB"/>
        </w:rPr>
        <w:t>სახიფათო და არასახიფათო ნარჩენების მართვა</w:t>
      </w:r>
      <w:r>
        <w:rPr>
          <w:rFonts w:ascii="Sylfaen" w:hAnsi="Sylfaen"/>
          <w:lang w:val="ka-GE"/>
        </w:rPr>
        <w:t>ში</w:t>
      </w:r>
      <w:r w:rsidRPr="00F35D67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ჩართული პერსონალი</w:t>
      </w:r>
      <w:r w:rsidRPr="00F35D67">
        <w:rPr>
          <w:rFonts w:ascii="Sylfaen" w:hAnsi="Sylfaen"/>
          <w:lang w:val="en-GB"/>
        </w:rPr>
        <w:t xml:space="preserve"> გაივლი</w:t>
      </w:r>
      <w:r>
        <w:rPr>
          <w:rFonts w:ascii="Sylfaen" w:hAnsi="Sylfaen"/>
          <w:lang w:val="ka-GE"/>
        </w:rPr>
        <w:t>ს</w:t>
      </w:r>
      <w:r w:rsidRPr="00F35D67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>სპეციალურ ტრენინგს შემდეგ საკითხებზე:</w:t>
      </w:r>
    </w:p>
    <w:p w:rsidR="00403F9E" w:rsidRPr="00806FE5" w:rsidRDefault="00604923" w:rsidP="00327A4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F35D67">
        <w:rPr>
          <w:rFonts w:ascii="Sylfaen" w:hAnsi="Sylfaen"/>
          <w:lang w:val="en-GB"/>
        </w:rPr>
        <w:t>ნარჩენებ</w:t>
      </w:r>
      <w:r>
        <w:rPr>
          <w:rFonts w:ascii="Sylfaen" w:hAnsi="Sylfaen"/>
          <w:lang w:val="ka-GE"/>
        </w:rPr>
        <w:t>თან მოპყრობა</w:t>
      </w:r>
      <w:r w:rsidR="00403F9E" w:rsidRPr="00806FE5">
        <w:rPr>
          <w:rFonts w:ascii="Sylfaen" w:hAnsi="Sylfaen"/>
          <w:lang w:val="en-GB"/>
        </w:rPr>
        <w:t xml:space="preserve"> </w:t>
      </w:r>
    </w:p>
    <w:p w:rsidR="00403F9E" w:rsidRPr="00806FE5" w:rsidRDefault="0017318F" w:rsidP="00327A4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F35D67">
        <w:rPr>
          <w:rFonts w:ascii="Sylfaen" w:hAnsi="Sylfaen"/>
          <w:lang w:val="en-GB"/>
        </w:rPr>
        <w:t>ნარჩენებ</w:t>
      </w:r>
      <w:r>
        <w:rPr>
          <w:rFonts w:ascii="Sylfaen" w:hAnsi="Sylfaen"/>
          <w:lang w:val="ka-GE"/>
        </w:rPr>
        <w:t xml:space="preserve">ის გადამუშავება </w:t>
      </w:r>
    </w:p>
    <w:p w:rsidR="00403F9E" w:rsidRPr="00806FE5" w:rsidRDefault="0017318F" w:rsidP="00327A4D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F35D67">
        <w:rPr>
          <w:rFonts w:ascii="Sylfaen" w:hAnsi="Sylfaen"/>
          <w:lang w:val="en-GB"/>
        </w:rPr>
        <w:t>ნარჩენებ</w:t>
      </w:r>
      <w:r>
        <w:rPr>
          <w:rFonts w:ascii="Sylfaen" w:hAnsi="Sylfaen"/>
          <w:lang w:val="ka-GE"/>
        </w:rPr>
        <w:t xml:space="preserve">ის </w:t>
      </w:r>
      <w:r w:rsidRPr="0017318F">
        <w:rPr>
          <w:rFonts w:ascii="Sylfaen" w:hAnsi="Sylfaen"/>
          <w:lang w:val="en-GB"/>
        </w:rPr>
        <w:t>დროებითი შენახვ</w:t>
      </w:r>
      <w:r>
        <w:rPr>
          <w:rFonts w:ascii="Sylfaen" w:hAnsi="Sylfaen"/>
          <w:lang w:val="ka-GE"/>
        </w:rPr>
        <w:t>ა</w:t>
      </w:r>
    </w:p>
    <w:p w:rsidR="00CE6253" w:rsidRPr="00806FE5" w:rsidRDefault="00CE6253" w:rsidP="00327A4D">
      <w:pPr>
        <w:autoSpaceDE w:val="0"/>
        <w:autoSpaceDN w:val="0"/>
        <w:adjustRightInd w:val="0"/>
        <w:ind w:left="720"/>
        <w:jc w:val="both"/>
        <w:rPr>
          <w:rFonts w:ascii="Sylfaen" w:hAnsi="Sylfaen"/>
          <w:lang w:val="en-GB"/>
        </w:rPr>
      </w:pPr>
    </w:p>
    <w:p w:rsidR="00CE6253" w:rsidRPr="00806FE5" w:rsidRDefault="0017318F" w:rsidP="00327A4D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17318F">
        <w:rPr>
          <w:rFonts w:ascii="Sylfaen" w:hAnsi="Sylfaen"/>
          <w:lang w:val="en-GB"/>
        </w:rPr>
        <w:t xml:space="preserve">აკრძალულია ნარჩენების დაწვა </w:t>
      </w:r>
      <w:r>
        <w:rPr>
          <w:rFonts w:ascii="Sylfaen" w:hAnsi="Sylfaen"/>
          <w:lang w:val="ka-GE"/>
        </w:rPr>
        <w:t>ქვეპროექტის ტერიტორიაზე;</w:t>
      </w:r>
    </w:p>
    <w:p w:rsidR="00CE6253" w:rsidRPr="00806FE5" w:rsidRDefault="00CE6253" w:rsidP="00403F9E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CE6253" w:rsidRPr="00806FE5" w:rsidRDefault="00D62EC7" w:rsidP="00327A4D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Sylfaen" w:hAnsi="Sylfaen"/>
        </w:rPr>
      </w:pPr>
      <w:proofErr w:type="gramStart"/>
      <w:r w:rsidRPr="00D62EC7">
        <w:rPr>
          <w:rFonts w:ascii="Sylfaen" w:hAnsi="Sylfaen"/>
        </w:rPr>
        <w:t>ნარჩენების</w:t>
      </w:r>
      <w:proofErr w:type="gramEnd"/>
      <w:r w:rsidRPr="00D62EC7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გატანის შესახებ </w:t>
      </w:r>
      <w:r w:rsidRPr="00D62EC7">
        <w:rPr>
          <w:rFonts w:ascii="Sylfaen" w:hAnsi="Sylfaen"/>
        </w:rPr>
        <w:t>ჩანაწერები შენარჩუნებული იქნება როგორც სწორი მართვ</w:t>
      </w:r>
      <w:r>
        <w:rPr>
          <w:rFonts w:ascii="Sylfaen" w:hAnsi="Sylfaen"/>
          <w:lang w:val="ka-GE"/>
        </w:rPr>
        <w:t>ის</w:t>
      </w:r>
      <w:r w:rsidRPr="00D62EC7">
        <w:rPr>
          <w:rFonts w:ascii="Sylfaen" w:hAnsi="Sylfaen"/>
        </w:rPr>
        <w:t xml:space="preserve"> მტკიცებულება</w:t>
      </w:r>
      <w:r>
        <w:rPr>
          <w:rFonts w:ascii="Sylfaen" w:hAnsi="Sylfaen"/>
          <w:lang w:val="ka-GE"/>
        </w:rPr>
        <w:t>.</w:t>
      </w:r>
    </w:p>
    <w:p w:rsidR="00327A4D" w:rsidRPr="00806FE5" w:rsidRDefault="00327A4D" w:rsidP="00CE6253">
      <w:pPr>
        <w:autoSpaceDE w:val="0"/>
        <w:autoSpaceDN w:val="0"/>
        <w:adjustRightInd w:val="0"/>
        <w:jc w:val="both"/>
        <w:rPr>
          <w:rFonts w:ascii="Sylfaen" w:hAnsi="Sylfaen"/>
          <w:sz w:val="20"/>
        </w:rPr>
      </w:pPr>
    </w:p>
    <w:p w:rsidR="00327A4D" w:rsidRPr="00806FE5" w:rsidRDefault="00327A4D" w:rsidP="00CE6253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327A4D" w:rsidRPr="00907167" w:rsidRDefault="00907167" w:rsidP="00327A4D">
      <w:pPr>
        <w:autoSpaceDE w:val="0"/>
        <w:autoSpaceDN w:val="0"/>
        <w:adjustRightInd w:val="0"/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907167">
        <w:rPr>
          <w:rFonts w:ascii="Sylfaen" w:hAnsi="Sylfaen"/>
          <w:b/>
          <w:lang w:val="en-GB"/>
        </w:rPr>
        <w:t>სახიფათო</w:t>
      </w:r>
      <w:proofErr w:type="gramEnd"/>
      <w:r w:rsidRPr="00907167">
        <w:rPr>
          <w:rFonts w:ascii="Sylfaen" w:hAnsi="Sylfaen"/>
          <w:b/>
          <w:lang w:val="en-GB"/>
        </w:rPr>
        <w:t xml:space="preserve"> </w:t>
      </w:r>
      <w:r w:rsidRPr="00907167">
        <w:rPr>
          <w:rFonts w:ascii="Sylfaen" w:hAnsi="Sylfaen"/>
          <w:b/>
          <w:lang w:val="ka-GE"/>
        </w:rPr>
        <w:t>ნარჩენები</w:t>
      </w:r>
    </w:p>
    <w:p w:rsidR="00BB596E" w:rsidRPr="00806FE5" w:rsidRDefault="00C912D9" w:rsidP="00BB596E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კონტრაქტორმა </w:t>
      </w:r>
      <w:r w:rsidRPr="00C81BFA">
        <w:rPr>
          <w:rFonts w:ascii="Sylfaen" w:hAnsi="Sylfaen"/>
        </w:rPr>
        <w:t>სამუშაოების დაწყებ</w:t>
      </w:r>
      <w:r>
        <w:rPr>
          <w:rFonts w:ascii="Sylfaen" w:hAnsi="Sylfaen"/>
          <w:lang w:val="ka-GE"/>
        </w:rPr>
        <w:t>ამდე</w:t>
      </w:r>
      <w:r w:rsidRPr="00806FE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უნდა დადოს </w:t>
      </w:r>
      <w:r w:rsidRPr="00C81BFA">
        <w:rPr>
          <w:rFonts w:ascii="Sylfaen" w:hAnsi="Sylfaen"/>
        </w:rPr>
        <w:t xml:space="preserve">წერილობითი </w:t>
      </w:r>
      <w:r>
        <w:rPr>
          <w:rFonts w:ascii="Sylfaen" w:hAnsi="Sylfaen"/>
          <w:lang w:val="ka-GE"/>
        </w:rPr>
        <w:t xml:space="preserve">შეთანხმება ლიცენზირებულ კომპანიასთან </w:t>
      </w:r>
      <w:r w:rsidRPr="00C912D9">
        <w:rPr>
          <w:rFonts w:ascii="Sylfaen" w:hAnsi="Sylfaen"/>
          <w:lang w:val="ka-GE"/>
        </w:rPr>
        <w:t>სახიფათო ნარჩენების</w:t>
      </w:r>
      <w:r>
        <w:rPr>
          <w:rFonts w:ascii="Sylfaen" w:hAnsi="Sylfaen"/>
          <w:lang w:val="ka-GE"/>
        </w:rPr>
        <w:t xml:space="preserve"> </w:t>
      </w:r>
      <w:r w:rsidRPr="00C912D9">
        <w:rPr>
          <w:rFonts w:ascii="Sylfaen" w:hAnsi="Sylfaen"/>
          <w:lang w:val="ka-GE"/>
        </w:rPr>
        <w:t>ტრანსპორტირებ</w:t>
      </w:r>
      <w:r>
        <w:rPr>
          <w:rFonts w:ascii="Sylfaen" w:hAnsi="Sylfaen"/>
          <w:lang w:val="ka-GE"/>
        </w:rPr>
        <w:t>აზე</w:t>
      </w:r>
      <w:r w:rsidRPr="00C912D9">
        <w:rPr>
          <w:rFonts w:ascii="Sylfaen" w:hAnsi="Sylfaen"/>
          <w:lang w:val="ka-GE"/>
        </w:rPr>
        <w:t xml:space="preserve">, </w:t>
      </w:r>
      <w:r w:rsidR="00FE7B7D">
        <w:rPr>
          <w:rFonts w:ascii="Sylfaen" w:hAnsi="Sylfaen"/>
          <w:lang w:val="ka-GE"/>
        </w:rPr>
        <w:t>მოპყრობაზე და</w:t>
      </w:r>
      <w:r w:rsidR="00950C80">
        <w:rPr>
          <w:rFonts w:ascii="Sylfaen" w:hAnsi="Sylfaen"/>
          <w:lang w:val="ka-GE"/>
        </w:rPr>
        <w:t xml:space="preserve"> განთავსებაზე;</w:t>
      </w:r>
    </w:p>
    <w:p w:rsidR="00327A4D" w:rsidRPr="00806FE5" w:rsidRDefault="004E62EA" w:rsidP="00327A4D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C912D9">
        <w:rPr>
          <w:rFonts w:ascii="Sylfaen" w:hAnsi="Sylfaen"/>
          <w:lang w:val="ka-GE"/>
        </w:rPr>
        <w:t xml:space="preserve">სახიფათო </w:t>
      </w:r>
      <w:r>
        <w:rPr>
          <w:rFonts w:ascii="Sylfaen" w:hAnsi="Sylfaen"/>
          <w:lang w:val="ka-GE"/>
        </w:rPr>
        <w:t xml:space="preserve">ან ტოქსიკური </w:t>
      </w:r>
      <w:r w:rsidRPr="00C912D9">
        <w:rPr>
          <w:rFonts w:ascii="Sylfaen" w:hAnsi="Sylfaen"/>
          <w:lang w:val="ka-GE"/>
        </w:rPr>
        <w:t>ნარჩენების</w:t>
      </w:r>
      <w:r>
        <w:rPr>
          <w:rFonts w:ascii="Sylfaen" w:hAnsi="Sylfaen"/>
          <w:lang w:val="ka-GE"/>
        </w:rPr>
        <w:t xml:space="preserve"> დროებითი შენახვა უსაფრთხო კონტეინერებით იწარმოებს, რომლებსაც ექნება ეტიკეტები შიგთავსის შემადგენლობის, თვისებებისა და მოპყრობის შესახებ ინფორმაციით.</w:t>
      </w:r>
      <w:r w:rsidR="00327A4D" w:rsidRPr="00806FE5">
        <w:rPr>
          <w:rFonts w:ascii="Sylfaen" w:hAnsi="Sylfaen"/>
          <w:lang w:val="en-GB"/>
        </w:rPr>
        <w:t xml:space="preserve"> </w:t>
      </w:r>
    </w:p>
    <w:p w:rsidR="00327A4D" w:rsidRPr="00806FE5" w:rsidRDefault="00066B83" w:rsidP="00327A4D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სახიფათო ნარჩენები</w:t>
      </w:r>
      <w:r w:rsidR="00885FA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მოთავსდეს </w:t>
      </w:r>
      <w:r w:rsidRPr="00066B83">
        <w:rPr>
          <w:rFonts w:ascii="Sylfaen" w:hAnsi="Sylfaen"/>
          <w:lang w:val="ka-GE"/>
        </w:rPr>
        <w:t xml:space="preserve">გაუმტარ კონტეინერში, რათა თავიდან ავიცილოთ </w:t>
      </w:r>
      <w:r w:rsidR="0047122F">
        <w:rPr>
          <w:rFonts w:ascii="Sylfaen" w:hAnsi="Sylfaen"/>
          <w:lang w:val="ka-GE"/>
        </w:rPr>
        <w:t xml:space="preserve">გაჟონვა და გამორეცხვა. </w:t>
      </w:r>
    </w:p>
    <w:p w:rsidR="00327A4D" w:rsidRPr="00806FE5" w:rsidRDefault="00E235EB" w:rsidP="00327A4D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არ გამოიყენება ტოქსიკური ინგრედიენტების შემცველი საღებავები ან  გამხსნელები, ან ტყვიის შემცველი საღებავები. </w:t>
      </w:r>
    </w:p>
    <w:p w:rsidR="00CE6253" w:rsidRPr="00806FE5" w:rsidRDefault="00CE6253" w:rsidP="00403F9E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7565FA" w:rsidRPr="00806FE5" w:rsidRDefault="00EA371B" w:rsidP="00CE54CC">
      <w:pPr>
        <w:spacing w:line="360" w:lineRule="auto"/>
        <w:jc w:val="both"/>
        <w:rPr>
          <w:rFonts w:ascii="Sylfaen" w:hAnsi="Sylfaen"/>
          <w:b/>
          <w:bCs/>
          <w:lang w:val="en-GB"/>
        </w:rPr>
      </w:pPr>
      <w:proofErr w:type="gramStart"/>
      <w:r w:rsidRPr="00EA371B">
        <w:rPr>
          <w:rFonts w:ascii="Sylfaen" w:hAnsi="Sylfaen"/>
          <w:b/>
          <w:bCs/>
          <w:lang w:val="en-GB"/>
        </w:rPr>
        <w:t>მტვერი</w:t>
      </w:r>
      <w:proofErr w:type="gramEnd"/>
      <w:r w:rsidRPr="00EA371B">
        <w:rPr>
          <w:rFonts w:ascii="Sylfaen" w:hAnsi="Sylfaen"/>
          <w:b/>
          <w:bCs/>
          <w:lang w:val="en-GB"/>
        </w:rPr>
        <w:t xml:space="preserve"> და გამონაბოლქვი</w:t>
      </w:r>
    </w:p>
    <w:p w:rsidR="00BB596E" w:rsidRPr="00806FE5" w:rsidRDefault="00863398" w:rsidP="00BB596E">
      <w:pPr>
        <w:pStyle w:val="ListParagraph"/>
        <w:numPr>
          <w:ilvl w:val="0"/>
          <w:numId w:val="3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ავტო</w:t>
      </w:r>
      <w:r w:rsidRPr="00863398">
        <w:rPr>
          <w:rFonts w:ascii="Sylfaen" w:hAnsi="Sylfaen"/>
          <w:lang w:val="en-GB"/>
        </w:rPr>
        <w:t>მანქან</w:t>
      </w:r>
      <w:r>
        <w:rPr>
          <w:rFonts w:ascii="Sylfaen" w:hAnsi="Sylfaen"/>
          <w:lang w:val="en-GB"/>
        </w:rPr>
        <w:t>ები</w:t>
      </w:r>
      <w:r w:rsidRPr="00863398">
        <w:rPr>
          <w:rFonts w:ascii="Sylfaen" w:hAnsi="Sylfaen"/>
          <w:lang w:val="en-GB"/>
        </w:rPr>
        <w:t xml:space="preserve"> უნდა შენარჩუნდეს ისე</w:t>
      </w:r>
      <w:r>
        <w:rPr>
          <w:rFonts w:ascii="Sylfaen" w:hAnsi="Sylfaen"/>
          <w:lang w:val="ka-GE"/>
        </w:rPr>
        <w:t>თ მდგომარეობაში</w:t>
      </w:r>
      <w:r w:rsidRPr="00863398">
        <w:rPr>
          <w:rFonts w:ascii="Sylfaen" w:hAnsi="Sylfaen"/>
          <w:lang w:val="en-GB"/>
        </w:rPr>
        <w:t xml:space="preserve">, რომ მათი </w:t>
      </w:r>
      <w:r w:rsidRPr="00863398">
        <w:rPr>
          <w:rFonts w:ascii="Sylfaen" w:hAnsi="Sylfaen"/>
          <w:bCs/>
          <w:lang w:val="en-GB"/>
        </w:rPr>
        <w:t>გამონაბოლქვი</w:t>
      </w:r>
      <w:r>
        <w:rPr>
          <w:rFonts w:ascii="Sylfaen" w:hAnsi="Sylfaen"/>
          <w:b/>
          <w:bCs/>
          <w:lang w:val="ka-GE"/>
        </w:rPr>
        <w:t xml:space="preserve"> </w:t>
      </w:r>
      <w:r w:rsidRPr="00863398">
        <w:rPr>
          <w:rFonts w:ascii="Sylfaen" w:hAnsi="Sylfaen"/>
          <w:lang w:val="en-GB"/>
        </w:rPr>
        <w:t>არ აწუხებ</w:t>
      </w:r>
      <w:r>
        <w:rPr>
          <w:rFonts w:ascii="Sylfaen" w:hAnsi="Sylfaen"/>
          <w:lang w:val="ka-GE"/>
        </w:rPr>
        <w:t>დე</w:t>
      </w:r>
      <w:r>
        <w:rPr>
          <w:rFonts w:ascii="Sylfaen" w:hAnsi="Sylfaen"/>
          <w:lang w:val="en-GB"/>
        </w:rPr>
        <w:t>ს მუშ</w:t>
      </w:r>
      <w:r w:rsidRPr="00863398">
        <w:rPr>
          <w:rFonts w:ascii="Sylfaen" w:hAnsi="Sylfaen"/>
          <w:lang w:val="en-GB"/>
        </w:rPr>
        <w:t xml:space="preserve">ებს ან ადგილობრივი </w:t>
      </w:r>
      <w:r>
        <w:rPr>
          <w:rFonts w:ascii="Sylfaen" w:hAnsi="Sylfaen"/>
          <w:lang w:val="ka-GE"/>
        </w:rPr>
        <w:t>მოსახლეობას;</w:t>
      </w:r>
      <w:r w:rsidR="00F23CC5" w:rsidRPr="00806FE5">
        <w:rPr>
          <w:rFonts w:ascii="Sylfaen" w:hAnsi="Sylfaen"/>
          <w:lang w:val="en-GB"/>
        </w:rPr>
        <w:t xml:space="preserve"> </w:t>
      </w:r>
    </w:p>
    <w:p w:rsidR="00F23CC5" w:rsidRPr="00806FE5" w:rsidRDefault="00263DC2" w:rsidP="00BB596E">
      <w:pPr>
        <w:pStyle w:val="ListParagraph"/>
        <w:numPr>
          <w:ilvl w:val="0"/>
          <w:numId w:val="38"/>
        </w:num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ზემოქმედების შესამცირებლად აქტივობები უნდა შესრულდეს სამუშაო საათების განმავლობაში – დღის სინათლეზე.  ყველა ავტო</w:t>
      </w:r>
      <w:r w:rsidRPr="00863398">
        <w:rPr>
          <w:rFonts w:ascii="Sylfaen" w:hAnsi="Sylfaen"/>
          <w:lang w:val="en-GB"/>
        </w:rPr>
        <w:t>მანქან</w:t>
      </w:r>
      <w:r>
        <w:rPr>
          <w:rFonts w:ascii="Sylfaen" w:hAnsi="Sylfaen"/>
          <w:lang w:val="ka-GE"/>
        </w:rPr>
        <w:t xml:space="preserve">ა შემოწმდება და </w:t>
      </w:r>
      <w:r w:rsidR="002C7DD4">
        <w:rPr>
          <w:rFonts w:ascii="Sylfaen" w:hAnsi="Sylfaen"/>
          <w:lang w:val="ka-GE"/>
        </w:rPr>
        <w:t xml:space="preserve">საჭიროების შემთხვევაში </w:t>
      </w:r>
      <w:r>
        <w:rPr>
          <w:rFonts w:ascii="Sylfaen" w:hAnsi="Sylfaen"/>
          <w:lang w:val="ka-GE"/>
        </w:rPr>
        <w:t xml:space="preserve">გარემონტდება </w:t>
      </w:r>
      <w:r w:rsidR="002C7DD4">
        <w:rPr>
          <w:rFonts w:ascii="Sylfaen" w:hAnsi="Sylfaen"/>
          <w:lang w:val="ka-GE"/>
        </w:rPr>
        <w:t>დაზიანებული ნაწილებით გამოწვეული ხმაურის დონის შესამცირებლად.</w:t>
      </w:r>
    </w:p>
    <w:p w:rsidR="007F5943" w:rsidRPr="00806FE5" w:rsidRDefault="0006760B" w:rsidP="00BB596E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>ჩატარდება</w:t>
      </w:r>
      <w:r w:rsidRPr="0006760B">
        <w:rPr>
          <w:rFonts w:ascii="Sylfaen" w:hAnsi="Sylfaen"/>
          <w:lang w:val="en-GB"/>
        </w:rPr>
        <w:t xml:space="preserve"> დიზელის ძრავების რეგულარული ტექმომსახურება </w:t>
      </w:r>
      <w:r w:rsidR="00812D9A" w:rsidRPr="0006760B">
        <w:rPr>
          <w:rFonts w:ascii="Sylfaen" w:hAnsi="Sylfaen"/>
          <w:lang w:val="en-GB"/>
        </w:rPr>
        <w:t>მაგალითად, საწვავის ინჯექტორები</w:t>
      </w:r>
      <w:r w:rsidR="00812D9A">
        <w:rPr>
          <w:rFonts w:ascii="Sylfaen" w:hAnsi="Sylfaen"/>
          <w:lang w:val="ka-GE"/>
        </w:rPr>
        <w:t>ს</w:t>
      </w:r>
      <w:r w:rsidR="00812D9A" w:rsidRPr="0006760B">
        <w:rPr>
          <w:rFonts w:ascii="Sylfaen" w:hAnsi="Sylfaen"/>
          <w:lang w:val="en-GB"/>
        </w:rPr>
        <w:t xml:space="preserve"> დასუფთავებ</w:t>
      </w:r>
      <w:r w:rsidR="00812D9A">
        <w:rPr>
          <w:rFonts w:ascii="Sylfaen" w:hAnsi="Sylfaen"/>
          <w:lang w:val="ka-GE"/>
        </w:rPr>
        <w:t xml:space="preserve">ა </w:t>
      </w:r>
      <w:r w:rsidR="00BA7DF6" w:rsidRPr="00863398">
        <w:rPr>
          <w:rFonts w:ascii="Sylfaen" w:hAnsi="Sylfaen"/>
          <w:bCs/>
          <w:lang w:val="en-GB"/>
        </w:rPr>
        <w:t>გამონაბოლქვი</w:t>
      </w:r>
      <w:r w:rsidR="00BA7DF6">
        <w:rPr>
          <w:rFonts w:ascii="Sylfaen" w:hAnsi="Sylfaen"/>
          <w:bCs/>
          <w:lang w:val="ka-GE"/>
        </w:rPr>
        <w:t>ს</w:t>
      </w:r>
      <w:r w:rsidR="00BA7DF6">
        <w:rPr>
          <w:rFonts w:ascii="Sylfaen" w:hAnsi="Sylfaen"/>
          <w:b/>
          <w:bCs/>
          <w:lang w:val="ka-GE"/>
        </w:rPr>
        <w:t xml:space="preserve"> </w:t>
      </w:r>
      <w:r w:rsidR="00812D9A" w:rsidRPr="00812D9A">
        <w:rPr>
          <w:rFonts w:ascii="Sylfaen" w:hAnsi="Sylfaen"/>
          <w:bCs/>
          <w:lang w:val="ka-GE"/>
        </w:rPr>
        <w:t>მინიმუმამდე</w:t>
      </w:r>
      <w:r w:rsidR="00812D9A">
        <w:rPr>
          <w:rFonts w:ascii="Sylfaen" w:hAnsi="Sylfaen"/>
          <w:b/>
          <w:bCs/>
          <w:lang w:val="ka-GE"/>
        </w:rPr>
        <w:t xml:space="preserve"> </w:t>
      </w:r>
      <w:r w:rsidR="00BA7DF6" w:rsidRPr="0006760B">
        <w:rPr>
          <w:rFonts w:ascii="Sylfaen" w:hAnsi="Sylfaen"/>
          <w:lang w:val="en-GB"/>
        </w:rPr>
        <w:t>შემცირები</w:t>
      </w:r>
      <w:r w:rsidR="00BA7DF6">
        <w:rPr>
          <w:rFonts w:ascii="Sylfaen" w:hAnsi="Sylfaen"/>
          <w:lang w:val="ka-GE"/>
        </w:rPr>
        <w:t>ს მიზნით</w:t>
      </w:r>
      <w:r w:rsidR="00812D9A">
        <w:rPr>
          <w:rFonts w:ascii="Sylfaen" w:hAnsi="Sylfaen"/>
          <w:lang w:val="ka-GE"/>
        </w:rPr>
        <w:t xml:space="preserve">. ყოველდღიური დათვალიერება მაღალი სტანდარტების დაცვით შესრულდება ავტომანქანების </w:t>
      </w:r>
      <w:r w:rsidR="00DC617D">
        <w:rPr>
          <w:rFonts w:ascii="Sylfaen" w:hAnsi="Sylfaen"/>
          <w:lang w:val="ka-GE"/>
        </w:rPr>
        <w:t xml:space="preserve">უსაფრთხოების უზრუნველსაყოფად და </w:t>
      </w:r>
      <w:r w:rsidR="00DC617D" w:rsidRPr="00863398">
        <w:rPr>
          <w:rFonts w:ascii="Sylfaen" w:hAnsi="Sylfaen"/>
          <w:bCs/>
          <w:lang w:val="en-GB"/>
        </w:rPr>
        <w:t>გამონაბოლქვი</w:t>
      </w:r>
      <w:r w:rsidR="00DC617D">
        <w:rPr>
          <w:rFonts w:ascii="Sylfaen" w:hAnsi="Sylfaen"/>
          <w:bCs/>
          <w:lang w:val="ka-GE"/>
        </w:rPr>
        <w:t xml:space="preserve">ს და ხმაურის მინიმუმამდე </w:t>
      </w:r>
      <w:r w:rsidR="00DC617D">
        <w:rPr>
          <w:rFonts w:ascii="Sylfaen" w:hAnsi="Sylfaen"/>
          <w:b/>
          <w:bCs/>
          <w:lang w:val="ka-GE"/>
        </w:rPr>
        <w:t xml:space="preserve"> </w:t>
      </w:r>
      <w:r w:rsidR="001D514D" w:rsidRPr="0006760B">
        <w:rPr>
          <w:rFonts w:ascii="Sylfaen" w:hAnsi="Sylfaen"/>
          <w:lang w:val="en-GB"/>
        </w:rPr>
        <w:t>შე</w:t>
      </w:r>
      <w:r w:rsidR="001D514D">
        <w:rPr>
          <w:rFonts w:ascii="Sylfaen" w:hAnsi="Sylfaen"/>
          <w:lang w:val="ka-GE"/>
        </w:rPr>
        <w:t>სა</w:t>
      </w:r>
      <w:r w:rsidR="001D514D" w:rsidRPr="0006760B">
        <w:rPr>
          <w:rFonts w:ascii="Sylfaen" w:hAnsi="Sylfaen"/>
          <w:lang w:val="en-GB"/>
        </w:rPr>
        <w:t>მცირებ</w:t>
      </w:r>
      <w:r w:rsidR="001D514D">
        <w:rPr>
          <w:rFonts w:ascii="Sylfaen" w:hAnsi="Sylfaen"/>
          <w:lang w:val="ka-GE"/>
        </w:rPr>
        <w:t>ლად. სამშენებლო მოედანზე გამოყენებულ საამქრო</w:t>
      </w:r>
      <w:r w:rsidR="00054D08">
        <w:rPr>
          <w:rFonts w:ascii="Sylfaen" w:hAnsi="Sylfaen"/>
          <w:lang w:val="ka-GE"/>
        </w:rPr>
        <w:t>ს</w:t>
      </w:r>
      <w:r w:rsidR="001D514D">
        <w:rPr>
          <w:rFonts w:ascii="Sylfaen" w:hAnsi="Sylfaen"/>
          <w:lang w:val="ka-GE"/>
        </w:rPr>
        <w:t xml:space="preserve"> </w:t>
      </w:r>
      <w:r w:rsidR="00054D08">
        <w:rPr>
          <w:rFonts w:ascii="Sylfaen" w:hAnsi="Sylfaen"/>
          <w:lang w:val="ka-GE"/>
        </w:rPr>
        <w:t xml:space="preserve">რეგულარულად ჩაუტარდება </w:t>
      </w:r>
      <w:r w:rsidR="00054D08" w:rsidRPr="0006760B">
        <w:rPr>
          <w:rFonts w:ascii="Sylfaen" w:hAnsi="Sylfaen"/>
          <w:lang w:val="en-GB"/>
        </w:rPr>
        <w:t>ტექმომსახურება</w:t>
      </w:r>
      <w:r w:rsidR="00054D08">
        <w:rPr>
          <w:rFonts w:ascii="Sylfaen" w:hAnsi="Sylfaen"/>
          <w:lang w:val="ka-GE"/>
        </w:rPr>
        <w:t xml:space="preserve">, რომ ყოველთვის კარგ მდგომარეობაში იყოს </w:t>
      </w:r>
      <w:r w:rsidR="002244DA">
        <w:rPr>
          <w:rFonts w:ascii="Sylfaen" w:hAnsi="Sylfaen"/>
          <w:lang w:val="ka-GE"/>
        </w:rPr>
        <w:t>და</w:t>
      </w:r>
      <w:r w:rsidR="00054D08" w:rsidRPr="0006760B">
        <w:rPr>
          <w:rFonts w:ascii="Sylfaen" w:hAnsi="Sylfaen"/>
          <w:lang w:val="en-GB"/>
        </w:rPr>
        <w:t xml:space="preserve"> </w:t>
      </w:r>
      <w:r w:rsidR="00054D08">
        <w:rPr>
          <w:rFonts w:ascii="Sylfaen" w:hAnsi="Sylfaen"/>
          <w:lang w:val="ka-GE"/>
        </w:rPr>
        <w:t>პოტე</w:t>
      </w:r>
      <w:r w:rsidR="002244DA">
        <w:rPr>
          <w:rFonts w:ascii="Sylfaen" w:hAnsi="Sylfaen"/>
          <w:lang w:val="ka-GE"/>
        </w:rPr>
        <w:t>ნციური დამაბინძურებელი ემისიები</w:t>
      </w:r>
      <w:r w:rsidR="00054D08">
        <w:rPr>
          <w:rFonts w:ascii="Sylfaen" w:hAnsi="Sylfaen"/>
          <w:lang w:val="ka-GE"/>
        </w:rPr>
        <w:t xml:space="preserve"> მინიმ</w:t>
      </w:r>
      <w:r w:rsidR="002244DA">
        <w:rPr>
          <w:rFonts w:ascii="Sylfaen" w:hAnsi="Sylfaen"/>
          <w:lang w:val="ka-GE"/>
        </w:rPr>
        <w:t>ალური იყოს.</w:t>
      </w:r>
    </w:p>
    <w:p w:rsidR="009C686D" w:rsidRPr="00806FE5" w:rsidRDefault="009C686D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7F5943" w:rsidRPr="00806FE5" w:rsidRDefault="00A3279B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ka-GE"/>
        </w:rPr>
        <w:t xml:space="preserve">თუ კი საჭიროდ ჩაითვლება </w:t>
      </w:r>
      <w:r w:rsidRPr="00A3279B">
        <w:rPr>
          <w:rFonts w:ascii="Sylfaen" w:hAnsi="Sylfaen"/>
          <w:lang w:val="en-GB"/>
        </w:rPr>
        <w:t>მშრალ პირობებში</w:t>
      </w:r>
      <w:r>
        <w:rPr>
          <w:rFonts w:ascii="Sylfaen" w:hAnsi="Sylfaen"/>
          <w:lang w:val="ka-GE"/>
        </w:rPr>
        <w:t>, ან</w:t>
      </w:r>
      <w:r w:rsidRPr="00A3279B">
        <w:rPr>
          <w:rFonts w:ascii="Sylfaen" w:hAnsi="Sylfaen"/>
          <w:lang w:val="en-GB"/>
        </w:rPr>
        <w:t xml:space="preserve"> სადაც მნიშვნელოვანი რაოდენობით მტვერი </w:t>
      </w:r>
      <w:r>
        <w:rPr>
          <w:rFonts w:ascii="Sylfaen" w:hAnsi="Sylfaen"/>
          <w:lang w:val="ka-GE"/>
        </w:rPr>
        <w:t>წარმოიშვება ან</w:t>
      </w:r>
      <w:r w:rsidRPr="00A3279B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 xml:space="preserve">შეიძლება წარმოიშვას, </w:t>
      </w:r>
      <w:r w:rsidRPr="00A3279B">
        <w:rPr>
          <w:rFonts w:ascii="Sylfaen" w:hAnsi="Sylfaen"/>
          <w:lang w:val="en-GB"/>
        </w:rPr>
        <w:t>მშენებლობის მენეჯერ</w:t>
      </w:r>
      <w:r>
        <w:rPr>
          <w:rFonts w:ascii="Sylfaen" w:hAnsi="Sylfaen"/>
          <w:lang w:val="ka-GE"/>
        </w:rPr>
        <w:t>თან ერთად</w:t>
      </w:r>
      <w:r w:rsidRPr="00A3279B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>გამხორციელდება</w:t>
      </w:r>
      <w:r w:rsidRPr="00A3279B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 xml:space="preserve">შემარბილებელი </w:t>
      </w:r>
      <w:r w:rsidRPr="00A3279B">
        <w:rPr>
          <w:rFonts w:ascii="Sylfaen" w:hAnsi="Sylfaen"/>
          <w:lang w:val="en-GB"/>
        </w:rPr>
        <w:t>ღონისძიებები</w:t>
      </w:r>
      <w:r>
        <w:rPr>
          <w:rFonts w:ascii="Sylfaen" w:hAnsi="Sylfaen"/>
          <w:lang w:val="ka-GE"/>
        </w:rPr>
        <w:t>, რომლებიც მოიცავს:</w:t>
      </w:r>
    </w:p>
    <w:p w:rsidR="007F5943" w:rsidRPr="00806FE5" w:rsidRDefault="00D23D80" w:rsidP="003A79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r w:rsidRPr="00D23D80">
        <w:rPr>
          <w:rFonts w:ascii="Sylfaen" w:hAnsi="Sylfaen"/>
          <w:lang w:val="en-GB"/>
        </w:rPr>
        <w:t>სამშენებლო მასალები</w:t>
      </w:r>
      <w:r>
        <w:rPr>
          <w:rFonts w:ascii="Sylfaen" w:hAnsi="Sylfaen"/>
          <w:lang w:val="ka-GE"/>
        </w:rPr>
        <w:t>ს</w:t>
      </w:r>
      <w:r w:rsidRPr="00D23D80">
        <w:rPr>
          <w:rFonts w:ascii="Sylfaen" w:hAnsi="Sylfaen"/>
          <w:lang w:val="en-GB"/>
        </w:rPr>
        <w:t xml:space="preserve"> გადაფარვის უზრუნველყოფა</w:t>
      </w:r>
      <w:r>
        <w:rPr>
          <w:rFonts w:ascii="Sylfaen" w:hAnsi="Sylfaen"/>
          <w:lang w:val="ka-GE"/>
        </w:rPr>
        <w:t>;</w:t>
      </w:r>
      <w:r w:rsidR="00D10346" w:rsidRPr="00806FE5">
        <w:rPr>
          <w:rFonts w:ascii="Sylfaen" w:hAnsi="Sylfaen"/>
          <w:lang w:val="en-GB"/>
        </w:rPr>
        <w:t xml:space="preserve"> </w:t>
      </w:r>
    </w:p>
    <w:p w:rsidR="007F5943" w:rsidRPr="00806FE5" w:rsidRDefault="00D23D80" w:rsidP="003A79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D23D80">
        <w:rPr>
          <w:rFonts w:ascii="Sylfaen" w:hAnsi="Sylfaen"/>
          <w:lang w:val="en-GB"/>
        </w:rPr>
        <w:t>მასალის</w:t>
      </w:r>
      <w:proofErr w:type="gramEnd"/>
      <w:r w:rsidRPr="00D23D80">
        <w:rPr>
          <w:rFonts w:ascii="Sylfaen" w:hAnsi="Sylfaen"/>
          <w:lang w:val="en-GB"/>
        </w:rPr>
        <w:t xml:space="preserve"> გადაზიდვის განსაზღვრ</w:t>
      </w:r>
      <w:r>
        <w:rPr>
          <w:rFonts w:ascii="Sylfaen" w:hAnsi="Sylfaen"/>
          <w:lang w:val="ka-GE"/>
        </w:rPr>
        <w:t>ული</w:t>
      </w:r>
      <w:r w:rsidRPr="00D23D80">
        <w:rPr>
          <w:rFonts w:ascii="Sylfaen" w:hAnsi="Sylfaen"/>
          <w:lang w:val="en-GB"/>
        </w:rPr>
        <w:t xml:space="preserve"> გზების გამოყენება და მანქანის სიჩქარ</w:t>
      </w:r>
      <w:r>
        <w:rPr>
          <w:rFonts w:ascii="Sylfaen" w:hAnsi="Sylfaen"/>
          <w:lang w:val="ka-GE"/>
        </w:rPr>
        <w:t>ის</w:t>
      </w:r>
      <w:r w:rsidRPr="00D23D80">
        <w:rPr>
          <w:rFonts w:ascii="Sylfaen" w:hAnsi="Sylfaen"/>
          <w:lang w:val="en-GB"/>
        </w:rPr>
        <w:t xml:space="preserve"> შემცირება სადაც საჭიროა. მასალების ტრანსპორტირება </w:t>
      </w:r>
      <w:r w:rsidR="00512807" w:rsidRPr="00D23D80">
        <w:rPr>
          <w:rFonts w:ascii="Sylfaen" w:hAnsi="Sylfaen"/>
          <w:lang w:val="en-GB"/>
        </w:rPr>
        <w:t xml:space="preserve">სამშენებლო </w:t>
      </w:r>
      <w:r w:rsidR="00A00249">
        <w:rPr>
          <w:rFonts w:ascii="Sylfaen" w:hAnsi="Sylfaen"/>
          <w:lang w:val="ka-GE"/>
        </w:rPr>
        <w:t>მოედანზე იწარმოებს</w:t>
      </w:r>
      <w:r w:rsidRPr="00D23D80">
        <w:rPr>
          <w:rFonts w:ascii="Sylfaen" w:hAnsi="Sylfaen"/>
          <w:lang w:val="en-GB"/>
        </w:rPr>
        <w:t xml:space="preserve"> </w:t>
      </w:r>
      <w:r w:rsidR="00A00249">
        <w:rPr>
          <w:rFonts w:ascii="Sylfaen" w:hAnsi="Sylfaen"/>
          <w:lang w:val="ka-GE"/>
        </w:rPr>
        <w:t>არა–</w:t>
      </w:r>
      <w:r w:rsidRPr="00D23D80">
        <w:rPr>
          <w:rFonts w:ascii="Sylfaen" w:hAnsi="Sylfaen"/>
          <w:lang w:val="en-GB"/>
        </w:rPr>
        <w:t xml:space="preserve"> პიკის საათ</w:t>
      </w:r>
      <w:r w:rsidR="00A00249">
        <w:rPr>
          <w:rFonts w:ascii="Sylfaen" w:hAnsi="Sylfaen"/>
          <w:lang w:val="ka-GE"/>
        </w:rPr>
        <w:t>ებშ</w:t>
      </w:r>
      <w:r w:rsidRPr="00D23D80">
        <w:rPr>
          <w:rFonts w:ascii="Sylfaen" w:hAnsi="Sylfaen"/>
          <w:lang w:val="en-GB"/>
        </w:rPr>
        <w:t>ი</w:t>
      </w:r>
      <w:r w:rsidR="00A00249">
        <w:rPr>
          <w:rFonts w:ascii="Sylfaen" w:hAnsi="Sylfaen"/>
          <w:lang w:val="ka-GE"/>
        </w:rPr>
        <w:t>;</w:t>
      </w:r>
      <w:r w:rsidR="00D10346" w:rsidRPr="00806FE5">
        <w:rPr>
          <w:rFonts w:ascii="Sylfaen" w:hAnsi="Sylfaen"/>
        </w:rPr>
        <w:t xml:space="preserve"> </w:t>
      </w:r>
    </w:p>
    <w:p w:rsidR="00F23CC5" w:rsidRPr="00806FE5" w:rsidRDefault="00512807" w:rsidP="003A79F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  <w:proofErr w:type="gramStart"/>
      <w:r w:rsidRPr="00D23D80">
        <w:rPr>
          <w:rFonts w:ascii="Sylfaen" w:hAnsi="Sylfaen"/>
          <w:lang w:val="en-GB"/>
        </w:rPr>
        <w:t>სამშენებლო</w:t>
      </w:r>
      <w:proofErr w:type="gramEnd"/>
      <w:r w:rsidRPr="00D23D80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 xml:space="preserve">მოედანზე </w:t>
      </w:r>
      <w:r>
        <w:rPr>
          <w:rFonts w:ascii="Sylfaen" w:hAnsi="Sylfaen"/>
          <w:lang w:val="en-GB"/>
        </w:rPr>
        <w:t>ტრანსპორტირებ</w:t>
      </w:r>
      <w:r>
        <w:rPr>
          <w:rFonts w:ascii="Sylfaen" w:hAnsi="Sylfaen"/>
          <w:lang w:val="ka-GE"/>
        </w:rPr>
        <w:t>ისას</w:t>
      </w:r>
      <w:r w:rsidRPr="00D23D80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en-GB"/>
        </w:rPr>
        <w:t>მასალები</w:t>
      </w:r>
      <w:r>
        <w:rPr>
          <w:rFonts w:ascii="Sylfaen" w:hAnsi="Sylfaen"/>
          <w:lang w:val="ka-GE"/>
        </w:rPr>
        <w:t xml:space="preserve"> გადახურული/დანამული იქნება</w:t>
      </w:r>
      <w:r w:rsidRPr="00D23D80">
        <w:rPr>
          <w:rFonts w:ascii="Sylfaen" w:hAnsi="Sylfaen"/>
          <w:lang w:val="en-GB"/>
        </w:rPr>
        <w:t xml:space="preserve"> </w:t>
      </w:r>
      <w:r>
        <w:rPr>
          <w:rFonts w:ascii="Sylfaen" w:hAnsi="Sylfaen"/>
          <w:lang w:val="ka-GE"/>
        </w:rPr>
        <w:t xml:space="preserve">მტვრის წარმოქმნის შესამცირებლად. </w:t>
      </w:r>
      <w:proofErr w:type="gramStart"/>
      <w:r w:rsidR="008657E0" w:rsidRPr="00D23D80">
        <w:rPr>
          <w:rFonts w:ascii="Sylfaen" w:hAnsi="Sylfaen"/>
          <w:lang w:val="en-GB"/>
        </w:rPr>
        <w:t>სამშენებლო</w:t>
      </w:r>
      <w:proofErr w:type="gramEnd"/>
      <w:r w:rsidR="008657E0" w:rsidRPr="00D23D80">
        <w:rPr>
          <w:rFonts w:ascii="Sylfaen" w:hAnsi="Sylfaen"/>
          <w:lang w:val="en-GB"/>
        </w:rPr>
        <w:t xml:space="preserve"> </w:t>
      </w:r>
      <w:r w:rsidR="008657E0">
        <w:rPr>
          <w:rFonts w:ascii="Sylfaen" w:hAnsi="Sylfaen"/>
          <w:lang w:val="ka-GE"/>
        </w:rPr>
        <w:t xml:space="preserve">მოედანი უნდა მოირწყას. მუშებს უნდა ჰქონდეთ დამცავი აღჭურვილობა. მანქანები შემოწმდება </w:t>
      </w:r>
      <w:r w:rsidR="00B96FFC">
        <w:rPr>
          <w:rFonts w:ascii="Sylfaen" w:hAnsi="Sylfaen"/>
          <w:lang w:val="ka-GE"/>
        </w:rPr>
        <w:t xml:space="preserve">და გარემონტდება დაზიანებული ნაწილებით გამოწვეული გამონაბოლქვის შესამცირებლად. </w:t>
      </w:r>
    </w:p>
    <w:p w:rsidR="006A548B" w:rsidRPr="00806FE5" w:rsidRDefault="00110307" w:rsidP="006A54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აგურების, თაბაშირის ბათქაშის და სხვ. მოშორების დროს </w:t>
      </w:r>
      <w:r w:rsidR="009B6421">
        <w:rPr>
          <w:rFonts w:ascii="Sylfaen" w:hAnsi="Sylfaen"/>
          <w:lang w:val="ka-GE"/>
        </w:rPr>
        <w:t>წარმოქმნილი მტვერი უნდა შეკავდეს წყლის და/ან მტვრის ეკრანის მეშვეობით;</w:t>
      </w:r>
    </w:p>
    <w:p w:rsidR="00B927A6" w:rsidRPr="00806FE5" w:rsidRDefault="0048196B" w:rsidP="006A54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</w:rPr>
        <w:t>გარემო</w:t>
      </w:r>
      <w:r w:rsidRPr="0048196B">
        <w:rPr>
          <w:rFonts w:ascii="Sylfaen" w:hAnsi="Sylfaen"/>
        </w:rPr>
        <w:t xml:space="preserve"> (ტროტუარები, გზები) </w:t>
      </w:r>
      <w:r>
        <w:rPr>
          <w:rFonts w:ascii="Sylfaen" w:hAnsi="Sylfaen"/>
          <w:lang w:val="ka-GE"/>
        </w:rPr>
        <w:t xml:space="preserve">თავისუფალი </w:t>
      </w:r>
      <w:r w:rsidRPr="0048196B">
        <w:rPr>
          <w:rFonts w:ascii="Sylfaen" w:hAnsi="Sylfaen"/>
        </w:rPr>
        <w:t xml:space="preserve">უნდა </w:t>
      </w:r>
      <w:r>
        <w:rPr>
          <w:rFonts w:ascii="Sylfaen" w:hAnsi="Sylfaen"/>
          <w:lang w:val="ka-GE"/>
        </w:rPr>
        <w:t xml:space="preserve">იყოს </w:t>
      </w:r>
      <w:r w:rsidRPr="0048196B">
        <w:rPr>
          <w:rFonts w:ascii="Sylfaen" w:hAnsi="Sylfaen"/>
        </w:rPr>
        <w:t>ნამსხვრევები</w:t>
      </w:r>
      <w:r>
        <w:rPr>
          <w:rFonts w:ascii="Sylfaen" w:hAnsi="Sylfaen"/>
          <w:lang w:val="ka-GE"/>
        </w:rPr>
        <w:t>სა</w:t>
      </w:r>
      <w:r w:rsidRPr="0048196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48196B">
        <w:rPr>
          <w:rFonts w:ascii="Sylfaen" w:hAnsi="Sylfaen"/>
        </w:rPr>
        <w:t>მტვრის</w:t>
      </w:r>
      <w:r>
        <w:rPr>
          <w:rFonts w:ascii="Sylfaen" w:hAnsi="Sylfaen"/>
          <w:lang w:val="ka-GE"/>
        </w:rPr>
        <w:t>გან;</w:t>
      </w:r>
    </w:p>
    <w:p w:rsidR="00B927A6" w:rsidRPr="00806FE5" w:rsidRDefault="0048196B" w:rsidP="006A54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lastRenderedPageBreak/>
        <w:t xml:space="preserve">დაუშვებელია ღია ცის ქვეშ ნარჩენების დაწვა; </w:t>
      </w:r>
    </w:p>
    <w:p w:rsidR="00B927A6" w:rsidRPr="00806FE5" w:rsidRDefault="00515E04" w:rsidP="006A548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დაუშვებელია </w:t>
      </w:r>
      <w:r w:rsidRPr="00D23D80">
        <w:rPr>
          <w:rFonts w:ascii="Sylfaen" w:hAnsi="Sylfaen"/>
          <w:lang w:val="en-GB"/>
        </w:rPr>
        <w:t xml:space="preserve">სამშენებლო </w:t>
      </w:r>
      <w:r>
        <w:rPr>
          <w:rFonts w:ascii="Sylfaen" w:hAnsi="Sylfaen"/>
          <w:lang w:val="ka-GE"/>
        </w:rPr>
        <w:t>მოედანზე მანქანების უმოქმედოდ დიდი ხნით დატოვება.</w:t>
      </w:r>
      <w:r w:rsidR="00B927A6" w:rsidRPr="00806FE5">
        <w:rPr>
          <w:rFonts w:ascii="Sylfaen" w:hAnsi="Sylfaen"/>
        </w:rPr>
        <w:t xml:space="preserve"> </w:t>
      </w:r>
    </w:p>
    <w:p w:rsidR="00B927A6" w:rsidRPr="00806FE5" w:rsidRDefault="00B927A6" w:rsidP="00D536FA">
      <w:pPr>
        <w:autoSpaceDE w:val="0"/>
        <w:autoSpaceDN w:val="0"/>
        <w:adjustRightInd w:val="0"/>
        <w:jc w:val="both"/>
        <w:rPr>
          <w:rFonts w:ascii="Sylfaen" w:hAnsi="Sylfaen"/>
          <w:lang w:val="en-GB"/>
        </w:rPr>
      </w:pPr>
    </w:p>
    <w:p w:rsidR="00BD6600" w:rsidRPr="00806FE5" w:rsidRDefault="00BD6600">
      <w:pPr>
        <w:ind w:left="360"/>
        <w:jc w:val="both"/>
        <w:rPr>
          <w:rFonts w:ascii="Sylfaen" w:hAnsi="Sylfaen"/>
        </w:rPr>
      </w:pPr>
    </w:p>
    <w:p w:rsidR="00B52F9E" w:rsidRPr="00806FE5" w:rsidRDefault="00717B10" w:rsidP="00CE54CC">
      <w:pPr>
        <w:spacing w:line="360" w:lineRule="auto"/>
        <w:jc w:val="both"/>
        <w:rPr>
          <w:rFonts w:ascii="Sylfaen" w:hAnsi="Sylfaen"/>
          <w:color w:val="454545"/>
          <w:szCs w:val="24"/>
          <w:shd w:val="clear" w:color="auto" w:fill="FFFFFF"/>
        </w:rPr>
      </w:pPr>
      <w:proofErr w:type="gramStart"/>
      <w:r>
        <w:rPr>
          <w:rFonts w:ascii="Sylfaen" w:hAnsi="Sylfaen"/>
          <w:b/>
          <w:bCs/>
          <w:lang w:val="en-GB"/>
        </w:rPr>
        <w:t>შემარბილებელი</w:t>
      </w:r>
      <w:proofErr w:type="gramEnd"/>
      <w:r>
        <w:rPr>
          <w:rFonts w:ascii="Sylfaen" w:hAnsi="Sylfaen"/>
          <w:b/>
          <w:bCs/>
          <w:lang w:val="en-GB"/>
        </w:rPr>
        <w:t xml:space="preserve"> ღონისძიებები</w:t>
      </w:r>
      <w:r w:rsidRPr="00717B10">
        <w:rPr>
          <w:rFonts w:ascii="Sylfaen" w:hAnsi="Sylfaen"/>
          <w:b/>
          <w:bCs/>
          <w:lang w:val="en-GB"/>
        </w:rPr>
        <w:t xml:space="preserve"> </w:t>
      </w:r>
      <w:r>
        <w:rPr>
          <w:rFonts w:ascii="Sylfaen" w:hAnsi="Sylfaen"/>
          <w:b/>
          <w:bCs/>
          <w:lang w:val="ka-GE"/>
        </w:rPr>
        <w:t xml:space="preserve">მოედანზე </w:t>
      </w:r>
      <w:r w:rsidRPr="00717B10">
        <w:rPr>
          <w:rFonts w:ascii="Sylfaen" w:hAnsi="Sylfaen"/>
          <w:b/>
          <w:bCs/>
          <w:lang w:val="en-GB"/>
        </w:rPr>
        <w:t>უსაფრთხო</w:t>
      </w:r>
      <w:r>
        <w:rPr>
          <w:rFonts w:ascii="Sylfaen" w:hAnsi="Sylfaen"/>
          <w:b/>
          <w:bCs/>
          <w:lang w:val="ka-GE"/>
        </w:rPr>
        <w:t xml:space="preserve">დ მისასვლელად </w:t>
      </w:r>
    </w:p>
    <w:p w:rsidR="00BD6600" w:rsidRPr="00806FE5" w:rsidRDefault="00B01B13">
      <w:pPr>
        <w:numPr>
          <w:ilvl w:val="0"/>
          <w:numId w:val="6"/>
        </w:numPr>
        <w:jc w:val="both"/>
        <w:rPr>
          <w:rFonts w:ascii="Sylfaen" w:hAnsi="Sylfaen"/>
          <w:color w:val="454545"/>
          <w:szCs w:val="24"/>
          <w:shd w:val="clear" w:color="auto" w:fill="FFFFFF"/>
        </w:rPr>
      </w:pPr>
      <w:proofErr w:type="gramStart"/>
      <w:r w:rsidRPr="00B01B13">
        <w:rPr>
          <w:rFonts w:ascii="Sylfaen" w:hAnsi="Sylfaen"/>
          <w:szCs w:val="24"/>
        </w:rPr>
        <w:t>სამშენებლო</w:t>
      </w:r>
      <w:proofErr w:type="gramEnd"/>
      <w:r w:rsidRPr="00B01B13">
        <w:rPr>
          <w:rFonts w:ascii="Sylfaen" w:hAnsi="Sylfaen"/>
          <w:szCs w:val="24"/>
        </w:rPr>
        <w:t xml:space="preserve"> სამუშაოებ</w:t>
      </w:r>
      <w:r>
        <w:rPr>
          <w:rFonts w:ascii="Sylfaen" w:hAnsi="Sylfaen"/>
          <w:szCs w:val="24"/>
          <w:lang w:val="ka-GE"/>
        </w:rPr>
        <w:t xml:space="preserve">თან დაკავშირებული </w:t>
      </w:r>
      <w:r>
        <w:rPr>
          <w:rFonts w:ascii="Sylfaen" w:hAnsi="Sylfaen"/>
          <w:szCs w:val="24"/>
        </w:rPr>
        <w:t>უბედური შემთხვევ</w:t>
      </w:r>
      <w:r>
        <w:rPr>
          <w:rFonts w:ascii="Sylfaen" w:hAnsi="Sylfaen"/>
          <w:szCs w:val="24"/>
          <w:lang w:val="ka-GE"/>
        </w:rPr>
        <w:t xml:space="preserve">ის </w:t>
      </w:r>
      <w:r w:rsidRPr="00B01B13">
        <w:rPr>
          <w:rFonts w:ascii="Sylfaen" w:hAnsi="Sylfaen"/>
          <w:szCs w:val="24"/>
        </w:rPr>
        <w:t>თავიდან ა</w:t>
      </w:r>
      <w:r>
        <w:rPr>
          <w:rFonts w:ascii="Sylfaen" w:hAnsi="Sylfaen"/>
          <w:szCs w:val="24"/>
          <w:lang w:val="ka-GE"/>
        </w:rPr>
        <w:t>სა</w:t>
      </w:r>
      <w:r w:rsidRPr="00B01B13">
        <w:rPr>
          <w:rFonts w:ascii="Sylfaen" w:hAnsi="Sylfaen"/>
          <w:szCs w:val="24"/>
        </w:rPr>
        <w:t>ცილ</w:t>
      </w:r>
      <w:r>
        <w:rPr>
          <w:rFonts w:ascii="Sylfaen" w:hAnsi="Sylfaen"/>
          <w:szCs w:val="24"/>
          <w:lang w:val="ka-GE"/>
        </w:rPr>
        <w:t>ებლად</w:t>
      </w:r>
      <w:r w:rsidRPr="00B01B13">
        <w:rPr>
          <w:rFonts w:ascii="Sylfaen" w:hAnsi="Sylfaen"/>
          <w:szCs w:val="24"/>
        </w:rPr>
        <w:t xml:space="preserve"> სათანადო საშუალებები </w:t>
      </w:r>
      <w:r>
        <w:rPr>
          <w:rFonts w:ascii="Sylfaen" w:hAnsi="Sylfaen"/>
          <w:szCs w:val="24"/>
          <w:lang w:val="ka-GE"/>
        </w:rPr>
        <w:t xml:space="preserve">იქნება </w:t>
      </w:r>
      <w:r w:rsidRPr="00B01B13">
        <w:rPr>
          <w:rFonts w:ascii="Sylfaen" w:hAnsi="Sylfaen"/>
          <w:szCs w:val="24"/>
        </w:rPr>
        <w:t xml:space="preserve">უზრუნველყოფილი დაიცვას სწავლობს </w:t>
      </w:r>
      <w:r>
        <w:rPr>
          <w:rFonts w:ascii="Sylfaen" w:hAnsi="Sylfaen"/>
          <w:szCs w:val="24"/>
        </w:rPr>
        <w:t>ბატონის ციხ</w:t>
      </w:r>
      <w:r>
        <w:rPr>
          <w:rFonts w:ascii="Sylfaen" w:hAnsi="Sylfaen"/>
          <w:szCs w:val="24"/>
          <w:lang w:val="ka-GE"/>
        </w:rPr>
        <w:t xml:space="preserve">ის </w:t>
      </w:r>
      <w:r>
        <w:rPr>
          <w:rFonts w:ascii="Sylfaen" w:hAnsi="Sylfaen"/>
          <w:szCs w:val="24"/>
        </w:rPr>
        <w:t xml:space="preserve">ტერიტორიაზე მდებარე </w:t>
      </w:r>
      <w:r w:rsidRPr="00B01B13">
        <w:rPr>
          <w:rFonts w:ascii="Sylfaen" w:hAnsi="Sylfaen"/>
          <w:szCs w:val="24"/>
        </w:rPr>
        <w:t xml:space="preserve">სკოლის </w:t>
      </w:r>
      <w:r>
        <w:rPr>
          <w:rFonts w:ascii="Sylfaen" w:hAnsi="Sylfaen"/>
          <w:szCs w:val="24"/>
          <w:lang w:val="ka-GE"/>
        </w:rPr>
        <w:t xml:space="preserve">ბავშვებისთვის. სკოლა </w:t>
      </w:r>
      <w:r w:rsidRPr="00B01B13">
        <w:rPr>
          <w:rFonts w:ascii="Sylfaen" w:hAnsi="Sylfaen"/>
          <w:szCs w:val="24"/>
        </w:rPr>
        <w:t xml:space="preserve">სამშენებლო </w:t>
      </w:r>
      <w:r>
        <w:rPr>
          <w:rFonts w:ascii="Sylfaen" w:hAnsi="Sylfaen"/>
          <w:szCs w:val="24"/>
          <w:lang w:val="ka-GE"/>
        </w:rPr>
        <w:t xml:space="preserve">მოედნის გარეთ მდებარეპბს. ბავშვებისა და სკოლის პერსონალის უსაფრთხო წვდომისთვის </w:t>
      </w:r>
      <w:r w:rsidRPr="003F30D9">
        <w:rPr>
          <w:rFonts w:ascii="Sylfaen" w:hAnsi="Sylfaen"/>
          <w:szCs w:val="24"/>
          <w:lang w:val="ka-GE"/>
        </w:rPr>
        <w:t xml:space="preserve">ბატონის ციხის </w:t>
      </w:r>
      <w:r w:rsidR="003F30D9" w:rsidRPr="003F30D9">
        <w:rPr>
          <w:rFonts w:ascii="Sylfaen" w:hAnsi="Sylfaen"/>
          <w:szCs w:val="24"/>
          <w:lang w:val="ka-GE"/>
        </w:rPr>
        <w:t>გალავნის</w:t>
      </w:r>
      <w:r w:rsidRPr="003F30D9">
        <w:rPr>
          <w:rFonts w:ascii="Sylfaen" w:hAnsi="Sylfaen"/>
          <w:szCs w:val="24"/>
          <w:lang w:val="ka-GE"/>
        </w:rPr>
        <w:t xml:space="preserve"> დასავლეთის ჭიშკართან </w:t>
      </w:r>
      <w:r w:rsidR="003F30D9" w:rsidRPr="003F30D9">
        <w:rPr>
          <w:rFonts w:ascii="Sylfaen" w:hAnsi="Sylfaen"/>
          <w:szCs w:val="24"/>
          <w:lang w:val="ka-GE"/>
        </w:rPr>
        <w:t xml:space="preserve">გაკეთდება </w:t>
      </w:r>
      <w:r w:rsidRPr="003F30D9">
        <w:rPr>
          <w:rFonts w:ascii="Sylfaen" w:hAnsi="Sylfaen"/>
          <w:szCs w:val="24"/>
          <w:lang w:val="ka-GE"/>
        </w:rPr>
        <w:t>გასასვლელი</w:t>
      </w:r>
      <w:r w:rsidR="003F30D9" w:rsidRPr="003F30D9">
        <w:rPr>
          <w:rFonts w:ascii="Sylfaen" w:hAnsi="Sylfaen"/>
          <w:szCs w:val="24"/>
          <w:lang w:val="ka-GE"/>
        </w:rPr>
        <w:t xml:space="preserve">, ხოლო </w:t>
      </w:r>
      <w:r w:rsidR="003E093C" w:rsidRPr="00B01B13">
        <w:rPr>
          <w:rFonts w:ascii="Sylfaen" w:hAnsi="Sylfaen"/>
          <w:szCs w:val="24"/>
        </w:rPr>
        <w:t xml:space="preserve">სამშენებლო </w:t>
      </w:r>
      <w:r w:rsidR="003E093C">
        <w:rPr>
          <w:rFonts w:ascii="Sylfaen" w:hAnsi="Sylfaen"/>
          <w:szCs w:val="24"/>
          <w:lang w:val="ka-GE"/>
        </w:rPr>
        <w:t>მოედნის გარშ</w:t>
      </w:r>
      <w:r w:rsidR="003F30D9">
        <w:rPr>
          <w:rFonts w:ascii="Sylfaen" w:hAnsi="Sylfaen"/>
          <w:szCs w:val="24"/>
          <w:lang w:val="ka-GE"/>
        </w:rPr>
        <w:t>ე</w:t>
      </w:r>
      <w:r w:rsidR="003E093C">
        <w:rPr>
          <w:rFonts w:ascii="Sylfaen" w:hAnsi="Sylfaen"/>
          <w:szCs w:val="24"/>
          <w:lang w:val="ka-GE"/>
        </w:rPr>
        <w:t xml:space="preserve">მო </w:t>
      </w:r>
      <w:r w:rsidR="003E093C" w:rsidRPr="003E093C">
        <w:rPr>
          <w:rFonts w:ascii="Sylfaen" w:hAnsi="Sylfaen"/>
          <w:color w:val="454545"/>
          <w:szCs w:val="24"/>
          <w:shd w:val="clear" w:color="auto" w:fill="FFFFFF"/>
          <w:lang w:val="ka-GE"/>
        </w:rPr>
        <w:t>ბარიერები გამაფრთხილებელი ნიშნებით</w:t>
      </w:r>
      <w:r w:rsidR="003E093C">
        <w:rPr>
          <w:rFonts w:ascii="Sylfaen" w:hAnsi="Sylfaen"/>
          <w:color w:val="454545"/>
          <w:szCs w:val="24"/>
          <w:shd w:val="clear" w:color="auto" w:fill="FFFFFF"/>
          <w:lang w:val="ka-GE"/>
        </w:rPr>
        <w:t>.</w:t>
      </w:r>
    </w:p>
    <w:p w:rsidR="00553356" w:rsidRPr="00806FE5" w:rsidRDefault="00553356" w:rsidP="00947F3D">
      <w:pPr>
        <w:rPr>
          <w:rFonts w:ascii="Sylfaen" w:hAnsi="Sylfaen"/>
          <w:lang w:val="en-GB"/>
        </w:rPr>
      </w:pPr>
    </w:p>
    <w:p w:rsidR="00947F3D" w:rsidRPr="002970B8" w:rsidRDefault="002970B8" w:rsidP="00947F3D">
      <w:pPr>
        <w:rPr>
          <w:rFonts w:ascii="Sylfaen" w:hAnsi="Sylfaen"/>
          <w:b/>
        </w:rPr>
      </w:pPr>
      <w:r w:rsidRPr="002970B8">
        <w:rPr>
          <w:rFonts w:ascii="Sylfaen" w:hAnsi="Sylfaen"/>
          <w:b/>
          <w:lang w:val="ka-GE"/>
        </w:rPr>
        <w:t>ექსპლუატაციის (ოპერირების) ფაზა</w:t>
      </w:r>
    </w:p>
    <w:p w:rsidR="00947F3D" w:rsidRPr="00806FE5" w:rsidRDefault="00947F3D" w:rsidP="00947F3D">
      <w:pPr>
        <w:rPr>
          <w:rFonts w:ascii="Sylfaen" w:hAnsi="Sylfaen"/>
        </w:rPr>
      </w:pPr>
    </w:p>
    <w:p w:rsidR="00BD6600" w:rsidRPr="00806FE5" w:rsidRDefault="004D0F52" w:rsidP="00D10346">
      <w:pPr>
        <w:jc w:val="both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>ნარჩენების მართვა</w:t>
      </w:r>
    </w:p>
    <w:p w:rsidR="00D10346" w:rsidRPr="00806FE5" w:rsidRDefault="00D10346" w:rsidP="00D10346">
      <w:pPr>
        <w:jc w:val="both"/>
        <w:rPr>
          <w:rFonts w:ascii="Sylfaen" w:hAnsi="Sylfaen"/>
          <w:b/>
          <w:szCs w:val="24"/>
        </w:rPr>
      </w:pPr>
    </w:p>
    <w:p w:rsidR="00947F3D" w:rsidRPr="00806FE5" w:rsidRDefault="00513A94" w:rsidP="00D10346">
      <w:pPr>
        <w:jc w:val="both"/>
        <w:rPr>
          <w:rFonts w:ascii="Sylfaen" w:hAnsi="Sylfaen"/>
          <w:szCs w:val="24"/>
        </w:rPr>
      </w:pPr>
      <w:proofErr w:type="gramStart"/>
      <w:r w:rsidRPr="00513A94">
        <w:rPr>
          <w:rFonts w:ascii="Sylfaen" w:hAnsi="Sylfaen"/>
          <w:szCs w:val="24"/>
        </w:rPr>
        <w:t>ტურისტების</w:t>
      </w:r>
      <w:proofErr w:type="gramEnd"/>
      <w:r w:rsidRPr="00513A94">
        <w:rPr>
          <w:rFonts w:ascii="Sylfaen" w:hAnsi="Sylfaen"/>
          <w:szCs w:val="24"/>
        </w:rPr>
        <w:t xml:space="preserve"> რაოდენობის გაზრდ</w:t>
      </w:r>
      <w:r>
        <w:rPr>
          <w:rFonts w:ascii="Sylfaen" w:hAnsi="Sylfaen"/>
          <w:szCs w:val="24"/>
          <w:lang w:val="ka-GE"/>
        </w:rPr>
        <w:t>ა</w:t>
      </w:r>
      <w:r w:rsidRPr="00513A94">
        <w:rPr>
          <w:rFonts w:ascii="Sylfaen" w:hAnsi="Sylfaen"/>
          <w:szCs w:val="24"/>
        </w:rPr>
        <w:t xml:space="preserve"> ნარჩენების მოცულობის </w:t>
      </w:r>
      <w:r>
        <w:rPr>
          <w:rFonts w:ascii="Sylfaen" w:hAnsi="Sylfaen"/>
          <w:szCs w:val="24"/>
          <w:lang w:val="ka-GE"/>
        </w:rPr>
        <w:t>ზრდას</w:t>
      </w:r>
      <w:r w:rsidR="001D5887">
        <w:rPr>
          <w:rFonts w:ascii="Sylfaen" w:hAnsi="Sylfaen"/>
          <w:szCs w:val="24"/>
          <w:lang w:val="ka-GE"/>
        </w:rPr>
        <w:t xml:space="preserve"> </w:t>
      </w:r>
      <w:r w:rsidR="001D5887" w:rsidRPr="00513A94">
        <w:rPr>
          <w:rFonts w:ascii="Sylfaen" w:hAnsi="Sylfaen"/>
          <w:szCs w:val="24"/>
        </w:rPr>
        <w:t>გამოიწვევს</w:t>
      </w:r>
      <w:r>
        <w:rPr>
          <w:rFonts w:ascii="Sylfaen" w:hAnsi="Sylfaen"/>
          <w:szCs w:val="24"/>
          <w:lang w:val="ka-GE"/>
        </w:rPr>
        <w:t xml:space="preserve">. კონტეინერების რაოდენობა და მოცულობა </w:t>
      </w:r>
      <w:r w:rsidR="001D5887">
        <w:rPr>
          <w:rFonts w:ascii="Sylfaen" w:hAnsi="Sylfaen"/>
          <w:szCs w:val="24"/>
          <w:lang w:val="ka-GE"/>
        </w:rPr>
        <w:t xml:space="preserve">რომლებიც </w:t>
      </w:r>
      <w:r w:rsidR="001D5887" w:rsidRPr="001D5887">
        <w:rPr>
          <w:rFonts w:ascii="Sylfaen" w:hAnsi="Sylfaen"/>
          <w:szCs w:val="24"/>
          <w:lang w:val="ka-GE"/>
        </w:rPr>
        <w:t xml:space="preserve">ტურისტების </w:t>
      </w:r>
      <w:r w:rsidR="001D5887">
        <w:rPr>
          <w:rFonts w:ascii="Sylfaen" w:hAnsi="Sylfaen"/>
          <w:szCs w:val="24"/>
          <w:lang w:val="ka-GE"/>
        </w:rPr>
        <w:t>თავშეყრის</w:t>
      </w:r>
      <w:r w:rsidR="001D5887" w:rsidRPr="001D5887">
        <w:rPr>
          <w:rFonts w:ascii="Sylfaen" w:hAnsi="Sylfaen"/>
          <w:szCs w:val="24"/>
          <w:lang w:val="ka-GE"/>
        </w:rPr>
        <w:t xml:space="preserve"> ცენტრებ</w:t>
      </w:r>
      <w:r w:rsidR="001D5887">
        <w:rPr>
          <w:rFonts w:ascii="Sylfaen" w:hAnsi="Sylfaen"/>
          <w:szCs w:val="24"/>
          <w:lang w:val="ka-GE"/>
        </w:rPr>
        <w:t>ში</w:t>
      </w:r>
      <w:r w:rsidR="001D5887" w:rsidRPr="001D5887">
        <w:rPr>
          <w:rFonts w:ascii="Sylfaen" w:hAnsi="Sylfaen"/>
          <w:szCs w:val="24"/>
          <w:lang w:val="ka-GE"/>
        </w:rPr>
        <w:t xml:space="preserve"> განთავსდება შემდეგ ფაქტორებზე</w:t>
      </w:r>
      <w:r w:rsidR="001D5887">
        <w:rPr>
          <w:rFonts w:ascii="Sylfaen" w:hAnsi="Sylfaen"/>
          <w:szCs w:val="24"/>
          <w:lang w:val="ka-GE"/>
        </w:rPr>
        <w:t>ა</w:t>
      </w:r>
      <w:r w:rsidR="001D5887" w:rsidRPr="001D5887">
        <w:rPr>
          <w:rFonts w:ascii="Sylfaen" w:hAnsi="Sylfaen"/>
          <w:szCs w:val="24"/>
          <w:lang w:val="ka-GE"/>
        </w:rPr>
        <w:t xml:space="preserve"> დამოკიდებული</w:t>
      </w:r>
      <w:r w:rsidR="001D5887">
        <w:rPr>
          <w:rFonts w:ascii="Sylfaen" w:hAnsi="Sylfaen"/>
          <w:szCs w:val="24"/>
          <w:lang w:val="ka-GE"/>
        </w:rPr>
        <w:t xml:space="preserve">: </w:t>
      </w:r>
      <w:r w:rsidR="001D5887" w:rsidRPr="001D5887">
        <w:rPr>
          <w:rFonts w:ascii="Sylfaen" w:hAnsi="Sylfaen"/>
          <w:szCs w:val="24"/>
        </w:rPr>
        <w:t>ტურისტების მოსალოდნელი რაოდენობა;</w:t>
      </w:r>
      <w:r w:rsidR="001D5887">
        <w:rPr>
          <w:rFonts w:ascii="Sylfaen" w:hAnsi="Sylfaen"/>
          <w:szCs w:val="24"/>
          <w:lang w:val="ka-GE"/>
        </w:rPr>
        <w:t xml:space="preserve"> </w:t>
      </w:r>
      <w:r w:rsidR="001E0253">
        <w:rPr>
          <w:rFonts w:ascii="Sylfaen" w:hAnsi="Sylfaen"/>
          <w:szCs w:val="24"/>
        </w:rPr>
        <w:t>ტერიტორი</w:t>
      </w:r>
      <w:r w:rsidR="001E0253">
        <w:rPr>
          <w:rFonts w:ascii="Sylfaen" w:hAnsi="Sylfaen"/>
          <w:szCs w:val="24"/>
          <w:lang w:val="ka-GE"/>
        </w:rPr>
        <w:t>ის ფართობი;</w:t>
      </w:r>
      <w:r w:rsidR="001D5887" w:rsidRPr="001D5887">
        <w:rPr>
          <w:rFonts w:ascii="Sylfaen" w:hAnsi="Sylfaen"/>
          <w:szCs w:val="24"/>
        </w:rPr>
        <w:t xml:space="preserve"> მისასვლელი გზები</w:t>
      </w:r>
      <w:r w:rsidR="001E0253">
        <w:rPr>
          <w:rFonts w:ascii="Sylfaen" w:hAnsi="Sylfaen"/>
          <w:szCs w:val="24"/>
          <w:lang w:val="ka-GE"/>
        </w:rPr>
        <w:t xml:space="preserve">ს </w:t>
      </w:r>
      <w:r w:rsidR="001E0253" w:rsidRPr="001D5887">
        <w:rPr>
          <w:rFonts w:ascii="Sylfaen" w:hAnsi="Sylfaen"/>
          <w:szCs w:val="24"/>
        </w:rPr>
        <w:t>არსებობა</w:t>
      </w:r>
      <w:r w:rsidR="001E0253">
        <w:rPr>
          <w:rFonts w:ascii="Sylfaen" w:hAnsi="Sylfaen"/>
          <w:szCs w:val="24"/>
          <w:lang w:val="ka-GE"/>
        </w:rPr>
        <w:t>.</w:t>
      </w:r>
      <w:r w:rsidR="001D5887" w:rsidRPr="001D5887">
        <w:rPr>
          <w:rFonts w:ascii="Sylfaen" w:hAnsi="Sylfaen"/>
          <w:szCs w:val="24"/>
        </w:rPr>
        <w:t xml:space="preserve"> </w:t>
      </w:r>
      <w:proofErr w:type="gramStart"/>
      <w:r w:rsidR="001D5887" w:rsidRPr="001D5887">
        <w:rPr>
          <w:rFonts w:ascii="Sylfaen" w:hAnsi="Sylfaen"/>
          <w:szCs w:val="24"/>
        </w:rPr>
        <w:t>გათვლები</w:t>
      </w:r>
      <w:r w:rsidR="001E0253">
        <w:rPr>
          <w:rFonts w:ascii="Sylfaen" w:hAnsi="Sylfaen"/>
          <w:szCs w:val="24"/>
          <w:lang w:val="ka-GE"/>
        </w:rPr>
        <w:t>ს</w:t>
      </w:r>
      <w:proofErr w:type="gramEnd"/>
      <w:r w:rsidR="001E0253">
        <w:rPr>
          <w:rFonts w:ascii="Sylfaen" w:hAnsi="Sylfaen"/>
          <w:szCs w:val="24"/>
          <w:lang w:val="ka-GE"/>
        </w:rPr>
        <w:t xml:space="preserve"> მიხედვით დადგინდა, რომ</w:t>
      </w:r>
      <w:r w:rsidR="001E0253">
        <w:rPr>
          <w:rFonts w:ascii="Sylfaen" w:hAnsi="Sylfaen"/>
          <w:szCs w:val="24"/>
        </w:rPr>
        <w:t xml:space="preserve"> </w:t>
      </w:r>
      <w:r w:rsidR="001D5887" w:rsidRPr="001D5887">
        <w:rPr>
          <w:rFonts w:ascii="Sylfaen" w:hAnsi="Sylfaen"/>
          <w:szCs w:val="24"/>
        </w:rPr>
        <w:t xml:space="preserve">300 </w:t>
      </w:r>
      <w:r w:rsidR="001E0253">
        <w:rPr>
          <w:rFonts w:ascii="Sylfaen" w:hAnsi="Sylfaen"/>
          <w:szCs w:val="24"/>
        </w:rPr>
        <w:t>მოსალოდნელ</w:t>
      </w:r>
      <w:r w:rsidR="001E0253" w:rsidRPr="001D5887">
        <w:rPr>
          <w:rFonts w:ascii="Sylfaen" w:hAnsi="Sylfaen"/>
          <w:szCs w:val="24"/>
        </w:rPr>
        <w:t xml:space="preserve"> </w:t>
      </w:r>
      <w:r w:rsidR="001D5887" w:rsidRPr="001D5887">
        <w:rPr>
          <w:rFonts w:ascii="Sylfaen" w:hAnsi="Sylfaen"/>
          <w:szCs w:val="24"/>
        </w:rPr>
        <w:t>ტურისტ</w:t>
      </w:r>
      <w:r w:rsidR="001E0253">
        <w:rPr>
          <w:rFonts w:ascii="Sylfaen" w:hAnsi="Sylfaen"/>
          <w:szCs w:val="24"/>
          <w:lang w:val="ka-GE"/>
        </w:rPr>
        <w:t>ზე</w:t>
      </w:r>
      <w:r w:rsidR="001E0253">
        <w:rPr>
          <w:rFonts w:ascii="Sylfaen" w:hAnsi="Sylfaen"/>
          <w:szCs w:val="24"/>
        </w:rPr>
        <w:t xml:space="preserve"> ერთი 1</w:t>
      </w:r>
      <w:r w:rsidR="001E0253">
        <w:rPr>
          <w:rFonts w:ascii="Sylfaen" w:hAnsi="Sylfaen"/>
          <w:szCs w:val="24"/>
          <w:lang w:val="ka-GE"/>
        </w:rPr>
        <w:t>,</w:t>
      </w:r>
      <w:r w:rsidR="001D5887" w:rsidRPr="001D5887">
        <w:rPr>
          <w:rFonts w:ascii="Sylfaen" w:hAnsi="Sylfaen"/>
          <w:szCs w:val="24"/>
        </w:rPr>
        <w:t>1 მ</w:t>
      </w:r>
      <w:r w:rsidR="001D5887" w:rsidRPr="001E0253">
        <w:rPr>
          <w:rFonts w:ascii="Sylfaen" w:hAnsi="Sylfaen"/>
          <w:szCs w:val="24"/>
          <w:vertAlign w:val="superscript"/>
        </w:rPr>
        <w:t>3</w:t>
      </w:r>
      <w:r w:rsidR="001D5887" w:rsidRPr="001D5887">
        <w:rPr>
          <w:rFonts w:ascii="Sylfaen" w:hAnsi="Sylfaen"/>
          <w:szCs w:val="24"/>
        </w:rPr>
        <w:t xml:space="preserve"> ტევადობის ლითონის კონტეინერი უნდა განთავსდეს</w:t>
      </w:r>
      <w:r w:rsidR="00947F3D" w:rsidRPr="00806FE5">
        <w:rPr>
          <w:rFonts w:ascii="Sylfaen" w:hAnsi="Sylfaen"/>
          <w:szCs w:val="24"/>
        </w:rPr>
        <w:t xml:space="preserve">. </w:t>
      </w:r>
      <w:r w:rsidR="001E0253">
        <w:rPr>
          <w:rFonts w:ascii="Sylfaen" w:hAnsi="Sylfaen"/>
          <w:szCs w:val="24"/>
          <w:lang w:val="ka-GE"/>
        </w:rPr>
        <w:t xml:space="preserve">მხედველობაშ </w:t>
      </w:r>
      <w:r w:rsidR="001E0253" w:rsidRPr="001E0253">
        <w:rPr>
          <w:rFonts w:ascii="Sylfaen" w:hAnsi="Sylfaen"/>
          <w:szCs w:val="24"/>
        </w:rPr>
        <w:t xml:space="preserve">უნდა იქნას </w:t>
      </w:r>
      <w:r w:rsidR="001E0253">
        <w:rPr>
          <w:rFonts w:ascii="Sylfaen" w:hAnsi="Sylfaen"/>
          <w:szCs w:val="24"/>
          <w:lang w:val="ka-GE"/>
        </w:rPr>
        <w:t>მიღებული,</w:t>
      </w:r>
      <w:r w:rsidR="001E0253" w:rsidRPr="001E0253">
        <w:rPr>
          <w:rFonts w:ascii="Sylfaen" w:hAnsi="Sylfaen"/>
          <w:szCs w:val="24"/>
        </w:rPr>
        <w:t xml:space="preserve"> რომ კონტეინერ</w:t>
      </w:r>
      <w:r w:rsidR="00174578">
        <w:rPr>
          <w:rFonts w:ascii="Sylfaen" w:hAnsi="Sylfaen"/>
          <w:szCs w:val="24"/>
          <w:lang w:val="ka-GE"/>
        </w:rPr>
        <w:t>ებს შორის</w:t>
      </w:r>
      <w:r w:rsidR="001E0253" w:rsidRPr="001E0253">
        <w:rPr>
          <w:rFonts w:ascii="Sylfaen" w:hAnsi="Sylfaen"/>
          <w:szCs w:val="24"/>
        </w:rPr>
        <w:t xml:space="preserve"> </w:t>
      </w:r>
      <w:r w:rsidR="00174578" w:rsidRPr="001E0253">
        <w:rPr>
          <w:rFonts w:ascii="Sylfaen" w:hAnsi="Sylfaen"/>
          <w:szCs w:val="24"/>
        </w:rPr>
        <w:t xml:space="preserve">მანძილი </w:t>
      </w:r>
      <w:r w:rsidR="001E0253" w:rsidRPr="001E0253">
        <w:rPr>
          <w:rFonts w:ascii="Sylfaen" w:hAnsi="Sylfaen"/>
          <w:szCs w:val="24"/>
        </w:rPr>
        <w:t xml:space="preserve">არ უნდა აღემატებოდეს 50 მ, ამავე დროს </w:t>
      </w:r>
      <w:r w:rsidR="00174578">
        <w:rPr>
          <w:rFonts w:ascii="Sylfaen" w:hAnsi="Sylfaen"/>
          <w:szCs w:val="24"/>
        </w:rPr>
        <w:t>1</w:t>
      </w:r>
      <w:r w:rsidR="00174578">
        <w:rPr>
          <w:rFonts w:ascii="Sylfaen" w:hAnsi="Sylfaen"/>
          <w:szCs w:val="24"/>
          <w:lang w:val="ka-GE"/>
        </w:rPr>
        <w:t>,</w:t>
      </w:r>
      <w:r w:rsidR="00174578" w:rsidRPr="001D5887">
        <w:rPr>
          <w:rFonts w:ascii="Sylfaen" w:hAnsi="Sylfaen"/>
          <w:szCs w:val="24"/>
        </w:rPr>
        <w:t>1 მ</w:t>
      </w:r>
      <w:r w:rsidR="00174578" w:rsidRPr="001E0253">
        <w:rPr>
          <w:rFonts w:ascii="Sylfaen" w:hAnsi="Sylfaen"/>
          <w:szCs w:val="24"/>
          <w:vertAlign w:val="superscript"/>
        </w:rPr>
        <w:t>3</w:t>
      </w:r>
      <w:r w:rsidR="00174578" w:rsidRPr="001D5887">
        <w:rPr>
          <w:rFonts w:ascii="Sylfaen" w:hAnsi="Sylfaen"/>
          <w:szCs w:val="24"/>
        </w:rPr>
        <w:t xml:space="preserve"> ტევადობის</w:t>
      </w:r>
      <w:r w:rsidR="00174578">
        <w:rPr>
          <w:rFonts w:ascii="Sylfaen" w:hAnsi="Sylfaen"/>
          <w:szCs w:val="24"/>
          <w:lang w:val="ka-GE"/>
        </w:rPr>
        <w:t xml:space="preserve"> </w:t>
      </w:r>
      <w:r w:rsidR="001E0253" w:rsidRPr="001E0253">
        <w:rPr>
          <w:rFonts w:ascii="Sylfaen" w:hAnsi="Sylfaen"/>
          <w:szCs w:val="24"/>
        </w:rPr>
        <w:t xml:space="preserve">კონტეინერები ადვილად ხელმისაწვდომი </w:t>
      </w:r>
      <w:r w:rsidR="00174578" w:rsidRPr="001E0253">
        <w:rPr>
          <w:rFonts w:ascii="Sylfaen" w:hAnsi="Sylfaen"/>
          <w:szCs w:val="24"/>
        </w:rPr>
        <w:t xml:space="preserve">უნდა იყოს </w:t>
      </w:r>
      <w:r w:rsidR="001E0253" w:rsidRPr="001E0253">
        <w:rPr>
          <w:rFonts w:ascii="Sylfaen" w:hAnsi="Sylfaen"/>
          <w:szCs w:val="24"/>
        </w:rPr>
        <w:t>შესაბამისი მანქანების</w:t>
      </w:r>
      <w:r w:rsidR="00174578">
        <w:rPr>
          <w:rFonts w:ascii="Sylfaen" w:hAnsi="Sylfaen"/>
          <w:szCs w:val="24"/>
          <w:lang w:val="ka-GE"/>
        </w:rPr>
        <w:t>თვის</w:t>
      </w:r>
      <w:r w:rsidR="001E0253" w:rsidRPr="001E0253">
        <w:rPr>
          <w:rFonts w:ascii="Sylfaen" w:hAnsi="Sylfaen"/>
          <w:szCs w:val="24"/>
        </w:rPr>
        <w:t xml:space="preserve"> და </w:t>
      </w:r>
      <w:r w:rsidR="00174578">
        <w:rPr>
          <w:rFonts w:ascii="Sylfaen" w:hAnsi="Sylfaen"/>
          <w:szCs w:val="24"/>
        </w:rPr>
        <w:t xml:space="preserve">უნდა </w:t>
      </w:r>
      <w:r w:rsidR="00174578">
        <w:rPr>
          <w:rFonts w:ascii="Sylfaen" w:hAnsi="Sylfaen"/>
          <w:szCs w:val="24"/>
          <w:lang w:val="ka-GE"/>
        </w:rPr>
        <w:t>არსებობდეს</w:t>
      </w:r>
      <w:r w:rsidR="00174578">
        <w:rPr>
          <w:rFonts w:ascii="Sylfaen" w:hAnsi="Sylfaen"/>
          <w:szCs w:val="24"/>
        </w:rPr>
        <w:t xml:space="preserve"> სივრცე</w:t>
      </w:r>
      <w:r w:rsidR="001E0253" w:rsidRPr="001E0253">
        <w:rPr>
          <w:rFonts w:ascii="Sylfaen" w:hAnsi="Sylfaen"/>
          <w:szCs w:val="24"/>
        </w:rPr>
        <w:t xml:space="preserve"> მანევრირების</w:t>
      </w:r>
      <w:r w:rsidR="00174578">
        <w:rPr>
          <w:rFonts w:ascii="Sylfaen" w:hAnsi="Sylfaen"/>
          <w:szCs w:val="24"/>
          <w:lang w:val="ka-GE"/>
        </w:rPr>
        <w:t xml:space="preserve">თვის. </w:t>
      </w:r>
      <w:proofErr w:type="gramStart"/>
      <w:r w:rsidR="00076CC3" w:rsidRPr="00076CC3">
        <w:rPr>
          <w:rFonts w:ascii="Sylfaen" w:hAnsi="Sylfaen"/>
          <w:szCs w:val="24"/>
        </w:rPr>
        <w:t>თუ</w:t>
      </w:r>
      <w:proofErr w:type="gramEnd"/>
      <w:r w:rsidR="00076CC3" w:rsidRPr="00076CC3">
        <w:rPr>
          <w:rFonts w:ascii="Sylfaen" w:hAnsi="Sylfaen"/>
          <w:szCs w:val="24"/>
        </w:rPr>
        <w:t xml:space="preserve"> ზემოაღნიშნული მოთხოვნები </w:t>
      </w:r>
      <w:r w:rsidR="00076CC3">
        <w:rPr>
          <w:rFonts w:ascii="Sylfaen" w:hAnsi="Sylfaen"/>
          <w:szCs w:val="24"/>
          <w:lang w:val="ka-GE"/>
        </w:rPr>
        <w:t xml:space="preserve">ვერ </w:t>
      </w:r>
      <w:r w:rsidR="00076CC3" w:rsidRPr="00076CC3">
        <w:rPr>
          <w:rFonts w:ascii="Sylfaen" w:hAnsi="Sylfaen"/>
          <w:szCs w:val="24"/>
        </w:rPr>
        <w:t>დაკმაყოფილ</w:t>
      </w:r>
      <w:r w:rsidR="00076CC3">
        <w:rPr>
          <w:rFonts w:ascii="Sylfaen" w:hAnsi="Sylfaen"/>
          <w:szCs w:val="24"/>
          <w:lang w:val="ka-GE"/>
        </w:rPr>
        <w:t>დ</w:t>
      </w:r>
      <w:r w:rsidR="00076CC3" w:rsidRPr="00076CC3">
        <w:rPr>
          <w:rFonts w:ascii="Sylfaen" w:hAnsi="Sylfaen"/>
          <w:szCs w:val="24"/>
        </w:rPr>
        <w:t>ება</w:t>
      </w:r>
      <w:r w:rsidR="00076CC3">
        <w:rPr>
          <w:rFonts w:ascii="Sylfaen" w:hAnsi="Sylfaen"/>
          <w:szCs w:val="24"/>
          <w:lang w:val="ka-GE"/>
        </w:rPr>
        <w:t>,</w:t>
      </w:r>
      <w:r w:rsidR="00076CC3" w:rsidRPr="00076CC3">
        <w:rPr>
          <w:rFonts w:ascii="Sylfaen" w:hAnsi="Sylfaen"/>
          <w:szCs w:val="24"/>
        </w:rPr>
        <w:t xml:space="preserve"> მცირე ზომის ადვი</w:t>
      </w:r>
      <w:r w:rsidR="00076CC3">
        <w:rPr>
          <w:rFonts w:ascii="Sylfaen" w:hAnsi="Sylfaen"/>
          <w:szCs w:val="24"/>
        </w:rPr>
        <w:t>ლად გადასატანი 0</w:t>
      </w:r>
      <w:r w:rsidR="00076CC3">
        <w:rPr>
          <w:rFonts w:ascii="Sylfaen" w:hAnsi="Sylfaen"/>
          <w:szCs w:val="24"/>
          <w:lang w:val="ka-GE"/>
        </w:rPr>
        <w:t>,</w:t>
      </w:r>
      <w:r w:rsidR="00076CC3" w:rsidRPr="00076CC3">
        <w:rPr>
          <w:rFonts w:ascii="Sylfaen" w:hAnsi="Sylfaen"/>
          <w:szCs w:val="24"/>
        </w:rPr>
        <w:t xml:space="preserve">24 </w:t>
      </w:r>
      <w:r w:rsidR="00076CC3" w:rsidRPr="001D5887">
        <w:rPr>
          <w:rFonts w:ascii="Sylfaen" w:hAnsi="Sylfaen"/>
          <w:szCs w:val="24"/>
        </w:rPr>
        <w:t>მ</w:t>
      </w:r>
      <w:r w:rsidR="00076CC3" w:rsidRPr="001E0253">
        <w:rPr>
          <w:rFonts w:ascii="Sylfaen" w:hAnsi="Sylfaen"/>
          <w:szCs w:val="24"/>
          <w:vertAlign w:val="superscript"/>
        </w:rPr>
        <w:t>3</w:t>
      </w:r>
      <w:r w:rsidR="00076CC3" w:rsidRPr="00076CC3">
        <w:rPr>
          <w:rFonts w:ascii="Sylfaen" w:hAnsi="Sylfaen"/>
          <w:szCs w:val="24"/>
        </w:rPr>
        <w:t xml:space="preserve"> პლასტ</w:t>
      </w:r>
      <w:r w:rsidR="00076CC3">
        <w:rPr>
          <w:rFonts w:ascii="Sylfaen" w:hAnsi="Sylfaen"/>
          <w:szCs w:val="24"/>
          <w:lang w:val="ka-GE"/>
        </w:rPr>
        <w:t xml:space="preserve">იკის </w:t>
      </w:r>
      <w:r w:rsidR="00076CC3" w:rsidRPr="00076CC3">
        <w:rPr>
          <w:rFonts w:ascii="Sylfaen" w:hAnsi="Sylfaen"/>
          <w:szCs w:val="24"/>
        </w:rPr>
        <w:t>კონტეინერ</w:t>
      </w:r>
      <w:r w:rsidR="00076CC3">
        <w:rPr>
          <w:rFonts w:ascii="Sylfaen" w:hAnsi="Sylfaen"/>
          <w:szCs w:val="24"/>
          <w:lang w:val="ka-GE"/>
        </w:rPr>
        <w:t>ებ</w:t>
      </w:r>
      <w:r w:rsidR="00076CC3" w:rsidRPr="00076CC3">
        <w:rPr>
          <w:rFonts w:ascii="Sylfaen" w:hAnsi="Sylfaen"/>
          <w:szCs w:val="24"/>
        </w:rPr>
        <w:t>ი უნდა იყოს გამოყენებული</w:t>
      </w:r>
      <w:r w:rsidR="00076CC3">
        <w:rPr>
          <w:rFonts w:ascii="Sylfaen" w:hAnsi="Sylfaen"/>
          <w:szCs w:val="24"/>
          <w:lang w:val="ka-GE"/>
        </w:rPr>
        <w:t xml:space="preserve">. </w:t>
      </w:r>
      <w:proofErr w:type="gramStart"/>
      <w:r w:rsidR="00076CC3" w:rsidRPr="00076CC3">
        <w:rPr>
          <w:rFonts w:ascii="Sylfaen" w:hAnsi="Sylfaen"/>
          <w:szCs w:val="24"/>
        </w:rPr>
        <w:t>ამიტომ</w:t>
      </w:r>
      <w:proofErr w:type="gramEnd"/>
      <w:r w:rsidR="00076CC3" w:rsidRPr="00076CC3">
        <w:rPr>
          <w:rFonts w:ascii="Sylfaen" w:hAnsi="Sylfaen"/>
          <w:szCs w:val="24"/>
        </w:rPr>
        <w:t>, რაოდენობა</w:t>
      </w:r>
      <w:r w:rsidR="00076CC3">
        <w:rPr>
          <w:rFonts w:ascii="Sylfaen" w:hAnsi="Sylfaen"/>
          <w:szCs w:val="24"/>
          <w:lang w:val="ka-GE"/>
        </w:rPr>
        <w:t>,</w:t>
      </w:r>
      <w:r w:rsidR="00076CC3" w:rsidRPr="00076CC3">
        <w:rPr>
          <w:rFonts w:ascii="Sylfaen" w:hAnsi="Sylfaen"/>
          <w:szCs w:val="24"/>
        </w:rPr>
        <w:t xml:space="preserve"> ზომა და ადგილმდებარეობა ინდივიდუალურად</w:t>
      </w:r>
      <w:r w:rsidR="00076CC3">
        <w:rPr>
          <w:rFonts w:ascii="Sylfaen" w:hAnsi="Sylfaen"/>
          <w:szCs w:val="24"/>
          <w:lang w:val="ka-GE"/>
        </w:rPr>
        <w:t xml:space="preserve"> </w:t>
      </w:r>
      <w:r w:rsidR="00076CC3" w:rsidRPr="00076CC3">
        <w:rPr>
          <w:rFonts w:ascii="Sylfaen" w:hAnsi="Sylfaen"/>
          <w:szCs w:val="24"/>
        </w:rPr>
        <w:t>უნდა განისაზღვროს</w:t>
      </w:r>
      <w:r w:rsidR="00882E25">
        <w:rPr>
          <w:rFonts w:ascii="Sylfaen" w:hAnsi="Sylfaen"/>
          <w:szCs w:val="24"/>
          <w:lang w:val="ka-GE"/>
        </w:rPr>
        <w:t xml:space="preserve"> ცალკეული შემთხვევისთსვის.</w:t>
      </w:r>
      <w:r w:rsidR="00076CC3">
        <w:rPr>
          <w:rFonts w:ascii="Sylfaen" w:hAnsi="Sylfaen"/>
          <w:szCs w:val="24"/>
          <w:lang w:val="ka-GE"/>
        </w:rPr>
        <w:t xml:space="preserve"> </w:t>
      </w:r>
    </w:p>
    <w:p w:rsidR="00947F3D" w:rsidRPr="00806FE5" w:rsidRDefault="00947F3D" w:rsidP="00947F3D">
      <w:pPr>
        <w:pStyle w:val="ListParagraph1"/>
        <w:ind w:left="360"/>
        <w:jc w:val="both"/>
        <w:rPr>
          <w:rFonts w:ascii="Sylfaen" w:hAnsi="Sylfaen"/>
        </w:rPr>
      </w:pPr>
    </w:p>
    <w:p w:rsidR="00947F3D" w:rsidRPr="00806FE5" w:rsidRDefault="00A167A1" w:rsidP="00D10346">
      <w:pPr>
        <w:jc w:val="both"/>
        <w:rPr>
          <w:rFonts w:ascii="Sylfaen" w:hAnsi="Sylfaen"/>
          <w:b/>
          <w:szCs w:val="24"/>
        </w:rPr>
      </w:pPr>
      <w:proofErr w:type="gramStart"/>
      <w:r w:rsidRPr="00A167A1">
        <w:rPr>
          <w:rFonts w:ascii="Sylfaen" w:hAnsi="Sylfaen"/>
          <w:b/>
          <w:szCs w:val="24"/>
        </w:rPr>
        <w:t>საჯარიმო</w:t>
      </w:r>
      <w:proofErr w:type="gramEnd"/>
      <w:r w:rsidRPr="00A167A1">
        <w:rPr>
          <w:rFonts w:ascii="Sylfaen" w:hAnsi="Sylfaen"/>
          <w:b/>
          <w:szCs w:val="24"/>
        </w:rPr>
        <w:t xml:space="preserve"> სანქციების დაკისრების </w:t>
      </w:r>
      <w:r>
        <w:rPr>
          <w:rFonts w:ascii="Sylfaen" w:hAnsi="Sylfaen"/>
          <w:b/>
          <w:szCs w:val="24"/>
          <w:lang w:val="ka-GE"/>
        </w:rPr>
        <w:t xml:space="preserve">მოედნის </w:t>
      </w:r>
      <w:r w:rsidRPr="00A167A1">
        <w:rPr>
          <w:rFonts w:ascii="Sylfaen" w:hAnsi="Sylfaen"/>
          <w:b/>
          <w:szCs w:val="24"/>
        </w:rPr>
        <w:t>დანაგვიანებ</w:t>
      </w:r>
      <w:r>
        <w:rPr>
          <w:rFonts w:ascii="Sylfaen" w:hAnsi="Sylfaen"/>
          <w:b/>
          <w:szCs w:val="24"/>
          <w:lang w:val="ka-GE"/>
        </w:rPr>
        <w:t>ისთვის</w:t>
      </w:r>
    </w:p>
    <w:p w:rsidR="00D10346" w:rsidRPr="00806FE5" w:rsidRDefault="00D10346" w:rsidP="00D10346">
      <w:pPr>
        <w:jc w:val="both"/>
        <w:rPr>
          <w:rFonts w:ascii="Sylfaen" w:hAnsi="Sylfaen"/>
          <w:b/>
          <w:szCs w:val="24"/>
        </w:rPr>
      </w:pPr>
    </w:p>
    <w:p w:rsidR="00947F3D" w:rsidRPr="00806FE5" w:rsidRDefault="0026355A" w:rsidP="00D10346">
      <w:pPr>
        <w:jc w:val="both"/>
        <w:rPr>
          <w:rFonts w:ascii="Sylfaen" w:hAnsi="Sylfaen"/>
        </w:rPr>
      </w:pPr>
      <w:proofErr w:type="gramStart"/>
      <w:r w:rsidRPr="0026355A">
        <w:rPr>
          <w:rFonts w:ascii="Sylfaen" w:hAnsi="Sylfaen"/>
        </w:rPr>
        <w:t>კონტეინერი</w:t>
      </w:r>
      <w:r>
        <w:rPr>
          <w:rFonts w:ascii="Sylfaen" w:hAnsi="Sylfaen"/>
          <w:lang w:val="ka-GE"/>
        </w:rPr>
        <w:t>ს</w:t>
      </w:r>
      <w:proofErr w:type="gramEnd"/>
      <w:r w:rsidRPr="0026355A">
        <w:rPr>
          <w:rFonts w:ascii="Sylfaen" w:hAnsi="Sylfaen"/>
        </w:rPr>
        <w:t xml:space="preserve"> განთავსება</w:t>
      </w:r>
      <w:r>
        <w:rPr>
          <w:rFonts w:ascii="Sylfaen" w:hAnsi="Sylfaen"/>
          <w:lang w:val="ka-GE"/>
        </w:rPr>
        <w:t>ს</w:t>
      </w:r>
      <w:r w:rsidRPr="0026355A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არ ექნება</w:t>
      </w:r>
      <w:r w:rsidRPr="0026355A">
        <w:rPr>
          <w:rFonts w:ascii="Sylfaen" w:hAnsi="Sylfaen"/>
        </w:rPr>
        <w:t xml:space="preserve"> რაიმე ხელშესახები შედე</w:t>
      </w:r>
      <w:r w:rsidR="00756C79">
        <w:rPr>
          <w:rFonts w:ascii="Sylfaen" w:hAnsi="Sylfaen"/>
        </w:rPr>
        <w:t>გი, თუ საჯარიმო სანქციები არ და</w:t>
      </w:r>
      <w:r w:rsidRPr="0026355A">
        <w:rPr>
          <w:rFonts w:ascii="Sylfaen" w:hAnsi="Sylfaen"/>
        </w:rPr>
        <w:t>წეს</w:t>
      </w:r>
      <w:r w:rsidR="00756C79">
        <w:rPr>
          <w:rFonts w:ascii="Sylfaen" w:hAnsi="Sylfaen"/>
          <w:lang w:val="ka-GE"/>
        </w:rPr>
        <w:t>დ</w:t>
      </w:r>
      <w:r w:rsidRPr="0026355A">
        <w:rPr>
          <w:rFonts w:ascii="Sylfaen" w:hAnsi="Sylfaen"/>
        </w:rPr>
        <w:t>ებ</w:t>
      </w:r>
      <w:r w:rsidR="00756C79">
        <w:rPr>
          <w:rFonts w:ascii="Sylfaen" w:hAnsi="Sylfaen"/>
          <w:lang w:val="ka-GE"/>
        </w:rPr>
        <w:t>ა</w:t>
      </w:r>
      <w:r w:rsidRPr="0026355A">
        <w:rPr>
          <w:rFonts w:ascii="Sylfaen" w:hAnsi="Sylfaen"/>
        </w:rPr>
        <w:t xml:space="preserve"> და </w:t>
      </w:r>
      <w:r w:rsidR="00756C79">
        <w:rPr>
          <w:rFonts w:ascii="Sylfaen" w:hAnsi="Sylfaen"/>
          <w:lang w:val="ka-GE"/>
        </w:rPr>
        <w:t xml:space="preserve">შესრულდება. </w:t>
      </w:r>
      <w:r w:rsidR="00756C79" w:rsidRPr="00756C79">
        <w:rPr>
          <w:rFonts w:ascii="Sylfaen" w:hAnsi="Sylfaen"/>
          <w:lang w:val="ka-GE"/>
        </w:rPr>
        <w:t xml:space="preserve">საჯარიმო მექანიზმების </w:t>
      </w:r>
      <w:r w:rsidR="00756C79">
        <w:rPr>
          <w:rFonts w:ascii="Sylfaen" w:hAnsi="Sylfaen"/>
          <w:lang w:val="ka-GE"/>
        </w:rPr>
        <w:t>ეფექტურად განხორციელება</w:t>
      </w:r>
      <w:r w:rsidR="00756C79" w:rsidRPr="00756C79">
        <w:rPr>
          <w:rFonts w:ascii="Sylfaen" w:hAnsi="Sylfaen"/>
          <w:lang w:val="ka-GE"/>
        </w:rPr>
        <w:t xml:space="preserve"> მიზნე</w:t>
      </w:r>
      <w:r w:rsidR="00756C79">
        <w:rPr>
          <w:rFonts w:ascii="Sylfaen" w:hAnsi="Sylfaen"/>
          <w:lang w:val="ka-GE"/>
        </w:rPr>
        <w:t>ბის</w:t>
      </w:r>
      <w:r w:rsidR="00756C79" w:rsidRPr="00756C79">
        <w:rPr>
          <w:rFonts w:ascii="Sylfaen" w:hAnsi="Sylfaen"/>
          <w:lang w:val="ka-GE"/>
        </w:rPr>
        <w:t xml:space="preserve"> მიღწევა და</w:t>
      </w:r>
      <w:r w:rsidR="00756C79">
        <w:rPr>
          <w:rFonts w:ascii="Sylfaen" w:hAnsi="Sylfaen"/>
          <w:lang w:val="ka-GE"/>
        </w:rPr>
        <w:t>ა</w:t>
      </w:r>
      <w:r w:rsidR="00756C79" w:rsidRPr="00756C79">
        <w:rPr>
          <w:rFonts w:ascii="Sylfaen" w:hAnsi="Sylfaen"/>
          <w:lang w:val="ka-GE"/>
        </w:rPr>
        <w:t>ჩქარებ</w:t>
      </w:r>
      <w:r w:rsidR="00756C79">
        <w:rPr>
          <w:rFonts w:ascii="Sylfaen" w:hAnsi="Sylfaen"/>
          <w:lang w:val="ka-GE"/>
        </w:rPr>
        <w:t xml:space="preserve">ს. </w:t>
      </w:r>
    </w:p>
    <w:p w:rsidR="00947F3D" w:rsidRPr="00806FE5" w:rsidRDefault="00947F3D" w:rsidP="00947F3D">
      <w:pPr>
        <w:ind w:left="720"/>
        <w:jc w:val="both"/>
        <w:rPr>
          <w:rFonts w:ascii="Sylfaen" w:hAnsi="Sylfaen"/>
        </w:rPr>
      </w:pPr>
    </w:p>
    <w:p w:rsidR="00381C7B" w:rsidRPr="00806FE5" w:rsidRDefault="008B672E" w:rsidP="003D1326">
      <w:pPr>
        <w:jc w:val="both"/>
        <w:rPr>
          <w:rFonts w:ascii="Sylfaen" w:hAnsi="Sylfae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ტრანსპორტის </w:t>
      </w:r>
      <w:r w:rsidRPr="008B672E">
        <w:rPr>
          <w:rFonts w:ascii="Sylfaen" w:hAnsi="Sylfaen"/>
          <w:b/>
          <w:szCs w:val="24"/>
        </w:rPr>
        <w:t>მოძრაობ</w:t>
      </w:r>
      <w:r>
        <w:rPr>
          <w:rFonts w:ascii="Sylfaen" w:hAnsi="Sylfaen"/>
          <w:b/>
          <w:szCs w:val="24"/>
          <w:lang w:val="ka-GE"/>
        </w:rPr>
        <w:t>ა</w:t>
      </w:r>
      <w:r w:rsidRPr="008B672E">
        <w:rPr>
          <w:rFonts w:ascii="Sylfaen" w:hAnsi="Sylfaen"/>
          <w:b/>
          <w:szCs w:val="24"/>
        </w:rPr>
        <w:t xml:space="preserve"> და ფეხით მოსიარულეთა</w:t>
      </w:r>
      <w:r>
        <w:rPr>
          <w:rFonts w:ascii="Sylfaen" w:hAnsi="Sylfaen"/>
          <w:b/>
          <w:szCs w:val="24"/>
          <w:lang w:val="ka-GE"/>
        </w:rPr>
        <w:t>თვის ადგილზე წვდომა</w:t>
      </w:r>
    </w:p>
    <w:p w:rsidR="00947F3D" w:rsidRPr="00806FE5" w:rsidRDefault="003009CD" w:rsidP="00947F3D">
      <w:pPr>
        <w:jc w:val="both"/>
        <w:rPr>
          <w:rFonts w:ascii="Sylfaen" w:hAnsi="Sylfaen"/>
        </w:rPr>
      </w:pPr>
      <w:proofErr w:type="gramStart"/>
      <w:r w:rsidRPr="003009CD">
        <w:rPr>
          <w:rFonts w:ascii="Sylfaen" w:hAnsi="Sylfaen"/>
        </w:rPr>
        <w:t>საგზაო</w:t>
      </w:r>
      <w:proofErr w:type="gramEnd"/>
      <w:r w:rsidRPr="003009CD">
        <w:rPr>
          <w:rFonts w:ascii="Sylfaen" w:hAnsi="Sylfaen"/>
        </w:rPr>
        <w:t xml:space="preserve"> მოძრაობ</w:t>
      </w:r>
      <w:r>
        <w:rPr>
          <w:rFonts w:ascii="Sylfaen" w:hAnsi="Sylfaen"/>
          <w:lang w:val="ka-GE"/>
        </w:rPr>
        <w:t>ა</w:t>
      </w:r>
      <w:r w:rsidRPr="003009CD">
        <w:rPr>
          <w:rFonts w:ascii="Sylfaen" w:hAnsi="Sylfaen"/>
        </w:rPr>
        <w:t xml:space="preserve"> გაიზრდება </w:t>
      </w:r>
      <w:r>
        <w:rPr>
          <w:rFonts w:ascii="Sylfaen" w:hAnsi="Sylfaen"/>
        </w:rPr>
        <w:t>ბატონის ციხ</w:t>
      </w:r>
      <w:r>
        <w:rPr>
          <w:rFonts w:ascii="Sylfaen" w:hAnsi="Sylfaen"/>
          <w:lang w:val="ka-GE"/>
        </w:rPr>
        <w:t>ის</w:t>
      </w:r>
      <w:r w:rsidRPr="003009CD">
        <w:rPr>
          <w:rFonts w:ascii="Sylfaen" w:hAnsi="Sylfaen"/>
        </w:rPr>
        <w:t xml:space="preserve"> მი</w:t>
      </w:r>
      <w:r>
        <w:rPr>
          <w:rFonts w:ascii="Sylfaen" w:hAnsi="Sylfaen"/>
        </w:rPr>
        <w:t>მდებარე ტერიტორიაზე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</w:rPr>
        <w:t xml:space="preserve"> </w:t>
      </w:r>
      <w:r w:rsidRPr="003009CD">
        <w:rPr>
          <w:rFonts w:ascii="Sylfaen" w:hAnsi="Sylfaen"/>
        </w:rPr>
        <w:t>ისევე როგორც თელავში, რაც გამოიწვევს გამონაბოლქვი</w:t>
      </w:r>
      <w:r>
        <w:rPr>
          <w:rFonts w:ascii="Sylfaen" w:hAnsi="Sylfaen"/>
          <w:lang w:val="ka-GE"/>
        </w:rPr>
        <w:t>სა</w:t>
      </w:r>
      <w:r w:rsidRPr="003009CD">
        <w:rPr>
          <w:rFonts w:ascii="Sylfaen" w:hAnsi="Sylfaen"/>
        </w:rPr>
        <w:t xml:space="preserve"> და ხმაური</w:t>
      </w:r>
      <w:r>
        <w:rPr>
          <w:rFonts w:ascii="Sylfaen" w:hAnsi="Sylfaen"/>
          <w:lang w:val="ka-GE"/>
        </w:rPr>
        <w:t xml:space="preserve">ს დონის, </w:t>
      </w:r>
      <w:r w:rsidRPr="003009CD">
        <w:rPr>
          <w:rFonts w:ascii="Sylfaen" w:hAnsi="Sylfaen"/>
        </w:rPr>
        <w:t>ასევე საგზაო მოძრაობის უსაფრთხოების საკითხები</w:t>
      </w:r>
      <w:r>
        <w:rPr>
          <w:rFonts w:ascii="Sylfaen" w:hAnsi="Sylfaen"/>
          <w:lang w:val="ka-GE"/>
        </w:rPr>
        <w:t xml:space="preserve">ს </w:t>
      </w:r>
      <w:r w:rsidRPr="003009CD">
        <w:rPr>
          <w:rFonts w:ascii="Sylfaen" w:hAnsi="Sylfaen"/>
        </w:rPr>
        <w:t>გაზრდ</w:t>
      </w:r>
      <w:r>
        <w:rPr>
          <w:rFonts w:ascii="Sylfaen" w:hAnsi="Sylfaen"/>
          <w:lang w:val="ka-GE"/>
        </w:rPr>
        <w:t xml:space="preserve">ას. </w:t>
      </w:r>
      <w:proofErr w:type="gramStart"/>
      <w:r>
        <w:rPr>
          <w:rFonts w:ascii="Sylfaen" w:hAnsi="Sylfaen"/>
        </w:rPr>
        <w:t>შემარბილებელი</w:t>
      </w:r>
      <w:proofErr w:type="gramEnd"/>
      <w:r>
        <w:rPr>
          <w:rFonts w:ascii="Sylfaen" w:hAnsi="Sylfaen"/>
        </w:rPr>
        <w:t xml:space="preserve"> ღონისძიებები</w:t>
      </w:r>
      <w:r>
        <w:rPr>
          <w:rFonts w:ascii="Sylfaen" w:hAnsi="Sylfaen"/>
          <w:lang w:val="ka-GE"/>
        </w:rPr>
        <w:t xml:space="preserve"> </w:t>
      </w:r>
      <w:r w:rsidRPr="003009CD">
        <w:rPr>
          <w:rFonts w:ascii="Sylfaen" w:hAnsi="Sylfaen"/>
        </w:rPr>
        <w:t>იქნება</w:t>
      </w:r>
      <w:r w:rsidR="00947F3D" w:rsidRPr="00806FE5">
        <w:rPr>
          <w:rFonts w:ascii="Sylfaen" w:hAnsi="Sylfaen"/>
        </w:rPr>
        <w:t xml:space="preserve">: </w:t>
      </w:r>
    </w:p>
    <w:p w:rsidR="00BD6600" w:rsidRPr="00806FE5" w:rsidRDefault="002E442B" w:rsidP="003A79FC">
      <w:pPr>
        <w:pStyle w:val="ListParagraph1"/>
        <w:numPr>
          <w:ilvl w:val="0"/>
          <w:numId w:val="16"/>
        </w:numPr>
        <w:tabs>
          <w:tab w:val="left" w:pos="540"/>
        </w:tabs>
        <w:ind w:hanging="180"/>
        <w:jc w:val="both"/>
        <w:rPr>
          <w:rFonts w:ascii="Sylfaen" w:hAnsi="Sylfaen"/>
          <w:sz w:val="24"/>
          <w:szCs w:val="24"/>
        </w:rPr>
      </w:pPr>
      <w:proofErr w:type="gramStart"/>
      <w:r w:rsidRPr="002E442B">
        <w:rPr>
          <w:rFonts w:ascii="Sylfaen" w:hAnsi="Sylfaen"/>
          <w:sz w:val="24"/>
          <w:szCs w:val="24"/>
        </w:rPr>
        <w:lastRenderedPageBreak/>
        <w:t>ავტოსადგომები</w:t>
      </w:r>
      <w:proofErr w:type="gramEnd"/>
      <w:r w:rsidRPr="002E442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უნდა </w:t>
      </w:r>
      <w:r w:rsidRPr="002E442B">
        <w:rPr>
          <w:rFonts w:ascii="Sylfaen" w:hAnsi="Sylfaen"/>
          <w:sz w:val="24"/>
          <w:szCs w:val="24"/>
        </w:rPr>
        <w:t>მდებარეობ</w:t>
      </w:r>
      <w:r>
        <w:rPr>
          <w:rFonts w:ascii="Sylfaen" w:hAnsi="Sylfaen"/>
          <w:sz w:val="24"/>
          <w:szCs w:val="24"/>
          <w:lang w:val="ka-GE"/>
        </w:rPr>
        <w:t>დეს</w:t>
      </w:r>
      <w:r w:rsidRPr="002E442B">
        <w:rPr>
          <w:rFonts w:ascii="Sylfaen" w:hAnsi="Sylfaen"/>
          <w:sz w:val="24"/>
          <w:szCs w:val="24"/>
        </w:rPr>
        <w:t xml:space="preserve"> ბატონის ციხის უახლოეს ქუჩებსა და მოედნებზე თელავში</w:t>
      </w:r>
      <w:r>
        <w:rPr>
          <w:rFonts w:ascii="Sylfaen" w:hAnsi="Sylfaen"/>
          <w:sz w:val="24"/>
          <w:szCs w:val="24"/>
          <w:lang w:val="ka-GE"/>
        </w:rPr>
        <w:t xml:space="preserve">. პარკირების ტერიტორია და ავტოსადგომები ისე უნდა იყოს განლაგებული, რომ მანქანებს და ავტობუსებს შეეძლოთ გაჩერება და უწყვეტი მანევრირება; </w:t>
      </w:r>
    </w:p>
    <w:p w:rsidR="00BD6600" w:rsidRPr="00A46426" w:rsidRDefault="00C246DA" w:rsidP="003A79FC">
      <w:pPr>
        <w:pStyle w:val="ListParagraph1"/>
        <w:numPr>
          <w:ilvl w:val="0"/>
          <w:numId w:val="16"/>
        </w:numPr>
        <w:tabs>
          <w:tab w:val="left" w:pos="540"/>
        </w:tabs>
        <w:ind w:hanging="180"/>
        <w:jc w:val="both"/>
        <w:rPr>
          <w:rFonts w:ascii="Sylfaen" w:hAnsi="Sylfaen"/>
          <w:sz w:val="24"/>
          <w:szCs w:val="24"/>
        </w:rPr>
      </w:pPr>
      <w:proofErr w:type="gramStart"/>
      <w:r w:rsidRPr="00C246DA">
        <w:rPr>
          <w:rFonts w:ascii="Sylfaen" w:hAnsi="Sylfaen"/>
          <w:sz w:val="24"/>
          <w:szCs w:val="24"/>
        </w:rPr>
        <w:t>სათანადო</w:t>
      </w:r>
      <w:proofErr w:type="gramEnd"/>
      <w:r w:rsidRPr="00C246DA">
        <w:rPr>
          <w:rFonts w:ascii="Sylfaen" w:hAnsi="Sylfaen"/>
          <w:sz w:val="24"/>
          <w:szCs w:val="24"/>
        </w:rPr>
        <w:t xml:space="preserve"> მართვის </w:t>
      </w:r>
      <w:r>
        <w:rPr>
          <w:rFonts w:ascii="Sylfaen" w:hAnsi="Sylfaen"/>
          <w:sz w:val="24"/>
          <w:szCs w:val="24"/>
          <w:lang w:val="ka-GE"/>
        </w:rPr>
        <w:t>სა</w:t>
      </w:r>
      <w:r>
        <w:rPr>
          <w:rFonts w:ascii="Sylfaen" w:hAnsi="Sylfaen"/>
          <w:sz w:val="24"/>
          <w:szCs w:val="24"/>
        </w:rPr>
        <w:t>მსახურები</w:t>
      </w:r>
      <w:r w:rsidRPr="00C246DA">
        <w:rPr>
          <w:rFonts w:ascii="Sylfaen" w:hAnsi="Sylfaen"/>
          <w:sz w:val="24"/>
          <w:szCs w:val="24"/>
        </w:rPr>
        <w:t xml:space="preserve"> შეამცირ</w:t>
      </w:r>
      <w:r>
        <w:rPr>
          <w:rFonts w:ascii="Sylfaen" w:hAnsi="Sylfaen"/>
          <w:sz w:val="24"/>
          <w:szCs w:val="24"/>
          <w:lang w:val="ka-GE"/>
        </w:rPr>
        <w:t>ებენ</w:t>
      </w:r>
      <w:r>
        <w:rPr>
          <w:rFonts w:ascii="Sylfaen" w:hAnsi="Sylfaen"/>
          <w:sz w:val="24"/>
          <w:szCs w:val="24"/>
        </w:rPr>
        <w:t xml:space="preserve"> საცობები</w:t>
      </w:r>
      <w:r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</w:rPr>
        <w:t xml:space="preserve"> გამო</w:t>
      </w:r>
      <w:r w:rsidRPr="00C246DA">
        <w:rPr>
          <w:rFonts w:ascii="Sylfaen" w:hAnsi="Sylfaen"/>
          <w:sz w:val="24"/>
          <w:szCs w:val="24"/>
        </w:rPr>
        <w:t>წვ</w:t>
      </w:r>
      <w:r>
        <w:rPr>
          <w:rFonts w:ascii="Sylfaen" w:hAnsi="Sylfaen"/>
          <w:sz w:val="24"/>
          <w:szCs w:val="24"/>
          <w:lang w:val="ka-GE"/>
        </w:rPr>
        <w:t>ულ</w:t>
      </w:r>
      <w:r w:rsidRPr="00C246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უარყოფით</w:t>
      </w:r>
      <w:r w:rsidRPr="00C246DA">
        <w:rPr>
          <w:rFonts w:ascii="Sylfaen" w:hAnsi="Sylfaen"/>
          <w:sz w:val="24"/>
          <w:szCs w:val="24"/>
        </w:rPr>
        <w:t xml:space="preserve"> ზემოქმედება</w:t>
      </w:r>
      <w:r>
        <w:rPr>
          <w:rFonts w:ascii="Sylfaen" w:hAnsi="Sylfaen"/>
          <w:sz w:val="24"/>
          <w:szCs w:val="24"/>
          <w:lang w:val="ka-GE"/>
        </w:rPr>
        <w:t xml:space="preserve">ს, რასაც გაზრდილი გამონაბოლქვები </w:t>
      </w:r>
      <w:r w:rsidRPr="00C246DA">
        <w:rPr>
          <w:rFonts w:ascii="Sylfaen" w:hAnsi="Sylfaen"/>
          <w:sz w:val="24"/>
          <w:szCs w:val="24"/>
        </w:rPr>
        <w:t xml:space="preserve">და ხმაური </w:t>
      </w:r>
      <w:r>
        <w:rPr>
          <w:rFonts w:ascii="Sylfaen" w:hAnsi="Sylfaen"/>
          <w:sz w:val="24"/>
          <w:szCs w:val="24"/>
          <w:lang w:val="ka-GE"/>
        </w:rPr>
        <w:t xml:space="preserve">მოსდევს </w:t>
      </w:r>
      <w:r w:rsidRPr="00A46426">
        <w:rPr>
          <w:rFonts w:ascii="Sylfaen" w:hAnsi="Sylfaen" w:cs="Sylfaen"/>
          <w:sz w:val="24"/>
          <w:szCs w:val="24"/>
        </w:rPr>
        <w:t>კულტურული</w:t>
      </w:r>
      <w:r w:rsidRPr="00A46426">
        <w:rPr>
          <w:rFonts w:ascii="Sylfaen" w:hAnsi="Sylfaen"/>
          <w:sz w:val="24"/>
          <w:szCs w:val="24"/>
        </w:rPr>
        <w:t xml:space="preserve"> </w:t>
      </w:r>
      <w:r w:rsidRPr="00A46426">
        <w:rPr>
          <w:rFonts w:ascii="Sylfaen" w:hAnsi="Sylfaen" w:cs="Sylfaen"/>
          <w:sz w:val="24"/>
          <w:szCs w:val="24"/>
        </w:rPr>
        <w:t>მემკვიდრეობ</w:t>
      </w:r>
      <w:r w:rsidRPr="00A46426">
        <w:rPr>
          <w:rFonts w:ascii="Sylfaen" w:hAnsi="Sylfaen" w:cs="Sylfaen"/>
          <w:sz w:val="24"/>
          <w:szCs w:val="24"/>
          <w:lang w:val="ka-GE"/>
        </w:rPr>
        <w:t>აის ტერიტორიაზე.</w:t>
      </w:r>
    </w:p>
    <w:p w:rsidR="00BD6600" w:rsidRPr="00806FE5" w:rsidRDefault="0067165A" w:rsidP="003A79FC">
      <w:pPr>
        <w:pStyle w:val="ListParagraph1"/>
        <w:numPr>
          <w:ilvl w:val="0"/>
          <w:numId w:val="16"/>
        </w:numPr>
        <w:tabs>
          <w:tab w:val="left" w:pos="540"/>
        </w:tabs>
        <w:ind w:hanging="180"/>
        <w:jc w:val="both"/>
        <w:rPr>
          <w:rFonts w:ascii="Sylfaen" w:hAnsi="Sylfaen"/>
          <w:sz w:val="24"/>
          <w:szCs w:val="24"/>
        </w:rPr>
      </w:pPr>
      <w:proofErr w:type="gramStart"/>
      <w:r w:rsidRPr="0067165A">
        <w:rPr>
          <w:rFonts w:ascii="Sylfaen" w:hAnsi="Sylfaen"/>
          <w:sz w:val="24"/>
          <w:szCs w:val="24"/>
        </w:rPr>
        <w:t>ფეხით</w:t>
      </w:r>
      <w:proofErr w:type="gramEnd"/>
      <w:r w:rsidRPr="0067165A">
        <w:rPr>
          <w:rFonts w:ascii="Sylfaen" w:hAnsi="Sylfaen"/>
          <w:sz w:val="24"/>
          <w:szCs w:val="24"/>
        </w:rPr>
        <w:t xml:space="preserve"> მოსიარულეთა</w:t>
      </w:r>
      <w:r w:rsidRPr="0067165A">
        <w:rPr>
          <w:rFonts w:ascii="Sylfaen" w:hAnsi="Sylfaen"/>
          <w:sz w:val="24"/>
          <w:szCs w:val="24"/>
          <w:lang w:val="ka-GE"/>
        </w:rPr>
        <w:t>თვის</w:t>
      </w:r>
      <w:r>
        <w:rPr>
          <w:rFonts w:ascii="Sylfaen" w:hAnsi="Sylfaen"/>
          <w:sz w:val="24"/>
          <w:szCs w:val="24"/>
          <w:lang w:val="ka-GE"/>
        </w:rPr>
        <w:t xml:space="preserve"> მოეწყობს სათანადო ტროტუარები, გასასვლელები, აბრები ბატონის ციხის ირგვლივ.</w:t>
      </w:r>
    </w:p>
    <w:p w:rsidR="00BD6600" w:rsidRPr="00806FE5" w:rsidRDefault="003372EA" w:rsidP="003D1326">
      <w:pPr>
        <w:jc w:val="both"/>
        <w:rPr>
          <w:rFonts w:ascii="Sylfaen" w:hAnsi="Sylfaen"/>
          <w:b/>
          <w:szCs w:val="24"/>
        </w:rPr>
      </w:pPr>
      <w:proofErr w:type="gramStart"/>
      <w:r>
        <w:rPr>
          <w:rFonts w:ascii="Sylfaen" w:hAnsi="Sylfaen"/>
          <w:b/>
          <w:szCs w:val="24"/>
        </w:rPr>
        <w:t>წყალმომარაგებ</w:t>
      </w:r>
      <w:r w:rsidRPr="003372EA">
        <w:rPr>
          <w:rFonts w:ascii="Sylfaen" w:hAnsi="Sylfaen"/>
          <w:b/>
          <w:szCs w:val="24"/>
        </w:rPr>
        <w:t>ა</w:t>
      </w:r>
      <w:proofErr w:type="gramEnd"/>
      <w:r w:rsidRPr="003372EA">
        <w:rPr>
          <w:rFonts w:ascii="Sylfaen" w:hAnsi="Sylfaen"/>
          <w:b/>
          <w:szCs w:val="24"/>
        </w:rPr>
        <w:t xml:space="preserve"> და კანალიზაცი</w:t>
      </w:r>
      <w:r>
        <w:rPr>
          <w:rFonts w:ascii="Sylfaen" w:hAnsi="Sylfaen"/>
          <w:b/>
          <w:szCs w:val="24"/>
          <w:lang w:val="ka-GE"/>
        </w:rPr>
        <w:t xml:space="preserve">ა </w:t>
      </w:r>
    </w:p>
    <w:p w:rsidR="00BD6600" w:rsidRPr="00806FE5" w:rsidRDefault="0079413F">
      <w:pPr>
        <w:pStyle w:val="ListParagraph1"/>
        <w:tabs>
          <w:tab w:val="left" w:pos="540"/>
        </w:tabs>
        <w:ind w:left="360"/>
        <w:jc w:val="both"/>
        <w:rPr>
          <w:rFonts w:ascii="Sylfaen" w:hAnsi="Sylfaen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გაზრდ</w:t>
      </w:r>
      <w:r>
        <w:rPr>
          <w:rFonts w:ascii="Sylfaen" w:hAnsi="Sylfaen"/>
          <w:sz w:val="24"/>
          <w:szCs w:val="24"/>
          <w:lang w:val="ka-GE"/>
        </w:rPr>
        <w:t>ილი</w:t>
      </w:r>
      <w:proofErr w:type="gramEnd"/>
      <w:r w:rsidRPr="0079413F">
        <w:rPr>
          <w:rFonts w:ascii="Sylfaen" w:hAnsi="Sylfaen"/>
          <w:sz w:val="24"/>
          <w:szCs w:val="24"/>
        </w:rPr>
        <w:t xml:space="preserve"> ტურისტების რაოდენობ</w:t>
      </w:r>
      <w:r>
        <w:rPr>
          <w:rFonts w:ascii="Sylfaen" w:hAnsi="Sylfaen"/>
          <w:sz w:val="24"/>
          <w:szCs w:val="24"/>
          <w:lang w:val="ka-GE"/>
        </w:rPr>
        <w:t>ა</w:t>
      </w:r>
      <w:r w:rsidRPr="0079413F">
        <w:rPr>
          <w:rFonts w:ascii="Sylfaen" w:hAnsi="Sylfaen"/>
          <w:sz w:val="24"/>
          <w:szCs w:val="24"/>
        </w:rPr>
        <w:t xml:space="preserve"> გაზრდის წყალმომარაგებისა და საკანალიზაციო სისტემები</w:t>
      </w:r>
      <w:r>
        <w:rPr>
          <w:rFonts w:ascii="Sylfaen" w:hAnsi="Sylfaen"/>
          <w:sz w:val="24"/>
          <w:szCs w:val="24"/>
          <w:lang w:val="ka-GE"/>
        </w:rPr>
        <w:t>თ სარგებლობის ინტენსიობას. ისეთი</w:t>
      </w:r>
      <w:r w:rsidRPr="0079413F">
        <w:rPr>
          <w:rFonts w:ascii="Sylfaen" w:hAnsi="Sylfaen"/>
          <w:sz w:val="24"/>
          <w:szCs w:val="24"/>
          <w:lang w:val="ka-GE"/>
        </w:rPr>
        <w:t xml:space="preserve"> შემთხვევ</w:t>
      </w:r>
      <w:r>
        <w:rPr>
          <w:rFonts w:ascii="Sylfaen" w:hAnsi="Sylfaen"/>
          <w:sz w:val="24"/>
          <w:szCs w:val="24"/>
          <w:lang w:val="ka-GE"/>
        </w:rPr>
        <w:t xml:space="preserve">ების </w:t>
      </w:r>
      <w:r w:rsidRPr="0079413F">
        <w:rPr>
          <w:rFonts w:ascii="Sylfaen" w:hAnsi="Sylfaen"/>
          <w:sz w:val="24"/>
          <w:szCs w:val="24"/>
          <w:lang w:val="ka-GE"/>
        </w:rPr>
        <w:t>გამო</w:t>
      </w:r>
      <w:r>
        <w:rPr>
          <w:rFonts w:ascii="Sylfaen" w:hAnsi="Sylfaen"/>
          <w:sz w:val="24"/>
          <w:szCs w:val="24"/>
          <w:lang w:val="ka-GE"/>
        </w:rPr>
        <w:t>სა</w:t>
      </w:r>
      <w:r w:rsidRPr="0079413F">
        <w:rPr>
          <w:rFonts w:ascii="Sylfaen" w:hAnsi="Sylfaen"/>
          <w:sz w:val="24"/>
          <w:szCs w:val="24"/>
          <w:lang w:val="ka-GE"/>
        </w:rPr>
        <w:t>რიცხ</w:t>
      </w:r>
      <w:r>
        <w:rPr>
          <w:rFonts w:ascii="Sylfaen" w:hAnsi="Sylfaen"/>
          <w:sz w:val="24"/>
          <w:szCs w:val="24"/>
          <w:lang w:val="ka-GE"/>
        </w:rPr>
        <w:t>ად,</w:t>
      </w:r>
      <w:r w:rsidRPr="0079413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რომ</w:t>
      </w:r>
      <w:r w:rsidRPr="0079413F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ებ</w:t>
      </w:r>
      <w:r w:rsidRPr="0079413F">
        <w:rPr>
          <w:rFonts w:ascii="Sylfaen" w:hAnsi="Sylfaen"/>
          <w:sz w:val="24"/>
          <w:szCs w:val="24"/>
          <w:lang w:val="ka-GE"/>
        </w:rPr>
        <w:t xml:space="preserve">იც წყლის დანაკარგების ან </w:t>
      </w:r>
      <w:r>
        <w:rPr>
          <w:rFonts w:ascii="Sylfaen" w:hAnsi="Sylfaen"/>
          <w:sz w:val="24"/>
          <w:szCs w:val="24"/>
          <w:lang w:val="ka-GE"/>
        </w:rPr>
        <w:t xml:space="preserve">სისტემის მოშლას </w:t>
      </w:r>
      <w:r w:rsidRPr="0079413F">
        <w:rPr>
          <w:rFonts w:ascii="Sylfaen" w:hAnsi="Sylfaen"/>
          <w:sz w:val="24"/>
          <w:szCs w:val="24"/>
          <w:lang w:val="ka-GE"/>
        </w:rPr>
        <w:t>გამოიწვევს</w:t>
      </w:r>
      <w:r>
        <w:rPr>
          <w:rFonts w:ascii="Sylfaen" w:hAnsi="Sylfaen"/>
          <w:sz w:val="24"/>
          <w:szCs w:val="24"/>
          <w:lang w:val="ka-GE"/>
        </w:rPr>
        <w:t>,</w:t>
      </w:r>
      <w:r w:rsidRPr="0079413F">
        <w:rPr>
          <w:rFonts w:ascii="Sylfaen" w:hAnsi="Sylfaen"/>
          <w:sz w:val="24"/>
          <w:szCs w:val="24"/>
          <w:lang w:val="ka-GE"/>
        </w:rPr>
        <w:t xml:space="preserve"> საჭირო</w:t>
      </w:r>
      <w:r>
        <w:rPr>
          <w:rFonts w:ascii="Sylfaen" w:hAnsi="Sylfaen"/>
          <w:sz w:val="24"/>
          <w:szCs w:val="24"/>
          <w:lang w:val="ka-GE"/>
        </w:rPr>
        <w:t>ა</w:t>
      </w:r>
      <w:r w:rsidRPr="0079413F">
        <w:rPr>
          <w:rFonts w:ascii="Sylfaen" w:hAnsi="Sylfaen"/>
          <w:sz w:val="24"/>
          <w:szCs w:val="24"/>
          <w:lang w:val="ka-GE"/>
        </w:rPr>
        <w:t xml:space="preserve"> საკანალიზაციო სისტემების სათანადო მართვ</w:t>
      </w:r>
      <w:r>
        <w:rPr>
          <w:rFonts w:ascii="Sylfaen" w:hAnsi="Sylfaen"/>
          <w:sz w:val="24"/>
          <w:szCs w:val="24"/>
          <w:lang w:val="ka-GE"/>
        </w:rPr>
        <w:t>ა და მონიტორინგი</w:t>
      </w:r>
      <w:r w:rsidRPr="0079413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ექსპლუატაციის</w:t>
      </w:r>
      <w:r w:rsidRPr="0079413F">
        <w:rPr>
          <w:rFonts w:ascii="Sylfaen" w:hAnsi="Sylfaen"/>
          <w:sz w:val="24"/>
          <w:szCs w:val="24"/>
          <w:lang w:val="ka-GE"/>
        </w:rPr>
        <w:t xml:space="preserve"> პერიოდში.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E05A2" w:rsidRPr="00806FE5">
        <w:rPr>
          <w:rFonts w:ascii="Sylfaen" w:hAnsi="Sylfaen"/>
          <w:sz w:val="24"/>
          <w:szCs w:val="24"/>
        </w:rPr>
        <w:t xml:space="preserve"> </w:t>
      </w:r>
    </w:p>
    <w:p w:rsidR="00F85FC8" w:rsidRPr="00806FE5" w:rsidRDefault="00F85FC8" w:rsidP="00D536FA">
      <w:pPr>
        <w:jc w:val="both"/>
        <w:rPr>
          <w:rFonts w:ascii="Sylfaen" w:hAnsi="Sylfaen"/>
          <w:b/>
        </w:rPr>
      </w:pPr>
    </w:p>
    <w:p w:rsidR="00F85FC8" w:rsidRPr="00806FE5" w:rsidRDefault="00695FE8" w:rsidP="00D536FA">
      <w:pPr>
        <w:jc w:val="both"/>
        <w:rPr>
          <w:rFonts w:ascii="Sylfaen" w:hAnsi="Sylfaen"/>
          <w:b/>
        </w:rPr>
      </w:pPr>
      <w:r w:rsidRPr="00806FE5">
        <w:rPr>
          <w:rFonts w:ascii="Sylfaen" w:hAnsi="Sylfaen"/>
          <w:b/>
        </w:rPr>
        <w:t>6</w:t>
      </w:r>
      <w:r w:rsidR="00F85FC8" w:rsidRPr="00806FE5">
        <w:rPr>
          <w:rFonts w:ascii="Sylfaen" w:hAnsi="Sylfaen"/>
          <w:b/>
        </w:rPr>
        <w:t xml:space="preserve">.2. </w:t>
      </w:r>
      <w:proofErr w:type="gramStart"/>
      <w:r w:rsidR="00650303" w:rsidRPr="00650303">
        <w:rPr>
          <w:rFonts w:ascii="Sylfaen" w:hAnsi="Sylfaen"/>
          <w:b/>
          <w:szCs w:val="24"/>
          <w:lang w:val="ka-GE"/>
        </w:rPr>
        <w:t>მონიტორინგი</w:t>
      </w:r>
      <w:proofErr w:type="gramEnd"/>
    </w:p>
    <w:p w:rsidR="00F85FC8" w:rsidRPr="00806FE5" w:rsidRDefault="00F85FC8" w:rsidP="00D536FA">
      <w:pPr>
        <w:jc w:val="both"/>
        <w:rPr>
          <w:rFonts w:ascii="Sylfaen" w:hAnsi="Sylfaen"/>
          <w:b/>
        </w:rPr>
      </w:pPr>
    </w:p>
    <w:p w:rsidR="00F85FC8" w:rsidRPr="00806FE5" w:rsidRDefault="006B321E" w:rsidP="00D536FA">
      <w:pPr>
        <w:jc w:val="both"/>
        <w:rPr>
          <w:rFonts w:ascii="Sylfaen" w:hAnsi="Sylfaen"/>
          <w:snapToGrid w:val="0"/>
        </w:rPr>
      </w:pPr>
      <w:proofErr w:type="gramStart"/>
      <w:r w:rsidRPr="006B321E">
        <w:rPr>
          <w:rFonts w:ascii="Sylfaen" w:hAnsi="Sylfaen"/>
        </w:rPr>
        <w:t>პროექტის</w:t>
      </w:r>
      <w:proofErr w:type="gramEnd"/>
      <w:r w:rsidRPr="006B321E">
        <w:rPr>
          <w:rFonts w:ascii="Sylfaen" w:hAnsi="Sylfaen"/>
        </w:rPr>
        <w:t xml:space="preserve"> მონიტორინგის გეგმა შეჯამებულია მონიტორინგის მატრიცა</w:t>
      </w:r>
      <w:r w:rsidR="00B61CF5">
        <w:rPr>
          <w:rFonts w:ascii="Sylfaen" w:hAnsi="Sylfaen"/>
          <w:lang w:val="ka-GE"/>
        </w:rPr>
        <w:t xml:space="preserve">ში. </w:t>
      </w:r>
      <w:r w:rsidR="00B61CF5" w:rsidRPr="00B61CF5">
        <w:rPr>
          <w:rFonts w:ascii="Sylfaen" w:hAnsi="Sylfaen"/>
          <w:lang w:val="ka-GE"/>
        </w:rPr>
        <w:t xml:space="preserve">მონიტორინგის ღონისძიებები </w:t>
      </w:r>
      <w:r w:rsidR="00B61CF5">
        <w:rPr>
          <w:rFonts w:ascii="Sylfaen" w:hAnsi="Sylfaen"/>
          <w:lang w:val="ka-GE"/>
        </w:rPr>
        <w:t>მოიცავს ადგილზე</w:t>
      </w:r>
      <w:r w:rsidR="00B61CF5" w:rsidRPr="00B61CF5">
        <w:rPr>
          <w:rFonts w:ascii="Sylfaen" w:hAnsi="Sylfaen"/>
          <w:lang w:val="ka-GE"/>
        </w:rPr>
        <w:t xml:space="preserve"> ზედამხედველობა</w:t>
      </w:r>
      <w:r w:rsidR="00B61CF5">
        <w:rPr>
          <w:rFonts w:ascii="Sylfaen" w:hAnsi="Sylfaen"/>
          <w:lang w:val="ka-GE"/>
        </w:rPr>
        <w:t>ს</w:t>
      </w:r>
      <w:r w:rsidR="00B61CF5" w:rsidRPr="00B61CF5">
        <w:rPr>
          <w:rFonts w:ascii="Sylfaen" w:hAnsi="Sylfaen"/>
          <w:lang w:val="ka-GE"/>
        </w:rPr>
        <w:t xml:space="preserve">, ნებართვების </w:t>
      </w:r>
      <w:r w:rsidR="00B61CF5">
        <w:rPr>
          <w:rFonts w:ascii="Sylfaen" w:hAnsi="Sylfaen"/>
          <w:lang w:val="ka-GE"/>
        </w:rPr>
        <w:t>გადამოწმება</w:t>
      </w:r>
      <w:r w:rsidR="00B61CF5" w:rsidRPr="00B61CF5">
        <w:rPr>
          <w:rFonts w:ascii="Sylfaen" w:hAnsi="Sylfaen"/>
          <w:lang w:val="ka-GE"/>
        </w:rPr>
        <w:t>ს</w:t>
      </w:r>
      <w:r w:rsidR="00B61CF5">
        <w:rPr>
          <w:rFonts w:ascii="Sylfaen" w:hAnsi="Sylfaen"/>
          <w:lang w:val="ka-GE"/>
        </w:rPr>
        <w:t>,</w:t>
      </w:r>
      <w:r w:rsidR="00B61CF5" w:rsidRPr="00B61CF5">
        <w:rPr>
          <w:rFonts w:ascii="Sylfaen" w:hAnsi="Sylfaen"/>
          <w:lang w:val="ka-GE"/>
        </w:rPr>
        <w:t xml:space="preserve"> კონტრაქტორი</w:t>
      </w:r>
      <w:r w:rsidR="00B61CF5">
        <w:rPr>
          <w:rFonts w:ascii="Sylfaen" w:hAnsi="Sylfaen"/>
          <w:lang w:val="ka-GE"/>
        </w:rPr>
        <w:t>ს</w:t>
      </w:r>
      <w:r w:rsidR="00B61CF5" w:rsidRPr="00B61CF5">
        <w:rPr>
          <w:rFonts w:ascii="Sylfaen" w:hAnsi="Sylfaen"/>
          <w:lang w:val="ka-GE"/>
        </w:rPr>
        <w:t xml:space="preserve"> </w:t>
      </w:r>
      <w:r w:rsidR="00B61CF5">
        <w:rPr>
          <w:rFonts w:ascii="Sylfaen" w:hAnsi="Sylfaen"/>
          <w:lang w:val="ka-GE"/>
        </w:rPr>
        <w:t>მუშაობისა</w:t>
      </w:r>
      <w:r w:rsidR="00B61CF5" w:rsidRPr="00B61CF5">
        <w:rPr>
          <w:rFonts w:ascii="Sylfaen" w:hAnsi="Sylfaen"/>
          <w:lang w:val="ka-GE"/>
        </w:rPr>
        <w:t xml:space="preserve"> და გარემოზე ზემოქმედების</w:t>
      </w:r>
      <w:r w:rsidR="00B61CF5">
        <w:rPr>
          <w:rFonts w:ascii="Sylfaen" w:hAnsi="Sylfaen"/>
          <w:lang w:val="ka-GE"/>
        </w:rPr>
        <w:t xml:space="preserve"> </w:t>
      </w:r>
      <w:r w:rsidR="00B61CF5" w:rsidRPr="00B61CF5">
        <w:rPr>
          <w:rFonts w:ascii="Sylfaen" w:hAnsi="Sylfaen"/>
          <w:lang w:val="ka-GE"/>
        </w:rPr>
        <w:t>შესაბამისობის</w:t>
      </w:r>
      <w:r w:rsidR="00B61CF5">
        <w:rPr>
          <w:rFonts w:ascii="Sylfaen" w:hAnsi="Sylfaen"/>
          <w:lang w:val="ka-GE"/>
        </w:rPr>
        <w:t xml:space="preserve"> მონიტორინგ</w:t>
      </w:r>
      <w:r w:rsidR="00B61CF5" w:rsidRPr="00B61CF5">
        <w:rPr>
          <w:rFonts w:ascii="Sylfaen" w:hAnsi="Sylfaen"/>
          <w:lang w:val="ka-GE"/>
        </w:rPr>
        <w:t>ს, როგორიცაა: ხმაური, მტვერი, ნიადაგის და წყლის დაბინძურებ</w:t>
      </w:r>
      <w:r w:rsidR="00B61CF5">
        <w:rPr>
          <w:rFonts w:ascii="Sylfaen" w:hAnsi="Sylfaen"/>
          <w:lang w:val="ka-GE"/>
        </w:rPr>
        <w:t>ა</w:t>
      </w:r>
      <w:r w:rsidR="00B61CF5" w:rsidRPr="00B61CF5">
        <w:rPr>
          <w:rFonts w:ascii="Sylfaen" w:hAnsi="Sylfaen"/>
          <w:lang w:val="ka-GE"/>
        </w:rPr>
        <w:t xml:space="preserve"> და ემისიები და ა.შ.</w:t>
      </w:r>
      <w:r w:rsidR="00F85FC8" w:rsidRPr="00806FE5">
        <w:rPr>
          <w:rFonts w:ascii="Sylfaen" w:hAnsi="Sylfaen"/>
        </w:rPr>
        <w:t xml:space="preserve"> </w:t>
      </w:r>
    </w:p>
    <w:p w:rsidR="00F85FC8" w:rsidRPr="00806FE5" w:rsidRDefault="00B61CF5" w:rsidP="00D536FA">
      <w:pPr>
        <w:jc w:val="both"/>
        <w:rPr>
          <w:rFonts w:ascii="Sylfaen" w:hAnsi="Sylfaen"/>
        </w:rPr>
      </w:pPr>
      <w:proofErr w:type="gramStart"/>
      <w:r w:rsidRPr="00B61CF5">
        <w:rPr>
          <w:rFonts w:ascii="Sylfaen" w:hAnsi="Sylfaen"/>
        </w:rPr>
        <w:t>პროექტის</w:t>
      </w:r>
      <w:proofErr w:type="gramEnd"/>
      <w:r w:rsidRPr="00B61CF5">
        <w:rPr>
          <w:rFonts w:ascii="Sylfaen" w:hAnsi="Sylfaen"/>
        </w:rPr>
        <w:t xml:space="preserve"> განმახორციელებელი ჯგუფის </w:t>
      </w:r>
      <w:r>
        <w:rPr>
          <w:rFonts w:ascii="Sylfaen" w:hAnsi="Sylfaen"/>
          <w:lang w:val="ka-GE"/>
        </w:rPr>
        <w:t xml:space="preserve">შესაძლებლობები </w:t>
      </w:r>
      <w:r w:rsidRPr="00B61CF5">
        <w:rPr>
          <w:rFonts w:ascii="Sylfaen" w:hAnsi="Sylfaen"/>
        </w:rPr>
        <w:t>გარემოსდაცვით</w:t>
      </w:r>
      <w:r>
        <w:rPr>
          <w:rFonts w:ascii="Sylfaen" w:hAnsi="Sylfaen"/>
          <w:lang w:val="ka-GE"/>
        </w:rPr>
        <w:t>ი</w:t>
      </w:r>
      <w:r w:rsidRPr="00B61CF5">
        <w:rPr>
          <w:rFonts w:ascii="Sylfaen" w:hAnsi="Sylfaen"/>
        </w:rPr>
        <w:t xml:space="preserve"> მონიტორინგი</w:t>
      </w:r>
      <w:r>
        <w:rPr>
          <w:rFonts w:ascii="Sylfaen" w:hAnsi="Sylfaen"/>
          <w:lang w:val="ka-GE"/>
        </w:rPr>
        <w:t>ს კუთხით დადებითად</w:t>
      </w:r>
      <w:r w:rsidRPr="00B61CF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შეფა</w:t>
      </w:r>
      <w:r w:rsidRPr="00B61CF5">
        <w:rPr>
          <w:rFonts w:ascii="Sylfaen" w:hAnsi="Sylfaen"/>
        </w:rPr>
        <w:t>სდა</w:t>
      </w:r>
      <w:r w:rsidR="00BA5264">
        <w:rPr>
          <w:rFonts w:ascii="Sylfaen" w:hAnsi="Sylfaen"/>
          <w:lang w:val="ka-GE"/>
        </w:rPr>
        <w:t xml:space="preserve">. </w:t>
      </w:r>
      <w:proofErr w:type="gramStart"/>
      <w:r w:rsidRPr="00B61CF5">
        <w:rPr>
          <w:rFonts w:ascii="Sylfaen" w:hAnsi="Sylfaen"/>
        </w:rPr>
        <w:t>პროექტის</w:t>
      </w:r>
      <w:proofErr w:type="gramEnd"/>
      <w:r w:rsidRPr="00B61CF5">
        <w:rPr>
          <w:rFonts w:ascii="Sylfaen" w:hAnsi="Sylfaen"/>
        </w:rPr>
        <w:t xml:space="preserve"> განმახორციელებელი ჯგუფი</w:t>
      </w:r>
      <w:r w:rsidR="00094B65">
        <w:rPr>
          <w:rFonts w:ascii="Sylfaen" w:hAnsi="Sylfaen"/>
          <w:lang w:val="ka-GE"/>
        </w:rPr>
        <w:t>ს</w:t>
      </w:r>
      <w:r w:rsidRPr="00B61CF5">
        <w:rPr>
          <w:rFonts w:ascii="Sylfaen" w:hAnsi="Sylfaen"/>
        </w:rPr>
        <w:t xml:space="preserve"> სამშენებლო </w:t>
      </w:r>
      <w:r w:rsidR="00094B65">
        <w:rPr>
          <w:rFonts w:ascii="Sylfaen" w:hAnsi="Sylfaen"/>
          <w:lang w:val="ka-GE"/>
        </w:rPr>
        <w:t>ზედამხედველები</w:t>
      </w:r>
      <w:r w:rsidRPr="00B61CF5">
        <w:rPr>
          <w:rFonts w:ascii="Sylfaen" w:hAnsi="Sylfaen"/>
        </w:rPr>
        <w:t xml:space="preserve"> და </w:t>
      </w:r>
      <w:r w:rsidR="00094B65" w:rsidRPr="00B61CF5">
        <w:rPr>
          <w:rFonts w:ascii="Sylfaen" w:hAnsi="Sylfaen"/>
        </w:rPr>
        <w:t>გარემოსდაცვით</w:t>
      </w:r>
      <w:r w:rsidR="00094B65">
        <w:rPr>
          <w:rFonts w:ascii="Sylfaen" w:hAnsi="Sylfaen"/>
          <w:lang w:val="ka-GE"/>
        </w:rPr>
        <w:t>ი</w:t>
      </w:r>
      <w:r w:rsidR="00094B65" w:rsidRPr="00B61CF5">
        <w:rPr>
          <w:rFonts w:ascii="Sylfaen" w:hAnsi="Sylfaen"/>
        </w:rPr>
        <w:t xml:space="preserve"> </w:t>
      </w:r>
      <w:r w:rsidRPr="00B61CF5">
        <w:rPr>
          <w:rFonts w:ascii="Sylfaen" w:hAnsi="Sylfaen"/>
        </w:rPr>
        <w:t>და სოციალურ</w:t>
      </w:r>
      <w:r w:rsidR="00094B65">
        <w:rPr>
          <w:rFonts w:ascii="Sylfaen" w:hAnsi="Sylfaen"/>
          <w:lang w:val="ka-GE"/>
        </w:rPr>
        <w:t>ი</w:t>
      </w:r>
      <w:r w:rsidRPr="00B61CF5">
        <w:rPr>
          <w:rFonts w:ascii="Sylfaen" w:hAnsi="Sylfaen"/>
        </w:rPr>
        <w:t xml:space="preserve"> სპეციალისტ</w:t>
      </w:r>
      <w:r w:rsidR="00094B65">
        <w:rPr>
          <w:rFonts w:ascii="Sylfaen" w:hAnsi="Sylfaen"/>
          <w:lang w:val="ka-GE"/>
        </w:rPr>
        <w:t>ებ</w:t>
      </w:r>
      <w:r w:rsidRPr="00B61CF5">
        <w:rPr>
          <w:rFonts w:ascii="Sylfaen" w:hAnsi="Sylfaen"/>
        </w:rPr>
        <w:t>ი პასუხისმგებელნი არიან გარემოს მონიტორინგ</w:t>
      </w:r>
      <w:r w:rsidR="00EE40BE">
        <w:rPr>
          <w:rFonts w:ascii="Sylfaen" w:hAnsi="Sylfaen"/>
          <w:lang w:val="ka-GE"/>
        </w:rPr>
        <w:t>ზე.</w:t>
      </w:r>
    </w:p>
    <w:p w:rsidR="005B0577" w:rsidRPr="00806FE5" w:rsidRDefault="005B0577" w:rsidP="00D536FA">
      <w:pPr>
        <w:jc w:val="both"/>
        <w:rPr>
          <w:rFonts w:ascii="Sylfaen" w:hAnsi="Sylfaen"/>
        </w:rPr>
      </w:pPr>
    </w:p>
    <w:p w:rsidR="00FB02EE" w:rsidRPr="00806FE5" w:rsidRDefault="003D1326" w:rsidP="00D536FA">
      <w:pPr>
        <w:pStyle w:val="Caption"/>
        <w:jc w:val="both"/>
        <w:rPr>
          <w:rFonts w:ascii="Sylfaen" w:hAnsi="Sylfaen"/>
        </w:rPr>
      </w:pPr>
      <w:r w:rsidRPr="00806FE5">
        <w:rPr>
          <w:rFonts w:ascii="Sylfaen" w:hAnsi="Sylfaen"/>
        </w:rPr>
        <w:t>6.3</w:t>
      </w:r>
      <w:r w:rsidR="00FB02EE" w:rsidRPr="00806FE5">
        <w:rPr>
          <w:rFonts w:ascii="Sylfaen" w:hAnsi="Sylfaen"/>
        </w:rPr>
        <w:t xml:space="preserve">. </w:t>
      </w:r>
      <w:proofErr w:type="gramStart"/>
      <w:r w:rsidR="00E84A95" w:rsidRPr="00E84A95">
        <w:rPr>
          <w:rFonts w:ascii="Sylfaen" w:hAnsi="Sylfaen"/>
        </w:rPr>
        <w:t>განხორციელება</w:t>
      </w:r>
      <w:proofErr w:type="gramEnd"/>
      <w:r w:rsidR="00E84A95" w:rsidRPr="00E84A95">
        <w:rPr>
          <w:rFonts w:ascii="Sylfaen" w:hAnsi="Sylfaen"/>
        </w:rPr>
        <w:t xml:space="preserve"> </w:t>
      </w:r>
    </w:p>
    <w:p w:rsidR="00FB02EE" w:rsidRPr="00806FE5" w:rsidRDefault="00FB02EE" w:rsidP="00D536FA">
      <w:pPr>
        <w:jc w:val="both"/>
        <w:rPr>
          <w:rFonts w:ascii="Sylfaen" w:hAnsi="Sylfaen"/>
        </w:rPr>
      </w:pPr>
    </w:p>
    <w:p w:rsidR="009C686D" w:rsidRPr="00806FE5" w:rsidRDefault="00605F49" w:rsidP="00D536FA">
      <w:pPr>
        <w:pStyle w:val="Outline"/>
        <w:spacing w:before="0"/>
        <w:jc w:val="both"/>
        <w:rPr>
          <w:rFonts w:ascii="Sylfaen" w:hAnsi="Sylfaen"/>
          <w:kern w:val="0"/>
        </w:rPr>
      </w:pPr>
      <w:r>
        <w:rPr>
          <w:rFonts w:ascii="Sylfaen" w:hAnsi="Sylfaen"/>
          <w:kern w:val="0"/>
          <w:lang w:val="ka-GE"/>
        </w:rPr>
        <w:t>სა</w:t>
      </w:r>
      <w:r w:rsidRPr="00605F49">
        <w:rPr>
          <w:rFonts w:ascii="Sylfaen" w:hAnsi="Sylfaen"/>
          <w:kern w:val="0"/>
        </w:rPr>
        <w:t>მშენებლო ფაზ</w:t>
      </w:r>
      <w:r>
        <w:rPr>
          <w:rFonts w:ascii="Sylfaen" w:hAnsi="Sylfaen"/>
          <w:kern w:val="0"/>
          <w:lang w:val="ka-GE"/>
        </w:rPr>
        <w:t>ის</w:t>
      </w:r>
      <w:r w:rsidRPr="00605F49">
        <w:rPr>
          <w:rFonts w:ascii="Sylfaen" w:hAnsi="Sylfaen"/>
          <w:kern w:val="0"/>
        </w:rPr>
        <w:t xml:space="preserve"> </w:t>
      </w: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მართვის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გეგმ</w:t>
      </w:r>
      <w:r>
        <w:rPr>
          <w:rFonts w:ascii="Sylfaen" w:hAnsi="Sylfaen" w:cs="Sylfaen"/>
          <w:lang w:val="ka-GE"/>
        </w:rPr>
        <w:t xml:space="preserve">ის </w:t>
      </w:r>
      <w:r w:rsidRPr="00605F49">
        <w:rPr>
          <w:rFonts w:ascii="Sylfaen" w:hAnsi="Sylfaen"/>
          <w:kern w:val="0"/>
        </w:rPr>
        <w:t>კოორდინაცი</w:t>
      </w:r>
      <w:r>
        <w:rPr>
          <w:rFonts w:ascii="Sylfaen" w:hAnsi="Sylfaen"/>
          <w:kern w:val="0"/>
          <w:lang w:val="ka-GE"/>
        </w:rPr>
        <w:t>ისა</w:t>
      </w:r>
      <w:r w:rsidRPr="00605F49">
        <w:rPr>
          <w:rFonts w:ascii="Sylfaen" w:hAnsi="Sylfaen"/>
          <w:kern w:val="0"/>
        </w:rPr>
        <w:t xml:space="preserve"> და განხორციელების საერთო პასუხისმგებლობა</w:t>
      </w:r>
      <w:r>
        <w:rPr>
          <w:rFonts w:ascii="Sylfaen" w:hAnsi="Sylfaen"/>
          <w:kern w:val="0"/>
          <w:lang w:val="ka-GE"/>
        </w:rPr>
        <w:t xml:space="preserve"> ეკისრება ფონდს. მას ევალება </w:t>
      </w:r>
      <w:r w:rsidR="00FB02EE" w:rsidRPr="00806FE5">
        <w:rPr>
          <w:rFonts w:ascii="Sylfaen" w:hAnsi="Sylfaen"/>
          <w:kern w:val="0"/>
        </w:rPr>
        <w:t xml:space="preserve"> </w:t>
      </w:r>
      <w:r w:rsidRPr="00605F49">
        <w:rPr>
          <w:rFonts w:ascii="Sylfaen" w:hAnsi="Sylfaen"/>
          <w:kern w:val="0"/>
        </w:rPr>
        <w:t>თანამშრომლობ</w:t>
      </w:r>
      <w:r>
        <w:rPr>
          <w:rFonts w:ascii="Sylfaen" w:hAnsi="Sylfaen"/>
          <w:kern w:val="0"/>
        </w:rPr>
        <w:t>ა ადგილობრივ გარემოსდაცვით</w:t>
      </w:r>
      <w:r>
        <w:rPr>
          <w:rFonts w:ascii="Sylfaen" w:hAnsi="Sylfaen"/>
          <w:kern w:val="0"/>
          <w:lang w:val="ka-GE"/>
        </w:rPr>
        <w:t xml:space="preserve"> ორგანოებთან</w:t>
      </w:r>
      <w:r w:rsidRPr="00605F49">
        <w:rPr>
          <w:rFonts w:ascii="Sylfaen" w:hAnsi="Sylfaen"/>
          <w:kern w:val="0"/>
        </w:rPr>
        <w:t>, მუნიციპალიტეტებ</w:t>
      </w:r>
      <w:r>
        <w:rPr>
          <w:rFonts w:ascii="Sylfaen" w:hAnsi="Sylfaen"/>
          <w:kern w:val="0"/>
          <w:lang w:val="ka-GE"/>
        </w:rPr>
        <w:t>თან</w:t>
      </w:r>
      <w:r>
        <w:rPr>
          <w:rFonts w:ascii="Sylfaen" w:hAnsi="Sylfaen"/>
          <w:kern w:val="0"/>
        </w:rPr>
        <w:t>, ადგილობრივ</w:t>
      </w:r>
      <w:r>
        <w:rPr>
          <w:rFonts w:ascii="Sylfaen" w:hAnsi="Sylfaen"/>
          <w:kern w:val="0"/>
          <w:lang w:val="ka-GE"/>
        </w:rPr>
        <w:t xml:space="preserve"> თემთან </w:t>
      </w:r>
      <w:r w:rsidRPr="00605F49">
        <w:rPr>
          <w:rFonts w:ascii="Sylfaen" w:hAnsi="Sylfaen"/>
          <w:kern w:val="0"/>
        </w:rPr>
        <w:t>და მშენებლობის გარემოსდაცვით საკითხებ</w:t>
      </w:r>
      <w:r>
        <w:rPr>
          <w:rFonts w:ascii="Sylfaen" w:hAnsi="Sylfaen"/>
          <w:kern w:val="0"/>
          <w:lang w:val="ka-GE"/>
        </w:rPr>
        <w:t xml:space="preserve">ში ჩართულ </w:t>
      </w:r>
      <w:r>
        <w:rPr>
          <w:rFonts w:ascii="Sylfaen" w:hAnsi="Sylfaen"/>
          <w:kern w:val="0"/>
        </w:rPr>
        <w:t>კონტრაქტორებ</w:t>
      </w:r>
      <w:r>
        <w:rPr>
          <w:rFonts w:ascii="Sylfaen" w:hAnsi="Sylfaen"/>
          <w:kern w:val="0"/>
          <w:lang w:val="ka-GE"/>
        </w:rPr>
        <w:t>თან</w:t>
      </w:r>
      <w:r w:rsidRPr="00605F49">
        <w:rPr>
          <w:rFonts w:ascii="Sylfaen" w:hAnsi="Sylfaen"/>
          <w:kern w:val="0"/>
        </w:rPr>
        <w:t xml:space="preserve">, </w:t>
      </w: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მართვის</w:t>
      </w:r>
      <w:r w:rsidRPr="00806FE5">
        <w:rPr>
          <w:rFonts w:ascii="Sylfaen" w:hAnsi="Sylfaen"/>
        </w:rPr>
        <w:t xml:space="preserve"> </w:t>
      </w:r>
      <w:r w:rsidRPr="00806FE5">
        <w:rPr>
          <w:rFonts w:ascii="Sylfaen" w:hAnsi="Sylfaen" w:cs="Sylfaen"/>
        </w:rPr>
        <w:t>გეგმ</w:t>
      </w:r>
      <w:r>
        <w:rPr>
          <w:rFonts w:ascii="Sylfaen" w:hAnsi="Sylfaen" w:cs="Sylfaen"/>
          <w:lang w:val="ka-GE"/>
        </w:rPr>
        <w:t xml:space="preserve">ის და </w:t>
      </w:r>
      <w:r w:rsidRPr="00806FE5">
        <w:rPr>
          <w:rFonts w:ascii="Sylfaen" w:hAnsi="Sylfaen" w:cs="Sylfaen"/>
        </w:rPr>
        <w:t>გარემოსდაცვითი</w:t>
      </w:r>
      <w:r w:rsidRPr="00806FE5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რეგულაციების </w:t>
      </w:r>
      <w:r w:rsidRPr="00605F49">
        <w:rPr>
          <w:rFonts w:ascii="Sylfaen" w:hAnsi="Sylfaen"/>
          <w:kern w:val="0"/>
        </w:rPr>
        <w:t>განხორციელება</w:t>
      </w:r>
      <w:r>
        <w:rPr>
          <w:rFonts w:ascii="Sylfaen" w:hAnsi="Sylfaen"/>
          <w:kern w:val="0"/>
          <w:lang w:val="ka-GE"/>
        </w:rPr>
        <w:t>სთან</w:t>
      </w:r>
      <w:r w:rsidRPr="00605F49">
        <w:rPr>
          <w:rFonts w:ascii="Sylfaen" w:hAnsi="Sylfaen"/>
          <w:kern w:val="0"/>
        </w:rPr>
        <w:t xml:space="preserve"> დაკავშირებ</w:t>
      </w:r>
      <w:r>
        <w:rPr>
          <w:rFonts w:ascii="Sylfaen" w:hAnsi="Sylfaen"/>
          <w:kern w:val="0"/>
          <w:lang w:val="ka-GE"/>
        </w:rPr>
        <w:t>ით.</w:t>
      </w:r>
      <w:r w:rsidR="00FB02EE" w:rsidRPr="00806FE5">
        <w:rPr>
          <w:rFonts w:ascii="Sylfaen" w:hAnsi="Sylfaen"/>
          <w:kern w:val="0"/>
        </w:rPr>
        <w:t xml:space="preserve"> </w:t>
      </w:r>
    </w:p>
    <w:p w:rsidR="00FB02EE" w:rsidRPr="00806FE5" w:rsidRDefault="00FB02EE" w:rsidP="00D536FA">
      <w:pPr>
        <w:pStyle w:val="Outline"/>
        <w:spacing w:before="0"/>
        <w:jc w:val="both"/>
        <w:rPr>
          <w:rFonts w:ascii="Sylfaen" w:hAnsi="Sylfaen"/>
          <w:kern w:val="0"/>
        </w:rPr>
      </w:pPr>
      <w:r w:rsidRPr="00806FE5">
        <w:rPr>
          <w:rFonts w:ascii="Sylfaen" w:hAnsi="Sylfaen"/>
          <w:kern w:val="0"/>
        </w:rPr>
        <w:t xml:space="preserve"> </w:t>
      </w:r>
    </w:p>
    <w:p w:rsidR="00FB02EE" w:rsidRPr="00806FE5" w:rsidRDefault="00605F49" w:rsidP="00D536FA">
      <w:pPr>
        <w:pStyle w:val="Outline"/>
        <w:spacing w:before="0"/>
        <w:jc w:val="both"/>
        <w:rPr>
          <w:rFonts w:ascii="Sylfaen" w:hAnsi="Sylfaen"/>
          <w:kern w:val="0"/>
        </w:rPr>
      </w:pPr>
      <w:r>
        <w:rPr>
          <w:rFonts w:ascii="Sylfaen" w:hAnsi="Sylfaen"/>
          <w:kern w:val="0"/>
          <w:lang w:val="ka-GE"/>
        </w:rPr>
        <w:t xml:space="preserve">ფონდმა უნდა უზრუნველყოს შემდეგი მოთხოვნების შესრულება: </w:t>
      </w:r>
      <w:r w:rsidR="00FB02EE" w:rsidRPr="00806FE5">
        <w:rPr>
          <w:rFonts w:ascii="Sylfaen" w:hAnsi="Sylfaen"/>
          <w:kern w:val="0"/>
        </w:rPr>
        <w:t xml:space="preserve">(i) </w:t>
      </w:r>
      <w:r w:rsidR="006536A7" w:rsidRPr="006536A7">
        <w:rPr>
          <w:rFonts w:ascii="Sylfaen" w:hAnsi="Sylfaen"/>
          <w:kern w:val="0"/>
        </w:rPr>
        <w:t>საქართველოს გარემოსდაცვითი რეგულაციები</w:t>
      </w:r>
      <w:r w:rsidR="00FB02EE" w:rsidRPr="00806FE5">
        <w:rPr>
          <w:rFonts w:ascii="Sylfaen" w:hAnsi="Sylfaen"/>
          <w:kern w:val="0"/>
        </w:rPr>
        <w:t xml:space="preserve">;  (ii) </w:t>
      </w:r>
      <w:r w:rsidR="006536A7" w:rsidRPr="006536A7">
        <w:rPr>
          <w:rFonts w:ascii="Sylfaen" w:hAnsi="Sylfaen"/>
          <w:kern w:val="0"/>
        </w:rPr>
        <w:t xml:space="preserve">გარემოსდაცვითი </w:t>
      </w:r>
      <w:r w:rsidR="006536A7">
        <w:rPr>
          <w:rFonts w:ascii="Sylfaen" w:hAnsi="Sylfaen"/>
          <w:kern w:val="0"/>
          <w:lang w:val="ka-GE"/>
        </w:rPr>
        <w:t>ნებართვების მოპოვება;</w:t>
      </w:r>
      <w:r w:rsidR="00FB02EE" w:rsidRPr="00806FE5">
        <w:rPr>
          <w:rFonts w:ascii="Sylfaen" w:hAnsi="Sylfaen"/>
          <w:kern w:val="0"/>
        </w:rPr>
        <w:t xml:space="preserve"> (iii) </w:t>
      </w:r>
      <w:r w:rsidR="006536A7" w:rsidRPr="006536A7">
        <w:rPr>
          <w:rFonts w:ascii="Sylfaen" w:hAnsi="Sylfaen"/>
          <w:kern w:val="0"/>
        </w:rPr>
        <w:t xml:space="preserve">ნარჩენების </w:t>
      </w:r>
      <w:r w:rsidR="006536A7">
        <w:rPr>
          <w:rFonts w:ascii="Sylfaen" w:hAnsi="Sylfaen"/>
          <w:kern w:val="0"/>
          <w:lang w:val="ka-GE"/>
        </w:rPr>
        <w:t xml:space="preserve">განთავსება </w:t>
      </w:r>
      <w:r w:rsidR="006536A7" w:rsidRPr="006536A7">
        <w:rPr>
          <w:rFonts w:ascii="Sylfaen" w:hAnsi="Sylfaen"/>
          <w:kern w:val="0"/>
        </w:rPr>
        <w:t>ლიცენზირებულ</w:t>
      </w:r>
      <w:r w:rsidR="006536A7">
        <w:rPr>
          <w:rFonts w:ascii="Sylfaen" w:hAnsi="Sylfaen"/>
          <w:kern w:val="0"/>
          <w:lang w:val="ka-GE"/>
        </w:rPr>
        <w:t xml:space="preserve"> ადგილებზე; </w:t>
      </w:r>
      <w:r w:rsidR="00FB02EE" w:rsidRPr="00806FE5">
        <w:rPr>
          <w:rFonts w:ascii="Sylfaen" w:hAnsi="Sylfaen"/>
          <w:kern w:val="0"/>
        </w:rPr>
        <w:t xml:space="preserve">(iv) </w:t>
      </w:r>
      <w:r w:rsidR="006536A7">
        <w:rPr>
          <w:rFonts w:ascii="Sylfaen" w:hAnsi="Sylfaen"/>
          <w:kern w:val="0"/>
          <w:lang w:val="ka-GE"/>
        </w:rPr>
        <w:t xml:space="preserve">სხვა </w:t>
      </w:r>
      <w:r w:rsidR="00FB02EE" w:rsidRPr="00806FE5">
        <w:rPr>
          <w:rFonts w:ascii="Sylfaen" w:hAnsi="Sylfaen"/>
          <w:kern w:val="0"/>
        </w:rPr>
        <w:t xml:space="preserve"> </w:t>
      </w:r>
      <w:r w:rsidR="006536A7">
        <w:rPr>
          <w:rFonts w:ascii="Sylfaen" w:hAnsi="Sylfaen"/>
          <w:kern w:val="0"/>
          <w:lang w:val="ka-GE"/>
        </w:rPr>
        <w:t xml:space="preserve">მოთხოვნები, რომლებიც </w:t>
      </w:r>
      <w:r w:rsidR="006536A7">
        <w:rPr>
          <w:rFonts w:ascii="Sylfaen" w:hAnsi="Sylfaen"/>
          <w:kern w:val="0"/>
          <w:lang w:val="ka-GE"/>
        </w:rPr>
        <w:lastRenderedPageBreak/>
        <w:t xml:space="preserve">დადგენილია </w:t>
      </w:r>
      <w:r w:rsidR="006536A7" w:rsidRPr="00806FE5">
        <w:rPr>
          <w:rFonts w:ascii="Sylfaen" w:hAnsi="Sylfaen" w:cs="Sylfaen"/>
        </w:rPr>
        <w:t>საქართველოს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 w:cs="Sylfaen"/>
        </w:rPr>
        <w:t>გარემოს</w:t>
      </w:r>
      <w:r w:rsidR="006536A7" w:rsidRPr="00806FE5">
        <w:rPr>
          <w:rFonts w:ascii="Sylfaen" w:hAnsi="Sylfaen" w:cs="Sylfaen"/>
          <w:lang w:val="ka-GE"/>
        </w:rPr>
        <w:t>ა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 w:cs="Sylfaen"/>
        </w:rPr>
        <w:t>და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 w:cs="Sylfaen"/>
        </w:rPr>
        <w:t>ბუნებრივი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 w:cs="Sylfaen"/>
        </w:rPr>
        <w:t>რესურსების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/>
          <w:lang w:val="ka-GE"/>
        </w:rPr>
        <w:t xml:space="preserve">დაცვის </w:t>
      </w:r>
      <w:r w:rsidR="006536A7" w:rsidRPr="00806FE5">
        <w:rPr>
          <w:rFonts w:ascii="Sylfaen" w:hAnsi="Sylfaen" w:cs="Sylfaen"/>
        </w:rPr>
        <w:t>სამინისტრო</w:t>
      </w:r>
      <w:r w:rsidR="006536A7">
        <w:rPr>
          <w:rFonts w:ascii="Sylfaen" w:hAnsi="Sylfaen" w:cs="Sylfaen"/>
          <w:lang w:val="ka-GE"/>
        </w:rPr>
        <w:t xml:space="preserve">ს მიერ და შეთანხმებულია ფონდთან; </w:t>
      </w:r>
      <w:r w:rsidR="00FB02EE" w:rsidRPr="00806FE5">
        <w:rPr>
          <w:rFonts w:ascii="Sylfaen" w:hAnsi="Sylfaen"/>
          <w:kern w:val="0"/>
        </w:rPr>
        <w:t xml:space="preserve">(v) </w:t>
      </w:r>
      <w:r w:rsidR="006536A7" w:rsidRPr="00806FE5">
        <w:rPr>
          <w:rFonts w:ascii="Sylfaen" w:hAnsi="Sylfaen" w:cs="Sylfaen"/>
        </w:rPr>
        <w:t>გარემოსდაცვითი</w:t>
      </w:r>
      <w:r w:rsidR="006536A7" w:rsidRPr="00806FE5">
        <w:rPr>
          <w:rFonts w:ascii="Sylfaen" w:hAnsi="Sylfaen"/>
        </w:rPr>
        <w:t xml:space="preserve"> </w:t>
      </w:r>
      <w:r w:rsidR="006536A7" w:rsidRPr="00806FE5">
        <w:rPr>
          <w:rFonts w:ascii="Sylfaen" w:hAnsi="Sylfaen" w:cs="Sylfaen"/>
        </w:rPr>
        <w:t>მართვის</w:t>
      </w:r>
      <w:r w:rsidR="006536A7" w:rsidRPr="00806FE5">
        <w:rPr>
          <w:rFonts w:ascii="Sylfaen" w:hAnsi="Sylfaen"/>
        </w:rPr>
        <w:t xml:space="preserve"> </w:t>
      </w:r>
      <w:r w:rsidR="006536A7">
        <w:rPr>
          <w:rFonts w:ascii="Sylfaen" w:hAnsi="Sylfaen"/>
          <w:lang w:val="ka-GE"/>
        </w:rPr>
        <w:t xml:space="preserve">და მონიტორინგის </w:t>
      </w:r>
      <w:r w:rsidR="006536A7" w:rsidRPr="00806FE5">
        <w:rPr>
          <w:rFonts w:ascii="Sylfaen" w:hAnsi="Sylfaen" w:cs="Sylfaen"/>
        </w:rPr>
        <w:t>გეგმ</w:t>
      </w:r>
      <w:r w:rsidR="006536A7">
        <w:rPr>
          <w:rFonts w:ascii="Sylfaen" w:hAnsi="Sylfaen" w:cs="Sylfaen"/>
          <w:lang w:val="ka-GE"/>
        </w:rPr>
        <w:t>ების განხორციელება.</w:t>
      </w:r>
    </w:p>
    <w:p w:rsidR="00FB02EE" w:rsidRPr="00806FE5" w:rsidRDefault="00FB02EE" w:rsidP="00D536FA">
      <w:pPr>
        <w:pStyle w:val="Caption"/>
        <w:jc w:val="both"/>
        <w:rPr>
          <w:rFonts w:ascii="Sylfaen" w:hAnsi="Sylfaen"/>
        </w:rPr>
      </w:pPr>
    </w:p>
    <w:p w:rsidR="00FB02EE" w:rsidRPr="00792F1F" w:rsidRDefault="003D1326" w:rsidP="00D536FA">
      <w:pPr>
        <w:pStyle w:val="Outline"/>
        <w:spacing w:before="0"/>
        <w:jc w:val="both"/>
        <w:rPr>
          <w:rFonts w:ascii="Sylfaen" w:hAnsi="Sylfaen"/>
          <w:b/>
          <w:kern w:val="0"/>
          <w:lang w:val="ka-GE"/>
        </w:rPr>
      </w:pPr>
      <w:r w:rsidRPr="00806FE5">
        <w:rPr>
          <w:rFonts w:ascii="Sylfaen" w:hAnsi="Sylfaen"/>
          <w:b/>
          <w:kern w:val="0"/>
        </w:rPr>
        <w:t>6.4</w:t>
      </w:r>
      <w:r w:rsidR="009047A3" w:rsidRPr="00806FE5">
        <w:rPr>
          <w:rFonts w:ascii="Sylfaen" w:hAnsi="Sylfaen"/>
          <w:b/>
          <w:kern w:val="0"/>
        </w:rPr>
        <w:t xml:space="preserve">. </w:t>
      </w:r>
      <w:proofErr w:type="gramStart"/>
      <w:r w:rsidR="00792F1F" w:rsidRPr="00792F1F">
        <w:rPr>
          <w:rFonts w:ascii="Sylfaen" w:hAnsi="Sylfaen"/>
          <w:b/>
          <w:kern w:val="0"/>
        </w:rPr>
        <w:t>განხორციელების</w:t>
      </w:r>
      <w:proofErr w:type="gramEnd"/>
      <w:r w:rsidR="00792F1F" w:rsidRPr="00792F1F">
        <w:rPr>
          <w:rFonts w:ascii="Sylfaen" w:hAnsi="Sylfaen"/>
          <w:b/>
          <w:kern w:val="0"/>
        </w:rPr>
        <w:t xml:space="preserve"> </w:t>
      </w:r>
      <w:r w:rsidR="00792F1F">
        <w:rPr>
          <w:rFonts w:ascii="Sylfaen" w:hAnsi="Sylfaen"/>
          <w:b/>
          <w:kern w:val="0"/>
        </w:rPr>
        <w:t>ხარჯები</w:t>
      </w:r>
    </w:p>
    <w:p w:rsidR="00FB02EE" w:rsidRPr="00806FE5" w:rsidRDefault="00FB02EE" w:rsidP="00D536FA">
      <w:pPr>
        <w:pStyle w:val="Outline"/>
        <w:spacing w:before="0"/>
        <w:jc w:val="both"/>
        <w:rPr>
          <w:rFonts w:ascii="Sylfaen" w:hAnsi="Sylfaen"/>
          <w:b/>
          <w:kern w:val="0"/>
        </w:rPr>
      </w:pPr>
    </w:p>
    <w:p w:rsidR="00403F9E" w:rsidRPr="00806FE5" w:rsidRDefault="0070659B" w:rsidP="00403F9E">
      <w:pPr>
        <w:pStyle w:val="BodyText2"/>
        <w:jc w:val="both"/>
        <w:rPr>
          <w:rFonts w:ascii="Sylfaen" w:hAnsi="Sylfaen"/>
          <w:b w:val="0"/>
        </w:rPr>
      </w:pPr>
      <w:proofErr w:type="gramStart"/>
      <w:r w:rsidRPr="0070659B">
        <w:rPr>
          <w:rFonts w:ascii="Sylfaen" w:hAnsi="Sylfaen"/>
          <w:b w:val="0"/>
        </w:rPr>
        <w:t>შემოთავაზებული</w:t>
      </w:r>
      <w:proofErr w:type="gramEnd"/>
      <w:r w:rsidRPr="0070659B">
        <w:rPr>
          <w:rFonts w:ascii="Sylfaen" w:hAnsi="Sylfaen"/>
          <w:b w:val="0"/>
        </w:rPr>
        <w:t xml:space="preserve"> ინდივიდუალური შემარბილებელი ღონისძიებები</w:t>
      </w:r>
      <w:r>
        <w:rPr>
          <w:rFonts w:ascii="Sylfaen" w:hAnsi="Sylfaen"/>
          <w:b w:val="0"/>
          <w:lang w:val="ka-GE"/>
        </w:rPr>
        <w:t>ს</w:t>
      </w:r>
      <w:r w:rsidRPr="0070659B">
        <w:rPr>
          <w:rFonts w:ascii="Sylfaen" w:hAnsi="Sylfaen"/>
          <w:b w:val="0"/>
        </w:rPr>
        <w:t xml:space="preserve"> განხორციელების </w:t>
      </w:r>
      <w:r>
        <w:rPr>
          <w:rFonts w:ascii="Sylfaen" w:hAnsi="Sylfaen"/>
          <w:b w:val="0"/>
        </w:rPr>
        <w:t>ხარჯები</w:t>
      </w:r>
      <w:r w:rsidRPr="0070659B">
        <w:rPr>
          <w:rFonts w:ascii="Sylfaen" w:hAnsi="Sylfaen"/>
          <w:b w:val="0"/>
        </w:rPr>
        <w:t xml:space="preserve"> </w:t>
      </w:r>
      <w:r>
        <w:rPr>
          <w:rFonts w:ascii="Sylfaen" w:hAnsi="Sylfaen"/>
          <w:b w:val="0"/>
          <w:lang w:val="ka-GE"/>
        </w:rPr>
        <w:t>დაბალია</w:t>
      </w:r>
      <w:r w:rsidRPr="0070659B">
        <w:rPr>
          <w:rFonts w:ascii="Sylfaen" w:hAnsi="Sylfaen"/>
          <w:b w:val="0"/>
        </w:rPr>
        <w:t xml:space="preserve"> და რთული</w:t>
      </w:r>
      <w:r w:rsidR="00DE2F4A">
        <w:rPr>
          <w:rFonts w:ascii="Sylfaen" w:hAnsi="Sylfaen"/>
          <w:b w:val="0"/>
          <w:lang w:val="ka-GE"/>
        </w:rPr>
        <w:t>ა</w:t>
      </w:r>
      <w:r w:rsidRPr="0070659B">
        <w:rPr>
          <w:rFonts w:ascii="Sylfaen" w:hAnsi="Sylfaen"/>
          <w:b w:val="0"/>
        </w:rPr>
        <w:t xml:space="preserve"> </w:t>
      </w:r>
      <w:r w:rsidR="00E61628">
        <w:rPr>
          <w:rFonts w:ascii="Sylfaen" w:hAnsi="Sylfaen"/>
          <w:b w:val="0"/>
          <w:lang w:val="ka-GE"/>
        </w:rPr>
        <w:t xml:space="preserve">მათი </w:t>
      </w:r>
      <w:r w:rsidR="00E61628">
        <w:rPr>
          <w:rFonts w:ascii="Sylfaen" w:hAnsi="Sylfaen"/>
          <w:b w:val="0"/>
        </w:rPr>
        <w:t>გამო</w:t>
      </w:r>
      <w:r w:rsidRPr="0070659B">
        <w:rPr>
          <w:rFonts w:ascii="Sylfaen" w:hAnsi="Sylfaen"/>
          <w:b w:val="0"/>
        </w:rPr>
        <w:t>ყო</w:t>
      </w:r>
      <w:r w:rsidR="00E61628">
        <w:rPr>
          <w:rFonts w:ascii="Sylfaen" w:hAnsi="Sylfaen"/>
          <w:b w:val="0"/>
          <w:lang w:val="ka-GE"/>
        </w:rPr>
        <w:t>ფა</w:t>
      </w:r>
      <w:r w:rsidRPr="0070659B">
        <w:rPr>
          <w:rFonts w:ascii="Sylfaen" w:hAnsi="Sylfaen"/>
          <w:b w:val="0"/>
        </w:rPr>
        <w:t xml:space="preserve"> სამშენებლო სამუშაოები</w:t>
      </w:r>
      <w:r w:rsidR="00E61628">
        <w:rPr>
          <w:rFonts w:ascii="Sylfaen" w:hAnsi="Sylfaen"/>
          <w:b w:val="0"/>
          <w:lang w:val="ka-GE"/>
        </w:rPr>
        <w:t>ს</w:t>
      </w:r>
      <w:r w:rsidRPr="0070659B">
        <w:rPr>
          <w:rFonts w:ascii="Sylfaen" w:hAnsi="Sylfaen"/>
          <w:b w:val="0"/>
        </w:rPr>
        <w:t xml:space="preserve"> </w:t>
      </w:r>
      <w:r w:rsidR="00E61628" w:rsidRPr="0070659B">
        <w:rPr>
          <w:rFonts w:ascii="Sylfaen" w:hAnsi="Sylfaen"/>
          <w:b w:val="0"/>
        </w:rPr>
        <w:t>ხარჯების</w:t>
      </w:r>
      <w:r w:rsidR="00E61628">
        <w:rPr>
          <w:rFonts w:ascii="Sylfaen" w:hAnsi="Sylfaen"/>
          <w:b w:val="0"/>
          <w:lang w:val="ka-GE"/>
        </w:rPr>
        <w:t>გან.</w:t>
      </w:r>
      <w:r w:rsidR="001B591F">
        <w:rPr>
          <w:rFonts w:ascii="Sylfaen" w:hAnsi="Sylfaen"/>
          <w:b w:val="0"/>
          <w:lang w:val="ka-GE"/>
        </w:rPr>
        <w:t xml:space="preserve"> </w:t>
      </w:r>
      <w:proofErr w:type="gramStart"/>
      <w:r w:rsidR="001B591F" w:rsidRPr="001B591F">
        <w:rPr>
          <w:rFonts w:ascii="Sylfaen" w:hAnsi="Sylfaen"/>
          <w:b w:val="0"/>
        </w:rPr>
        <w:t>მიუხედავად</w:t>
      </w:r>
      <w:proofErr w:type="gramEnd"/>
      <w:r w:rsidR="001B591F" w:rsidRPr="001B591F">
        <w:rPr>
          <w:rFonts w:ascii="Sylfaen" w:hAnsi="Sylfaen"/>
          <w:b w:val="0"/>
        </w:rPr>
        <w:t xml:space="preserve"> ამისა, მიზანშეწონილია, რომ სატენდერო დოკუმენტაცია</w:t>
      </w:r>
      <w:r w:rsidR="001B591F">
        <w:rPr>
          <w:rFonts w:ascii="Sylfaen" w:hAnsi="Sylfaen"/>
          <w:b w:val="0"/>
          <w:lang w:val="ka-GE"/>
        </w:rPr>
        <w:t>ში</w:t>
      </w:r>
      <w:r w:rsidR="001B591F" w:rsidRPr="001B591F">
        <w:rPr>
          <w:rFonts w:ascii="Sylfaen" w:hAnsi="Sylfaen"/>
          <w:b w:val="0"/>
        </w:rPr>
        <w:t xml:space="preserve"> წარმოდგენილი </w:t>
      </w:r>
      <w:r w:rsidR="001B591F">
        <w:rPr>
          <w:rFonts w:ascii="Sylfaen" w:hAnsi="Sylfaen"/>
          <w:b w:val="0"/>
          <w:lang w:val="ka-GE"/>
        </w:rPr>
        <w:t>ხარჯების ცხრილში შეტანილი იყოს</w:t>
      </w:r>
      <w:r w:rsidR="001B591F" w:rsidRPr="001B591F">
        <w:rPr>
          <w:rFonts w:ascii="Sylfaen" w:hAnsi="Sylfaen"/>
          <w:b w:val="0"/>
        </w:rPr>
        <w:t xml:space="preserve"> ნარჩენები</w:t>
      </w:r>
      <w:r w:rsidR="001B591F">
        <w:rPr>
          <w:rFonts w:ascii="Sylfaen" w:hAnsi="Sylfaen"/>
          <w:b w:val="0"/>
          <w:lang w:val="ka-GE"/>
        </w:rPr>
        <w:t>ს</w:t>
      </w:r>
      <w:r w:rsidR="001B591F" w:rsidRPr="001B591F">
        <w:rPr>
          <w:rFonts w:ascii="Sylfaen" w:hAnsi="Sylfaen"/>
          <w:b w:val="0"/>
        </w:rPr>
        <w:t xml:space="preserve"> და ჭარბი მასალები</w:t>
      </w:r>
      <w:r w:rsidR="001B591F">
        <w:rPr>
          <w:rFonts w:ascii="Sylfaen" w:hAnsi="Sylfaen"/>
          <w:b w:val="0"/>
          <w:lang w:val="ka-GE"/>
        </w:rPr>
        <w:t>ს განკარგვა.</w:t>
      </w:r>
      <w:r w:rsidR="00403F9E" w:rsidRPr="00806FE5">
        <w:rPr>
          <w:rFonts w:ascii="Sylfaen" w:hAnsi="Sylfaen"/>
          <w:b w:val="0"/>
        </w:rPr>
        <w:t xml:space="preserve"> </w:t>
      </w:r>
      <w:r w:rsidR="001B591F" w:rsidRPr="001B591F">
        <w:rPr>
          <w:rFonts w:ascii="Sylfaen" w:hAnsi="Sylfaen"/>
          <w:b w:val="0"/>
        </w:rPr>
        <w:t xml:space="preserve"> </w:t>
      </w:r>
      <w:proofErr w:type="gramStart"/>
      <w:r w:rsidR="001B591F" w:rsidRPr="001B591F">
        <w:rPr>
          <w:rFonts w:ascii="Sylfaen" w:hAnsi="Sylfaen"/>
          <w:b w:val="0"/>
        </w:rPr>
        <w:t>გარემოსდაცვის</w:t>
      </w:r>
      <w:proofErr w:type="gramEnd"/>
      <w:r w:rsidR="001B591F">
        <w:rPr>
          <w:rFonts w:ascii="Sylfaen" w:hAnsi="Sylfaen"/>
          <w:b w:val="0"/>
          <w:lang w:val="ka-GE"/>
        </w:rPr>
        <w:t xml:space="preserve"> საუკეთესო პრაქტიკის</w:t>
      </w:r>
      <w:r w:rsidR="001B591F" w:rsidRPr="001B591F">
        <w:rPr>
          <w:rFonts w:ascii="Sylfaen" w:hAnsi="Sylfaen"/>
          <w:b w:val="0"/>
        </w:rPr>
        <w:t xml:space="preserve"> </w:t>
      </w:r>
      <w:r w:rsidR="001B591F">
        <w:rPr>
          <w:rFonts w:ascii="Sylfaen" w:hAnsi="Sylfaen"/>
          <w:b w:val="0"/>
          <w:lang w:val="ka-GE"/>
        </w:rPr>
        <w:t xml:space="preserve">დაცვის და </w:t>
      </w:r>
      <w:r w:rsidR="001B591F" w:rsidRPr="003E1103">
        <w:rPr>
          <w:rFonts w:ascii="Sylfaen" w:hAnsi="Sylfaen" w:cs="Sylfaen"/>
          <w:b w:val="0"/>
        </w:rPr>
        <w:t>გარემოსდაცვითი</w:t>
      </w:r>
      <w:r w:rsidR="001B591F" w:rsidRPr="003E1103">
        <w:rPr>
          <w:rFonts w:ascii="Sylfaen" w:hAnsi="Sylfaen"/>
          <w:b w:val="0"/>
        </w:rPr>
        <w:t xml:space="preserve"> </w:t>
      </w:r>
      <w:r w:rsidR="001B591F" w:rsidRPr="003E1103">
        <w:rPr>
          <w:rFonts w:ascii="Sylfaen" w:hAnsi="Sylfaen" w:cs="Sylfaen"/>
          <w:b w:val="0"/>
        </w:rPr>
        <w:t>მართვის</w:t>
      </w:r>
      <w:r w:rsidR="003E1103">
        <w:rPr>
          <w:rFonts w:ascii="Sylfaen" w:hAnsi="Sylfaen" w:cs="Sylfaen"/>
          <w:b w:val="0"/>
          <w:lang w:val="ka-GE"/>
        </w:rPr>
        <w:t xml:space="preserve"> გეგმის შესრულების</w:t>
      </w:r>
      <w:r w:rsidR="001B591F" w:rsidRPr="00806FE5">
        <w:rPr>
          <w:rFonts w:ascii="Sylfaen" w:hAnsi="Sylfaen"/>
        </w:rPr>
        <w:t xml:space="preserve"> </w:t>
      </w:r>
      <w:r w:rsidR="001B591F" w:rsidRPr="001B591F">
        <w:rPr>
          <w:rFonts w:ascii="Sylfaen" w:hAnsi="Sylfaen"/>
          <w:b w:val="0"/>
        </w:rPr>
        <w:t>სხვა ხარჯები სავარაუდოდ ინტეგრირებული იქნება სხვადასხვა სამშენებლო სამუშაოები</w:t>
      </w:r>
      <w:r w:rsidR="003E1103">
        <w:rPr>
          <w:rFonts w:ascii="Sylfaen" w:hAnsi="Sylfaen"/>
          <w:b w:val="0"/>
          <w:lang w:val="ka-GE"/>
        </w:rPr>
        <w:t xml:space="preserve">ს </w:t>
      </w:r>
      <w:r w:rsidR="003E1103">
        <w:rPr>
          <w:rFonts w:ascii="Sylfaen" w:hAnsi="Sylfaen"/>
          <w:b w:val="0"/>
        </w:rPr>
        <w:t>ფას</w:t>
      </w:r>
      <w:r w:rsidR="003E1103">
        <w:rPr>
          <w:rFonts w:ascii="Sylfaen" w:hAnsi="Sylfaen"/>
          <w:b w:val="0"/>
          <w:lang w:val="ka-GE"/>
        </w:rPr>
        <w:t>წარმოქმნაში</w:t>
      </w:r>
      <w:r w:rsidR="001B591F" w:rsidRPr="001B591F">
        <w:rPr>
          <w:rFonts w:ascii="Sylfaen" w:hAnsi="Sylfaen"/>
          <w:b w:val="0"/>
        </w:rPr>
        <w:t>.</w:t>
      </w:r>
    </w:p>
    <w:p w:rsidR="00BB59E6" w:rsidRPr="00806FE5" w:rsidRDefault="00BB59E6" w:rsidP="00BB59E6">
      <w:pPr>
        <w:rPr>
          <w:rFonts w:ascii="Sylfaen" w:hAnsi="Sylfaen"/>
        </w:rPr>
      </w:pPr>
    </w:p>
    <w:p w:rsidR="00BB59E6" w:rsidRPr="00806FE5" w:rsidRDefault="00BB59E6" w:rsidP="00BB59E6">
      <w:pPr>
        <w:rPr>
          <w:rFonts w:ascii="Sylfaen" w:hAnsi="Sylfaen"/>
        </w:rPr>
      </w:pPr>
    </w:p>
    <w:p w:rsidR="00BB59E6" w:rsidRPr="00806FE5" w:rsidRDefault="00BB59E6" w:rsidP="00BB59E6">
      <w:pPr>
        <w:rPr>
          <w:rFonts w:ascii="Sylfaen" w:hAnsi="Sylfaen"/>
        </w:rPr>
      </w:pPr>
    </w:p>
    <w:p w:rsidR="00BB59E6" w:rsidRPr="00806FE5" w:rsidRDefault="00BB59E6" w:rsidP="00BB59E6">
      <w:pPr>
        <w:rPr>
          <w:rFonts w:ascii="Sylfaen" w:hAnsi="Sylfaen"/>
        </w:rPr>
      </w:pPr>
    </w:p>
    <w:p w:rsidR="00EA4AC0" w:rsidRPr="00806FE5" w:rsidRDefault="00EA4AC0" w:rsidP="00EA4AC0">
      <w:pPr>
        <w:rPr>
          <w:rFonts w:ascii="Sylfaen" w:hAnsi="Sylfaen"/>
          <w:b/>
          <w:sz w:val="16"/>
          <w:szCs w:val="16"/>
        </w:rPr>
        <w:sectPr w:rsidR="00EA4AC0" w:rsidRPr="00806FE5" w:rsidSect="00947F3D">
          <w:headerReference w:type="default" r:id="rId21"/>
          <w:pgSz w:w="12240" w:h="15840"/>
          <w:pgMar w:top="990" w:right="1080" w:bottom="990" w:left="1350" w:header="720" w:footer="720" w:gutter="0"/>
          <w:cols w:space="720"/>
          <w:docGrid w:linePitch="360"/>
        </w:sectPr>
      </w:pPr>
    </w:p>
    <w:p w:rsidR="00F26577" w:rsidRPr="00806FE5" w:rsidRDefault="00CD1BBA" w:rsidP="00BE7C84">
      <w:pPr>
        <w:pBdr>
          <w:bottom w:val="single" w:sz="24" w:space="1" w:color="0000FF"/>
        </w:pBdr>
        <w:spacing w:after="240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lastRenderedPageBreak/>
        <w:t>ნაწილი</w:t>
      </w:r>
      <w:r w:rsidR="00F26577" w:rsidRPr="00806FE5">
        <w:rPr>
          <w:rFonts w:ascii="Sylfaen" w:hAnsi="Sylfaen"/>
          <w:b/>
        </w:rPr>
        <w:t xml:space="preserve"> D: </w:t>
      </w:r>
      <w:r w:rsidRPr="00CD1BBA">
        <w:rPr>
          <w:rFonts w:ascii="Sylfaen" w:hAnsi="Sylfaen"/>
          <w:b/>
          <w:caps/>
        </w:rPr>
        <w:t>მონიტორინგის მართვის გეგმა</w:t>
      </w:r>
    </w:p>
    <w:p w:rsidR="00DC5907" w:rsidRPr="00806FE5" w:rsidRDefault="00F26577" w:rsidP="00D536FA">
      <w:pPr>
        <w:pStyle w:val="BodyText2"/>
        <w:jc w:val="both"/>
        <w:rPr>
          <w:rFonts w:ascii="Sylfaen" w:hAnsi="Sylfaen"/>
          <w:b w:val="0"/>
          <w:bCs/>
          <w:szCs w:val="22"/>
        </w:rPr>
      </w:pPr>
      <w:r w:rsidRPr="00806FE5">
        <w:rPr>
          <w:rFonts w:ascii="Sylfaen" w:hAnsi="Sylfaen"/>
          <w:b w:val="0"/>
          <w:bCs/>
          <w:szCs w:val="22"/>
        </w:rPr>
        <w:t xml:space="preserve"> </w:t>
      </w:r>
    </w:p>
    <w:tbl>
      <w:tblPr>
        <w:tblW w:w="143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2394"/>
        <w:gridCol w:w="1818"/>
        <w:gridCol w:w="1720"/>
        <w:gridCol w:w="2420"/>
        <w:gridCol w:w="2406"/>
        <w:gridCol w:w="2130"/>
      </w:tblGrid>
      <w:tr w:rsidR="00DC5907" w:rsidRPr="00806FE5">
        <w:trPr>
          <w:cantSplit/>
          <w:trHeight w:val="1261"/>
          <w:tblHeader/>
        </w:trPr>
        <w:tc>
          <w:tcPr>
            <w:tcW w:w="1476" w:type="dxa"/>
            <w:shd w:val="clear" w:color="auto" w:fill="E6E6E6"/>
            <w:vAlign w:val="center"/>
          </w:tcPr>
          <w:p w:rsidR="00DC5907" w:rsidRPr="00471CED" w:rsidRDefault="00471CED" w:rsidP="00973BF8">
            <w:pPr>
              <w:spacing w:before="120" w:after="120"/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აქტივობა</w:t>
            </w:r>
          </w:p>
        </w:tc>
        <w:tc>
          <w:tcPr>
            <w:tcW w:w="2394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რა</w:t>
            </w:r>
          </w:p>
          <w:p w:rsidR="00DC5907" w:rsidRPr="00806FE5" w:rsidRDefault="00DC5907" w:rsidP="00E46DEA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 w:rsidR="00F26E18">
              <w:rPr>
                <w:rFonts w:ascii="Sylfaen" w:hAnsi="Sylfaen"/>
                <w:sz w:val="20"/>
                <w:lang w:val="ka-GE"/>
              </w:rPr>
              <w:t>არის</w:t>
            </w:r>
            <w:proofErr w:type="gramEnd"/>
            <w:r w:rsidR="00F26E18">
              <w:rPr>
                <w:rFonts w:ascii="Sylfaen" w:hAnsi="Sylfaen"/>
                <w:sz w:val="20"/>
                <w:lang w:val="ka-GE"/>
              </w:rPr>
              <w:t xml:space="preserve"> </w:t>
            </w:r>
            <w:r w:rsidR="00E46DEA">
              <w:rPr>
                <w:rFonts w:ascii="Sylfaen" w:hAnsi="Sylfaen"/>
                <w:sz w:val="20"/>
                <w:lang w:val="ka-GE"/>
              </w:rPr>
              <w:t xml:space="preserve">სამონიტორინგე </w:t>
            </w:r>
            <w:r w:rsidR="00F26E18">
              <w:rPr>
                <w:rFonts w:ascii="Sylfaen" w:hAnsi="Sylfaen"/>
                <w:sz w:val="20"/>
                <w:lang w:val="ka-GE"/>
              </w:rPr>
              <w:t>პარამეტრი</w:t>
            </w:r>
            <w:r w:rsidRPr="00806FE5">
              <w:rPr>
                <w:rFonts w:ascii="Sylfaen" w:hAnsi="Sylfaen"/>
                <w:sz w:val="20"/>
              </w:rPr>
              <w:t>?)</w:t>
            </w:r>
          </w:p>
        </w:tc>
        <w:tc>
          <w:tcPr>
            <w:tcW w:w="1818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სად</w:t>
            </w:r>
          </w:p>
          <w:p w:rsidR="00DC5907" w:rsidRPr="00806FE5" w:rsidRDefault="00E46DEA" w:rsidP="00973BF8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>
              <w:rPr>
                <w:rFonts w:ascii="Sylfaen" w:hAnsi="Sylfaen"/>
                <w:sz w:val="20"/>
                <w:lang w:val="ka-GE"/>
              </w:rPr>
              <w:t>არის</w:t>
            </w:r>
            <w:proofErr w:type="gramEnd"/>
            <w:r>
              <w:rPr>
                <w:rFonts w:ascii="Sylfaen" w:hAnsi="Sylfaen"/>
                <w:sz w:val="20"/>
                <w:lang w:val="ka-GE"/>
              </w:rPr>
              <w:t xml:space="preserve"> სამონიტორინგე პარამეტრი</w:t>
            </w:r>
            <w:r w:rsidRPr="00806FE5">
              <w:rPr>
                <w:rFonts w:ascii="Sylfaen" w:hAnsi="Sylfaen"/>
                <w:sz w:val="20"/>
              </w:rPr>
              <w:t>?)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როგორ</w:t>
            </w:r>
          </w:p>
          <w:p w:rsidR="00DC5907" w:rsidRPr="00806FE5" w:rsidRDefault="00E46DEA" w:rsidP="00973BF8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>
              <w:rPr>
                <w:rFonts w:ascii="Sylfaen" w:hAnsi="Sylfaen"/>
                <w:sz w:val="20"/>
                <w:lang w:val="ka-GE"/>
              </w:rPr>
              <w:t>არის</w:t>
            </w:r>
            <w:proofErr w:type="gramEnd"/>
            <w:r>
              <w:rPr>
                <w:rFonts w:ascii="Sylfaen" w:hAnsi="Sylfaen"/>
                <w:sz w:val="20"/>
                <w:lang w:val="ka-GE"/>
              </w:rPr>
              <w:t xml:space="preserve"> სამონიტორინგე პარამეტრი</w:t>
            </w:r>
            <w:r w:rsidRPr="00806FE5">
              <w:rPr>
                <w:rFonts w:ascii="Sylfaen" w:hAnsi="Sylfaen"/>
                <w:sz w:val="20"/>
              </w:rPr>
              <w:t>?)</w:t>
            </w:r>
          </w:p>
        </w:tc>
        <w:tc>
          <w:tcPr>
            <w:tcW w:w="2420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როდის</w:t>
            </w:r>
          </w:p>
          <w:p w:rsidR="00DC5907" w:rsidRPr="00806FE5" w:rsidRDefault="00DC5907" w:rsidP="005837B5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 w:rsidR="00D51A7E">
              <w:rPr>
                <w:rFonts w:ascii="Sylfaen" w:hAnsi="Sylfaen"/>
                <w:sz w:val="20"/>
                <w:lang w:val="ka-GE"/>
              </w:rPr>
              <w:t>განსაზღვრეთ</w:t>
            </w:r>
            <w:proofErr w:type="gramEnd"/>
            <w:r w:rsidR="00D51A7E">
              <w:rPr>
                <w:rFonts w:ascii="Sylfaen" w:hAnsi="Sylfaen"/>
                <w:sz w:val="20"/>
                <w:lang w:val="ka-GE"/>
              </w:rPr>
              <w:t xml:space="preserve"> სიხშირე</w:t>
            </w:r>
            <w:r w:rsidRPr="00806FE5">
              <w:rPr>
                <w:rFonts w:ascii="Sylfaen" w:hAnsi="Sylfaen"/>
                <w:sz w:val="20"/>
              </w:rPr>
              <w:t xml:space="preserve"> /</w:t>
            </w:r>
            <w:r w:rsidR="00D51A7E">
              <w:rPr>
                <w:rFonts w:ascii="Sylfaen" w:hAnsi="Sylfaen"/>
                <w:sz w:val="20"/>
                <w:lang w:val="ka-GE"/>
              </w:rPr>
              <w:t xml:space="preserve">თუ </w:t>
            </w:r>
            <w:r w:rsidR="005837B5">
              <w:rPr>
                <w:rFonts w:ascii="Sylfaen" w:hAnsi="Sylfaen"/>
                <w:sz w:val="20"/>
                <w:lang w:val="ka-GE"/>
              </w:rPr>
              <w:t>უწყვეტად</w:t>
            </w:r>
            <w:r w:rsidR="00D51A7E">
              <w:rPr>
                <w:rFonts w:ascii="Sylfaen" w:hAnsi="Sylfaen"/>
                <w:sz w:val="20"/>
                <w:lang w:val="ka-GE"/>
              </w:rPr>
              <w:t>?</w:t>
            </w:r>
            <w:r w:rsidRPr="00806FE5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2406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რატომ</w:t>
            </w:r>
          </w:p>
          <w:p w:rsidR="00DC5907" w:rsidRPr="00806FE5" w:rsidRDefault="00DC5907" w:rsidP="00973BF8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 w:rsidR="00A91F45">
              <w:rPr>
                <w:rFonts w:ascii="Sylfaen" w:hAnsi="Sylfaen"/>
                <w:sz w:val="20"/>
                <w:lang w:val="ka-GE"/>
              </w:rPr>
              <w:t>სრულდება</w:t>
            </w:r>
            <w:proofErr w:type="gramEnd"/>
            <w:r w:rsidR="00A91F45">
              <w:rPr>
                <w:rFonts w:ascii="Sylfaen" w:hAnsi="Sylfaen"/>
                <w:sz w:val="20"/>
                <w:lang w:val="ka-GE"/>
              </w:rPr>
              <w:t xml:space="preserve"> პარამეტრის  მონიტორინგი</w:t>
            </w:r>
            <w:r w:rsidRPr="00806FE5">
              <w:rPr>
                <w:rFonts w:ascii="Sylfaen" w:hAnsi="Sylfaen"/>
                <w:sz w:val="20"/>
              </w:rPr>
              <w:t>?)</w:t>
            </w:r>
          </w:p>
        </w:tc>
        <w:tc>
          <w:tcPr>
            <w:tcW w:w="2130" w:type="dxa"/>
            <w:shd w:val="clear" w:color="auto" w:fill="E6E6E6"/>
            <w:vAlign w:val="center"/>
          </w:tcPr>
          <w:p w:rsidR="00DC5907" w:rsidRPr="00355E51" w:rsidRDefault="00355E51" w:rsidP="00973BF8">
            <w:pPr>
              <w:spacing w:before="120" w:after="120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ვინ</w:t>
            </w:r>
          </w:p>
          <w:p w:rsidR="00DC5907" w:rsidRPr="00806FE5" w:rsidRDefault="00DC5907" w:rsidP="00862EEB">
            <w:pPr>
              <w:spacing w:before="120" w:after="120"/>
              <w:jc w:val="center"/>
              <w:rPr>
                <w:rFonts w:ascii="Sylfaen" w:hAnsi="Sylfaen"/>
                <w:sz w:val="20"/>
              </w:rPr>
            </w:pPr>
            <w:r w:rsidRPr="00806FE5">
              <w:rPr>
                <w:rFonts w:ascii="Sylfaen" w:hAnsi="Sylfaen"/>
                <w:sz w:val="20"/>
              </w:rPr>
              <w:t>(</w:t>
            </w:r>
            <w:proofErr w:type="gramStart"/>
            <w:r w:rsidR="00862EEB">
              <w:rPr>
                <w:rFonts w:ascii="Sylfaen" w:hAnsi="Sylfaen"/>
                <w:sz w:val="20"/>
                <w:lang w:val="ka-GE"/>
              </w:rPr>
              <w:t>არის</w:t>
            </w:r>
            <w:proofErr w:type="gramEnd"/>
            <w:r w:rsidR="00862EEB">
              <w:rPr>
                <w:rFonts w:ascii="Sylfaen" w:hAnsi="Sylfaen"/>
                <w:sz w:val="20"/>
                <w:lang w:val="ka-GE"/>
              </w:rPr>
              <w:t xml:space="preserve"> მონიტორინგზე პასუხისმგებელი </w:t>
            </w:r>
            <w:r w:rsidRPr="00806FE5">
              <w:rPr>
                <w:rFonts w:ascii="Sylfaen" w:hAnsi="Sylfaen"/>
                <w:sz w:val="20"/>
              </w:rPr>
              <w:t>?)</w:t>
            </w:r>
          </w:p>
        </w:tc>
      </w:tr>
      <w:tr w:rsidR="00DC5907" w:rsidRPr="00806FE5">
        <w:trPr>
          <w:cantSplit/>
          <w:trHeight w:val="548"/>
        </w:trPr>
        <w:tc>
          <w:tcPr>
            <w:tcW w:w="14364" w:type="dxa"/>
            <w:gridSpan w:val="7"/>
            <w:vAlign w:val="center"/>
          </w:tcPr>
          <w:p w:rsidR="00DC5907" w:rsidRPr="00806FE5" w:rsidRDefault="00A27EA3" w:rsidP="00A27EA3">
            <w:pPr>
              <w:ind w:left="-48" w:right="-108"/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სამშენებლო ფაზა</w:t>
            </w:r>
          </w:p>
        </w:tc>
      </w:tr>
      <w:tr w:rsidR="00DC5907" w:rsidRPr="00806FE5">
        <w:trPr>
          <w:cantSplit/>
        </w:trPr>
        <w:tc>
          <w:tcPr>
            <w:tcW w:w="1476" w:type="dxa"/>
          </w:tcPr>
          <w:p w:rsidR="00DC5907" w:rsidRPr="001E12F8" w:rsidRDefault="001E12F8" w:rsidP="00973BF8">
            <w:pPr>
              <w:rPr>
                <w:rFonts w:ascii="Sylfaen" w:hAnsi="Sylfaen"/>
                <w:sz w:val="20"/>
                <w:lang w:val="ka-GE"/>
              </w:rPr>
            </w:pPr>
            <w:r w:rsidRPr="001E12F8">
              <w:rPr>
                <w:rFonts w:ascii="Sylfaen" w:hAnsi="Sylfaen"/>
                <w:sz w:val="20"/>
              </w:rPr>
              <w:t>სამშენებლო მასალები</w:t>
            </w:r>
            <w:r>
              <w:rPr>
                <w:rFonts w:ascii="Sylfaen" w:hAnsi="Sylfaen"/>
                <w:sz w:val="20"/>
                <w:lang w:val="ka-GE"/>
              </w:rPr>
              <w:t>ს მიწოდება</w:t>
            </w:r>
          </w:p>
        </w:tc>
        <w:tc>
          <w:tcPr>
            <w:tcW w:w="2394" w:type="dxa"/>
          </w:tcPr>
          <w:p w:rsidR="00DC5907" w:rsidRPr="00806FE5" w:rsidRDefault="00E0152F" w:rsidP="00E0152F">
            <w:pPr>
              <w:rPr>
                <w:rFonts w:ascii="Sylfaen" w:hAnsi="Sylfaen"/>
                <w:sz w:val="20"/>
              </w:rPr>
            </w:pPr>
            <w:r w:rsidRPr="00E0152F">
              <w:rPr>
                <w:rFonts w:ascii="Sylfaen" w:hAnsi="Sylfaen"/>
                <w:sz w:val="20"/>
              </w:rPr>
              <w:t>სამშენებლო მასალების შეძენა ოფიციალურად რ</w:t>
            </w:r>
            <w:r>
              <w:rPr>
                <w:rFonts w:ascii="Sylfaen" w:hAnsi="Sylfaen"/>
                <w:sz w:val="20"/>
              </w:rPr>
              <w:t>ეგისტრირებულია / ლიცენზირებული</w:t>
            </w:r>
            <w:r w:rsidRPr="00E0152F">
              <w:rPr>
                <w:rFonts w:ascii="Sylfaen" w:hAnsi="Sylfaen"/>
                <w:sz w:val="20"/>
              </w:rPr>
              <w:t xml:space="preserve"> მომწოდებლები</w:t>
            </w:r>
            <w:r>
              <w:rPr>
                <w:rFonts w:ascii="Sylfaen" w:hAnsi="Sylfaen"/>
                <w:sz w:val="20"/>
                <w:lang w:val="ka-GE"/>
              </w:rPr>
              <w:t>სგან</w:t>
            </w:r>
          </w:p>
        </w:tc>
        <w:tc>
          <w:tcPr>
            <w:tcW w:w="1818" w:type="dxa"/>
          </w:tcPr>
          <w:p w:rsidR="00DC5907" w:rsidRPr="00806FE5" w:rsidRDefault="00A0089B" w:rsidP="00973BF8">
            <w:pPr>
              <w:rPr>
                <w:rFonts w:ascii="Sylfaen" w:hAnsi="Sylfaen"/>
                <w:sz w:val="20"/>
              </w:rPr>
            </w:pPr>
            <w:r w:rsidRPr="00A0089B">
              <w:rPr>
                <w:rFonts w:ascii="Sylfaen" w:hAnsi="Sylfaen"/>
                <w:sz w:val="20"/>
              </w:rPr>
              <w:t>მომწოდებლის ოფისში ან საწყობში</w:t>
            </w:r>
          </w:p>
        </w:tc>
        <w:tc>
          <w:tcPr>
            <w:tcW w:w="1720" w:type="dxa"/>
          </w:tcPr>
          <w:p w:rsidR="00DC5907" w:rsidRPr="00806FE5" w:rsidRDefault="00A0089B" w:rsidP="00973BF8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დოკუმენტების შემოწმება</w:t>
            </w:r>
            <w:r w:rsidR="00DC5907" w:rsidRPr="00806FE5">
              <w:rPr>
                <w:rFonts w:ascii="Sylfaen" w:hAnsi="Sylfaen"/>
                <w:sz w:val="20"/>
              </w:rPr>
              <w:t xml:space="preserve">  </w:t>
            </w:r>
          </w:p>
        </w:tc>
        <w:tc>
          <w:tcPr>
            <w:tcW w:w="2420" w:type="dxa"/>
          </w:tcPr>
          <w:p w:rsidR="00DC5907" w:rsidRPr="00806FE5" w:rsidRDefault="004C25EC" w:rsidP="00973BF8">
            <w:pPr>
              <w:rPr>
                <w:rFonts w:ascii="Sylfaen" w:hAnsi="Sylfaen"/>
                <w:sz w:val="20"/>
              </w:rPr>
            </w:pPr>
            <w:r w:rsidRPr="004C25EC">
              <w:rPr>
                <w:rFonts w:ascii="Sylfaen" w:hAnsi="Sylfaen"/>
                <w:sz w:val="20"/>
              </w:rPr>
              <w:t>მიწოდების კონტრაქტების</w:t>
            </w:r>
            <w:r>
              <w:rPr>
                <w:rFonts w:ascii="Sylfaen" w:hAnsi="Sylfaen"/>
                <w:sz w:val="20"/>
                <w:lang w:val="ka-GE"/>
              </w:rPr>
              <w:t xml:space="preserve"> გაფორმების </w:t>
            </w:r>
            <w:r w:rsidRPr="004C25EC">
              <w:rPr>
                <w:rFonts w:ascii="Sylfaen" w:hAnsi="Sylfaen"/>
                <w:sz w:val="20"/>
              </w:rPr>
              <w:t>დროს</w:t>
            </w:r>
          </w:p>
        </w:tc>
        <w:tc>
          <w:tcPr>
            <w:tcW w:w="2406" w:type="dxa"/>
          </w:tcPr>
          <w:p w:rsidR="00DC5907" w:rsidRPr="00806FE5" w:rsidRDefault="004C25EC" w:rsidP="004C25EC">
            <w:pPr>
              <w:rPr>
                <w:rFonts w:ascii="Sylfaen" w:hAnsi="Sylfaen"/>
                <w:sz w:val="20"/>
              </w:rPr>
            </w:pPr>
            <w:r w:rsidRPr="004C25EC">
              <w:rPr>
                <w:rFonts w:ascii="Sylfaen" w:hAnsi="Sylfaen"/>
                <w:sz w:val="20"/>
              </w:rPr>
              <w:t xml:space="preserve">ტექნიკური საიმედოობისა და </w:t>
            </w:r>
            <w:r>
              <w:rPr>
                <w:rFonts w:ascii="Sylfaen" w:hAnsi="Sylfaen"/>
                <w:sz w:val="20"/>
              </w:rPr>
              <w:t>ინფრასტრუქტურ</w:t>
            </w:r>
            <w:r>
              <w:rPr>
                <w:rFonts w:ascii="Sylfaen" w:hAnsi="Sylfaen"/>
                <w:sz w:val="20"/>
                <w:lang w:val="ka-GE"/>
              </w:rPr>
              <w:t>ის</w:t>
            </w:r>
            <w:r w:rsidRPr="004C25EC">
              <w:rPr>
                <w:rFonts w:ascii="Sylfaen" w:hAnsi="Sylfaen"/>
                <w:sz w:val="20"/>
              </w:rPr>
              <w:t xml:space="preserve"> უსაფრთხოების უზრუნველ</w:t>
            </w:r>
            <w:r>
              <w:rPr>
                <w:rFonts w:ascii="Sylfaen" w:hAnsi="Sylfaen"/>
                <w:sz w:val="20"/>
                <w:lang w:val="ka-GE"/>
              </w:rPr>
              <w:t>სა</w:t>
            </w:r>
            <w:r w:rsidRPr="004C25EC">
              <w:rPr>
                <w:rFonts w:ascii="Sylfaen" w:hAnsi="Sylfaen"/>
                <w:sz w:val="20"/>
              </w:rPr>
              <w:t>ყო</w:t>
            </w:r>
            <w:r>
              <w:rPr>
                <w:rFonts w:ascii="Sylfaen" w:hAnsi="Sylfaen"/>
                <w:sz w:val="20"/>
                <w:lang w:val="ka-GE"/>
              </w:rPr>
              <w:t xml:space="preserve">ფად </w:t>
            </w:r>
          </w:p>
        </w:tc>
        <w:tc>
          <w:tcPr>
            <w:tcW w:w="2130" w:type="dxa"/>
          </w:tcPr>
          <w:p w:rsidR="00DC5907" w:rsidRPr="00806FE5" w:rsidRDefault="00A4678A" w:rsidP="00973BF8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ფონდი</w:t>
            </w:r>
            <w:r w:rsidR="00DC5907" w:rsidRPr="00806FE5">
              <w:rPr>
                <w:rFonts w:ascii="Sylfaen" w:hAnsi="Sylfaen"/>
                <w:sz w:val="20"/>
              </w:rPr>
              <w:t>,</w:t>
            </w:r>
          </w:p>
          <w:p w:rsidR="00DC5907" w:rsidRPr="00806FE5" w:rsidRDefault="00A4678A" w:rsidP="00A4678A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</w:p>
        </w:tc>
      </w:tr>
      <w:tr w:rsidR="00DC5907" w:rsidRPr="00806FE5">
        <w:trPr>
          <w:cantSplit/>
        </w:trPr>
        <w:tc>
          <w:tcPr>
            <w:tcW w:w="1476" w:type="dxa"/>
          </w:tcPr>
          <w:p w:rsidR="00907A4E" w:rsidRPr="00907A4E" w:rsidRDefault="00907A4E" w:rsidP="00907A4E">
            <w:pPr>
              <w:rPr>
                <w:rFonts w:ascii="Sylfaen" w:hAnsi="Sylfaen"/>
                <w:sz w:val="18"/>
                <w:lang w:val="fr-FR"/>
              </w:rPr>
            </w:pPr>
            <w:r w:rsidRPr="00907A4E">
              <w:rPr>
                <w:rFonts w:ascii="Sylfaen" w:hAnsi="Sylfaen"/>
                <w:sz w:val="18"/>
                <w:lang w:val="fr-FR"/>
              </w:rPr>
              <w:t>სამშენებლო მასალების და ნარჩენების ტრანსპორტირებ</w:t>
            </w:r>
            <w:r>
              <w:rPr>
                <w:rFonts w:ascii="Sylfaen" w:hAnsi="Sylfaen"/>
                <w:sz w:val="18"/>
                <w:lang w:val="ka-GE"/>
              </w:rPr>
              <w:t>ა.</w:t>
            </w:r>
          </w:p>
          <w:p w:rsidR="00DC5907" w:rsidRPr="00907A4E" w:rsidRDefault="00907A4E" w:rsidP="00973BF8">
            <w:pPr>
              <w:rPr>
                <w:rFonts w:ascii="Sylfaen" w:hAnsi="Sylfaen"/>
                <w:sz w:val="18"/>
                <w:lang w:val="ka-GE"/>
              </w:rPr>
            </w:pPr>
            <w:r w:rsidRPr="00907A4E">
              <w:rPr>
                <w:rFonts w:ascii="Sylfaen" w:hAnsi="Sylfaen"/>
                <w:sz w:val="18"/>
                <w:lang w:val="fr-FR"/>
              </w:rPr>
              <w:t xml:space="preserve">სამშენებლო ტექნიკის მოძრაობა </w:t>
            </w:r>
          </w:p>
        </w:tc>
        <w:tc>
          <w:tcPr>
            <w:tcW w:w="2394" w:type="dxa"/>
          </w:tcPr>
          <w:p w:rsidR="00907A4E" w:rsidRDefault="00907A4E" w:rsidP="00973BF8">
            <w:pPr>
              <w:rPr>
                <w:rFonts w:ascii="Sylfaen" w:hAnsi="Sylfaen"/>
                <w:sz w:val="18"/>
                <w:lang w:val="ka-GE"/>
              </w:rPr>
            </w:pPr>
            <w:proofErr w:type="gramStart"/>
            <w:r w:rsidRPr="00907A4E">
              <w:rPr>
                <w:rFonts w:ascii="Sylfaen" w:hAnsi="Sylfaen"/>
                <w:sz w:val="18"/>
              </w:rPr>
              <w:t>ტრანსპორტისა</w:t>
            </w:r>
            <w:proofErr w:type="gramEnd"/>
            <w:r w:rsidRPr="00907A4E">
              <w:rPr>
                <w:rFonts w:ascii="Sylfaen" w:hAnsi="Sylfaen"/>
                <w:sz w:val="18"/>
              </w:rPr>
              <w:t xml:space="preserve"> და ტექნიკის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907A4E">
              <w:rPr>
                <w:rFonts w:ascii="Sylfaen" w:hAnsi="Sylfaen"/>
                <w:sz w:val="18"/>
              </w:rPr>
              <w:t>ტექნიკური მდგომარეობ</w:t>
            </w:r>
            <w:r>
              <w:rPr>
                <w:rFonts w:ascii="Sylfaen" w:hAnsi="Sylfaen"/>
                <w:sz w:val="18"/>
                <w:lang w:val="ka-GE"/>
              </w:rPr>
              <w:t>ა.</w:t>
            </w:r>
          </w:p>
          <w:p w:rsidR="00DC5907" w:rsidRPr="00806FE5" w:rsidRDefault="00907A4E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სატვირთო ავტომობილების ბარგის დამაგრება და გადახურვა.</w:t>
            </w:r>
          </w:p>
          <w:p w:rsidR="00DC5907" w:rsidRPr="00806FE5" w:rsidRDefault="00907A4E" w:rsidP="00907A4E">
            <w:pPr>
              <w:rPr>
                <w:rFonts w:ascii="Sylfaen" w:hAnsi="Sylfaen"/>
                <w:sz w:val="18"/>
              </w:rPr>
            </w:pPr>
            <w:r w:rsidRPr="00907A4E">
              <w:rPr>
                <w:rFonts w:ascii="Sylfaen" w:hAnsi="Sylfaen"/>
                <w:sz w:val="18"/>
                <w:lang w:val="fr-FR"/>
              </w:rPr>
              <w:t>ტრანსპორტირებ</w:t>
            </w:r>
            <w:r>
              <w:rPr>
                <w:rFonts w:ascii="Sylfaen" w:hAnsi="Sylfaen"/>
                <w:sz w:val="18"/>
                <w:lang w:val="ka-GE"/>
              </w:rPr>
              <w:t xml:space="preserve">ის დადგენილი მარშრუტისა და საათების დაცვა </w:t>
            </w:r>
          </w:p>
        </w:tc>
        <w:tc>
          <w:tcPr>
            <w:tcW w:w="1818" w:type="dxa"/>
          </w:tcPr>
          <w:p w:rsidR="00DC5907" w:rsidRPr="00806FE5" w:rsidRDefault="00BD3FF8" w:rsidP="00BD3F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სამშენებლო მოედანი</w:t>
            </w:r>
          </w:p>
        </w:tc>
        <w:tc>
          <w:tcPr>
            <w:tcW w:w="1720" w:type="dxa"/>
          </w:tcPr>
          <w:p w:rsidR="00DC5907" w:rsidRPr="000C44B7" w:rsidRDefault="000C44B7" w:rsidP="00973BF8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შემოწმება</w:t>
            </w:r>
          </w:p>
        </w:tc>
        <w:tc>
          <w:tcPr>
            <w:tcW w:w="2420" w:type="dxa"/>
          </w:tcPr>
          <w:p w:rsidR="00DC5907" w:rsidRPr="00806FE5" w:rsidRDefault="00070F3B" w:rsidP="00070F3B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გამოუცხადებელი </w:t>
            </w:r>
            <w:r w:rsidRPr="00070F3B">
              <w:rPr>
                <w:rFonts w:ascii="Sylfaen" w:hAnsi="Sylfaen"/>
                <w:sz w:val="18"/>
              </w:rPr>
              <w:t>ინსპექტირებ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Pr="00070F3B">
              <w:rPr>
                <w:rFonts w:ascii="Sylfaen" w:hAnsi="Sylfaen"/>
                <w:sz w:val="18"/>
              </w:rPr>
              <w:t xml:space="preserve"> სამუშაო დღის განმავლობაში და </w:t>
            </w:r>
            <w:r>
              <w:rPr>
                <w:rFonts w:ascii="Sylfaen" w:hAnsi="Sylfaen"/>
                <w:sz w:val="18"/>
                <w:lang w:val="ka-GE"/>
              </w:rPr>
              <w:t>შემდეგ</w:t>
            </w:r>
            <w:r w:rsidRPr="00070F3B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406" w:type="dxa"/>
          </w:tcPr>
          <w:p w:rsidR="00DC5907" w:rsidRPr="00806FE5" w:rsidRDefault="00070F3B" w:rsidP="00973BF8">
            <w:pPr>
              <w:rPr>
                <w:rFonts w:ascii="Sylfaen" w:hAnsi="Sylfaen"/>
                <w:sz w:val="18"/>
              </w:rPr>
            </w:pPr>
            <w:r w:rsidRPr="00070F3B">
              <w:rPr>
                <w:rFonts w:ascii="Sylfaen" w:hAnsi="Sylfaen"/>
                <w:sz w:val="18"/>
              </w:rPr>
              <w:t xml:space="preserve">ნიადაგის </w:t>
            </w:r>
            <w:r>
              <w:rPr>
                <w:rFonts w:ascii="Sylfaen" w:hAnsi="Sylfaen"/>
                <w:sz w:val="18"/>
                <w:lang w:val="ka-GE"/>
              </w:rPr>
              <w:t xml:space="preserve">და </w:t>
            </w:r>
            <w:r w:rsidRPr="00070F3B">
              <w:rPr>
                <w:rFonts w:ascii="Sylfaen" w:hAnsi="Sylfaen"/>
                <w:sz w:val="18"/>
              </w:rPr>
              <w:t xml:space="preserve">ჰაერის </w:t>
            </w:r>
            <w:r>
              <w:rPr>
                <w:rFonts w:ascii="Sylfaen" w:hAnsi="Sylfaen"/>
                <w:sz w:val="18"/>
              </w:rPr>
              <w:t>ემისი</w:t>
            </w:r>
            <w:r>
              <w:rPr>
                <w:rFonts w:ascii="Sylfaen" w:hAnsi="Sylfaen"/>
                <w:sz w:val="18"/>
                <w:lang w:val="ka-GE"/>
              </w:rPr>
              <w:t xml:space="preserve">ებით </w:t>
            </w:r>
            <w:r w:rsidRPr="00070F3B">
              <w:rPr>
                <w:rFonts w:ascii="Sylfaen" w:hAnsi="Sylfaen"/>
                <w:sz w:val="18"/>
              </w:rPr>
              <w:t xml:space="preserve"> დაბინძურებ</w:t>
            </w:r>
            <w:r>
              <w:rPr>
                <w:rFonts w:ascii="Sylfaen" w:hAnsi="Sylfaen"/>
                <w:sz w:val="18"/>
                <w:lang w:val="ka-GE"/>
              </w:rPr>
              <w:t xml:space="preserve">ის შეზღუდვა; </w:t>
            </w:r>
          </w:p>
          <w:p w:rsidR="00070F3B" w:rsidRPr="00070F3B" w:rsidRDefault="00070F3B" w:rsidP="00070F3B">
            <w:pPr>
              <w:rPr>
                <w:rFonts w:ascii="Sylfaen" w:hAnsi="Sylfaen"/>
                <w:sz w:val="18"/>
              </w:rPr>
            </w:pPr>
            <w:r w:rsidRPr="00070F3B">
              <w:rPr>
                <w:rFonts w:ascii="Sylfaen" w:hAnsi="Sylfaen"/>
                <w:sz w:val="18"/>
              </w:rPr>
              <w:t>ხმაური</w:t>
            </w:r>
            <w:r>
              <w:rPr>
                <w:rFonts w:ascii="Sylfaen" w:hAnsi="Sylfaen"/>
                <w:sz w:val="18"/>
                <w:lang w:val="ka-GE"/>
              </w:rPr>
              <w:t>თა</w:t>
            </w:r>
            <w:r>
              <w:rPr>
                <w:rFonts w:ascii="Sylfaen" w:hAnsi="Sylfaen"/>
                <w:sz w:val="18"/>
              </w:rPr>
              <w:t xml:space="preserve"> და ვიბრაცი</w:t>
            </w:r>
            <w:r>
              <w:rPr>
                <w:rFonts w:ascii="Sylfaen" w:hAnsi="Sylfaen"/>
                <w:sz w:val="18"/>
                <w:lang w:val="ka-GE"/>
              </w:rPr>
              <w:t>ით ადგილობრივი მოსახლეობისთვის მიყენებული დისკომფორტის შეზღუდვა;</w:t>
            </w:r>
            <w:r w:rsidRPr="00070F3B">
              <w:rPr>
                <w:rFonts w:ascii="Sylfaen" w:hAnsi="Sylfaen"/>
                <w:sz w:val="18"/>
              </w:rPr>
              <w:t xml:space="preserve"> </w:t>
            </w:r>
          </w:p>
          <w:p w:rsidR="00DC5907" w:rsidRPr="00070F3B" w:rsidRDefault="00070F3B" w:rsidP="00070F3B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ტრანსპორტის </w:t>
            </w:r>
            <w:r>
              <w:rPr>
                <w:rFonts w:ascii="Sylfaen" w:hAnsi="Sylfaen"/>
                <w:sz w:val="18"/>
              </w:rPr>
              <w:t>მოძრაობის შეფერხებ</w:t>
            </w:r>
            <w:r>
              <w:rPr>
                <w:rFonts w:ascii="Sylfaen" w:hAnsi="Sylfaen"/>
                <w:sz w:val="18"/>
                <w:lang w:val="ka-GE"/>
              </w:rPr>
              <w:t>ის</w:t>
            </w:r>
            <w:r w:rsidRPr="00070F3B">
              <w:rPr>
                <w:rFonts w:ascii="Sylfaen" w:hAnsi="Sylfaen"/>
                <w:sz w:val="18"/>
              </w:rPr>
              <w:t xml:space="preserve"> მინიმუმამდე</w:t>
            </w:r>
            <w:r>
              <w:rPr>
                <w:rFonts w:ascii="Sylfaen" w:hAnsi="Sylfaen"/>
                <w:sz w:val="18"/>
                <w:lang w:val="ka-GE"/>
              </w:rPr>
              <w:t xml:space="preserve"> შემცირება</w:t>
            </w:r>
          </w:p>
        </w:tc>
        <w:tc>
          <w:tcPr>
            <w:tcW w:w="2130" w:type="dxa"/>
          </w:tcPr>
          <w:p w:rsidR="00F83433" w:rsidRPr="00806FE5" w:rsidRDefault="00F83433" w:rsidP="00F83433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ფონდი</w:t>
            </w:r>
            <w:r w:rsidRPr="00806FE5">
              <w:rPr>
                <w:rFonts w:ascii="Sylfaen" w:hAnsi="Sylfaen"/>
                <w:sz w:val="20"/>
              </w:rPr>
              <w:t>,</w:t>
            </w:r>
          </w:p>
          <w:p w:rsidR="00DC5907" w:rsidRPr="00806FE5" w:rsidRDefault="00F83433" w:rsidP="00F83433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  <w:r w:rsidR="00DC5907" w:rsidRPr="00806FE5">
              <w:rPr>
                <w:rFonts w:ascii="Sylfaen" w:hAnsi="Sylfaen"/>
                <w:sz w:val="20"/>
              </w:rPr>
              <w:t>,</w:t>
            </w:r>
          </w:p>
          <w:p w:rsidR="00DC5907" w:rsidRPr="00F83433" w:rsidRDefault="00F83433" w:rsidP="00973BF8">
            <w:pPr>
              <w:ind w:left="-48" w:right="-108"/>
              <w:rPr>
                <w:rFonts w:ascii="Sylfaen" w:hAnsi="Sylfaen"/>
                <w:sz w:val="20"/>
                <w:lang w:val="ka-GE"/>
              </w:rPr>
            </w:pPr>
            <w:r w:rsidRPr="00F83433">
              <w:rPr>
                <w:rFonts w:ascii="Sylfaen" w:hAnsi="Sylfaen"/>
                <w:sz w:val="20"/>
              </w:rPr>
              <w:t>საგზაო პოლიცი</w:t>
            </w:r>
            <w:r>
              <w:rPr>
                <w:rFonts w:ascii="Sylfaen" w:hAnsi="Sylfaen"/>
                <w:sz w:val="20"/>
                <w:lang w:val="ka-GE"/>
              </w:rPr>
              <w:t>ა</w:t>
            </w:r>
          </w:p>
        </w:tc>
      </w:tr>
      <w:tr w:rsidR="001450C2" w:rsidRPr="00806FE5">
        <w:trPr>
          <w:cantSplit/>
        </w:trPr>
        <w:tc>
          <w:tcPr>
            <w:tcW w:w="1476" w:type="dxa"/>
          </w:tcPr>
          <w:p w:rsidR="001450C2" w:rsidRPr="00806FE5" w:rsidRDefault="00C43E3A" w:rsidP="00C43E3A">
            <w:pPr>
              <w:rPr>
                <w:rFonts w:ascii="Sylfaen" w:hAnsi="Sylfaen"/>
                <w:sz w:val="18"/>
                <w:lang w:val="fr-FR"/>
              </w:rPr>
            </w:pPr>
            <w:r>
              <w:rPr>
                <w:rFonts w:ascii="Sylfaen" w:hAnsi="Sylfaen"/>
                <w:sz w:val="18"/>
                <w:lang w:val="ka-GE"/>
              </w:rPr>
              <w:t>სარესტავრაციო სამუშაოები</w:t>
            </w:r>
            <w:r w:rsidR="001450C2" w:rsidRPr="00806FE5">
              <w:rPr>
                <w:rFonts w:ascii="Sylfaen" w:hAnsi="Sylfaen"/>
                <w:sz w:val="18"/>
                <w:lang w:val="fr-FR"/>
              </w:rPr>
              <w:t xml:space="preserve"> </w:t>
            </w:r>
          </w:p>
        </w:tc>
        <w:tc>
          <w:tcPr>
            <w:tcW w:w="2394" w:type="dxa"/>
          </w:tcPr>
          <w:p w:rsidR="001450C2" w:rsidRPr="00C43E3A" w:rsidRDefault="001450C2" w:rsidP="00C43E3A">
            <w:pPr>
              <w:rPr>
                <w:rFonts w:ascii="Sylfaen" w:hAnsi="Sylfaen"/>
                <w:sz w:val="18"/>
                <w:lang w:val="ka-GE"/>
              </w:rPr>
            </w:pPr>
            <w:r w:rsidRPr="00806FE5">
              <w:rPr>
                <w:rFonts w:ascii="Sylfaen" w:hAnsi="Sylfaen"/>
                <w:sz w:val="18"/>
              </w:rPr>
              <w:t>NACHP</w:t>
            </w:r>
            <w:r w:rsidR="00C43E3A">
              <w:rPr>
                <w:rFonts w:ascii="Sylfaen" w:hAnsi="Sylfaen"/>
                <w:sz w:val="18"/>
                <w:lang w:val="ka-GE"/>
              </w:rPr>
              <w:t xml:space="preserve"> მიერ დამტკიცებულ დიზაინთან შესაბამისობა</w:t>
            </w:r>
          </w:p>
        </w:tc>
        <w:tc>
          <w:tcPr>
            <w:tcW w:w="1818" w:type="dxa"/>
          </w:tcPr>
          <w:p w:rsidR="001450C2" w:rsidRPr="00806FE5" w:rsidRDefault="005642CB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სამშენებლო მოედანი</w:t>
            </w:r>
          </w:p>
        </w:tc>
        <w:tc>
          <w:tcPr>
            <w:tcW w:w="1720" w:type="dxa"/>
          </w:tcPr>
          <w:p w:rsidR="001450C2" w:rsidRPr="00806FE5" w:rsidRDefault="005642CB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შემოწმება</w:t>
            </w:r>
          </w:p>
        </w:tc>
        <w:tc>
          <w:tcPr>
            <w:tcW w:w="2420" w:type="dxa"/>
          </w:tcPr>
          <w:p w:rsidR="001450C2" w:rsidRPr="00806FE5" w:rsidRDefault="002504D4" w:rsidP="00FF5BF9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სარესტავრაციო სამუშაოების დროს</w:t>
            </w:r>
          </w:p>
        </w:tc>
        <w:tc>
          <w:tcPr>
            <w:tcW w:w="2406" w:type="dxa"/>
          </w:tcPr>
          <w:p w:rsidR="001450C2" w:rsidRPr="00806FE5" w:rsidRDefault="00A376E4" w:rsidP="00A376E4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შენობის ისტორიული მახასიათებლების და მთლიანად ისტორიული ობიექტის დაზიანების პრევენცია </w:t>
            </w:r>
          </w:p>
        </w:tc>
        <w:tc>
          <w:tcPr>
            <w:tcW w:w="2130" w:type="dxa"/>
          </w:tcPr>
          <w:p w:rsidR="00907A4E" w:rsidRPr="00806FE5" w:rsidRDefault="00907A4E" w:rsidP="00907A4E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ფონდი</w:t>
            </w:r>
            <w:r w:rsidRPr="00806FE5">
              <w:rPr>
                <w:rFonts w:ascii="Sylfaen" w:hAnsi="Sylfaen"/>
                <w:sz w:val="20"/>
              </w:rPr>
              <w:t>,</w:t>
            </w:r>
          </w:p>
          <w:p w:rsidR="004C2616" w:rsidRPr="00806FE5" w:rsidRDefault="00907A4E" w:rsidP="00907A4E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მშენებლობის ზედამხედველი, </w:t>
            </w:r>
            <w:r w:rsidR="004C2616" w:rsidRPr="00806FE5">
              <w:rPr>
                <w:rFonts w:ascii="Sylfaen" w:hAnsi="Sylfaen"/>
                <w:sz w:val="18"/>
              </w:rPr>
              <w:t>NACHP</w:t>
            </w:r>
          </w:p>
        </w:tc>
      </w:tr>
      <w:tr w:rsidR="001450C2" w:rsidRPr="00806FE5">
        <w:trPr>
          <w:cantSplit/>
        </w:trPr>
        <w:tc>
          <w:tcPr>
            <w:tcW w:w="1476" w:type="dxa"/>
          </w:tcPr>
          <w:p w:rsidR="001450C2" w:rsidRPr="00AD5198" w:rsidRDefault="00AD5198" w:rsidP="00973BF8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lastRenderedPageBreak/>
              <w:t>ინერტული მასალების მოძიება</w:t>
            </w:r>
          </w:p>
        </w:tc>
        <w:tc>
          <w:tcPr>
            <w:tcW w:w="2394" w:type="dxa"/>
          </w:tcPr>
          <w:p w:rsidR="001450C2" w:rsidRPr="00806FE5" w:rsidRDefault="00AD5198" w:rsidP="00973BF8">
            <w:pPr>
              <w:rPr>
                <w:rFonts w:ascii="Sylfaen" w:hAnsi="Sylfaen"/>
                <w:sz w:val="18"/>
              </w:rPr>
            </w:pPr>
            <w:r w:rsidRPr="00AD5198">
              <w:rPr>
                <w:rFonts w:ascii="Sylfaen" w:hAnsi="Sylfaen"/>
                <w:sz w:val="18"/>
              </w:rPr>
              <w:t>მასალის შესყიდვ</w:t>
            </w:r>
            <w:r>
              <w:rPr>
                <w:rFonts w:ascii="Sylfaen" w:hAnsi="Sylfaen"/>
                <w:sz w:val="18"/>
                <w:lang w:val="ka-GE"/>
              </w:rPr>
              <w:t xml:space="preserve">ა </w:t>
            </w:r>
            <w:r w:rsidRPr="00AD5198">
              <w:rPr>
                <w:rFonts w:ascii="Sylfaen" w:hAnsi="Sylfaen"/>
                <w:sz w:val="18"/>
              </w:rPr>
              <w:t>არსებული მომწოდებლები</w:t>
            </w:r>
            <w:r>
              <w:rPr>
                <w:rFonts w:ascii="Sylfaen" w:hAnsi="Sylfaen"/>
                <w:sz w:val="18"/>
                <w:lang w:val="ka-GE"/>
              </w:rPr>
              <w:t>სგან</w:t>
            </w:r>
            <w:r w:rsidRPr="00AD5198">
              <w:rPr>
                <w:rFonts w:ascii="Sylfaen" w:hAnsi="Sylfaen"/>
                <w:sz w:val="18"/>
              </w:rPr>
              <w:t>, თუ შესაძლებელია</w:t>
            </w:r>
            <w:r w:rsidR="001450C2" w:rsidRPr="00806FE5">
              <w:rPr>
                <w:rFonts w:ascii="Sylfaen" w:hAnsi="Sylfaen"/>
                <w:sz w:val="18"/>
              </w:rPr>
              <w:t>;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AD5198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ექსტრაქციის ლიცენზიის მიღება სამუშაო კონტრაქტით და ლიცენზიის პირობების მკაცრად დაცვა;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E46DEA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კარიერის ტერიტორი</w:t>
            </w:r>
            <w:r>
              <w:rPr>
                <w:rFonts w:ascii="Sylfaen" w:hAnsi="Sylfaen"/>
                <w:sz w:val="18"/>
                <w:lang w:val="ka-GE"/>
              </w:rPr>
              <w:t>ი</w:t>
            </w:r>
            <w:r w:rsidRPr="00E46DEA">
              <w:rPr>
                <w:rFonts w:ascii="Sylfaen" w:hAnsi="Sylfaen"/>
                <w:sz w:val="18"/>
              </w:rPr>
              <w:t>ს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</w:rPr>
              <w:t>დატერასებ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Pr="00E46DEA">
              <w:rPr>
                <w:rFonts w:ascii="Sylfaen" w:hAnsi="Sylfaen"/>
                <w:sz w:val="18"/>
              </w:rPr>
              <w:t xml:space="preserve">, 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E46DEA">
              <w:rPr>
                <w:rFonts w:ascii="Sylfaen" w:hAnsi="Sylfaen"/>
                <w:sz w:val="18"/>
              </w:rPr>
              <w:t>კარიერის ექსპლუატირებულ</w:t>
            </w:r>
            <w:r>
              <w:rPr>
                <w:rFonts w:ascii="Sylfaen" w:hAnsi="Sylfaen"/>
                <w:sz w:val="18"/>
                <w:lang w:val="ka-GE"/>
              </w:rPr>
              <w:t>ი</w:t>
            </w:r>
            <w:r w:rsidRPr="00E46DEA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>ადგილების ამოვსება და</w:t>
            </w:r>
            <w:r w:rsidRPr="00E46DEA">
              <w:rPr>
                <w:rFonts w:ascii="Sylfaen" w:hAnsi="Sylfaen"/>
                <w:sz w:val="18"/>
              </w:rPr>
              <w:t xml:space="preserve"> ლანდშაფტის ჰარმონიზაცია</w:t>
            </w:r>
            <w:r w:rsidR="001450C2" w:rsidRPr="00806FE5">
              <w:rPr>
                <w:rFonts w:ascii="Sylfaen" w:hAnsi="Sylfaen"/>
                <w:sz w:val="18"/>
              </w:rPr>
              <w:t>;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A966C9" w:rsidP="00211273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მდინარ</w:t>
            </w:r>
            <w:r w:rsidR="00C203CA">
              <w:rPr>
                <w:rFonts w:ascii="Sylfaen" w:hAnsi="Sylfaen"/>
                <w:sz w:val="18"/>
                <w:lang w:val="ka-GE"/>
              </w:rPr>
              <w:t xml:space="preserve">ის </w:t>
            </w:r>
            <w:r w:rsidR="00C203CA" w:rsidRPr="00C203CA">
              <w:rPr>
                <w:rFonts w:ascii="Sylfaen" w:hAnsi="Sylfaen"/>
                <w:sz w:val="18"/>
              </w:rPr>
              <w:t xml:space="preserve">ხრეშის და ქვიშის </w:t>
            </w:r>
            <w:r w:rsidR="00C203CA">
              <w:rPr>
                <w:rFonts w:ascii="Sylfaen" w:hAnsi="Sylfaen"/>
                <w:sz w:val="18"/>
              </w:rPr>
              <w:t>ამოთხრ</w:t>
            </w:r>
            <w:r w:rsidR="00C203CA">
              <w:rPr>
                <w:rFonts w:ascii="Sylfaen" w:hAnsi="Sylfaen"/>
                <w:sz w:val="18"/>
                <w:lang w:val="ka-GE"/>
              </w:rPr>
              <w:t xml:space="preserve">ა ნაკადის გარეთ, </w:t>
            </w:r>
            <w:r w:rsidRPr="00C349CB">
              <w:rPr>
                <w:rFonts w:ascii="Sylfaen" w:hAnsi="Sylfaen"/>
                <w:sz w:val="18"/>
                <w:lang w:val="ka-GE"/>
              </w:rPr>
              <w:t>ხრეშ</w:t>
            </w:r>
            <w:r>
              <w:rPr>
                <w:rFonts w:ascii="Sylfaen" w:hAnsi="Sylfaen"/>
                <w:sz w:val="18"/>
                <w:lang w:val="ka-GE"/>
              </w:rPr>
              <w:t>ის</w:t>
            </w:r>
            <w:r w:rsidRPr="00C349CB">
              <w:rPr>
                <w:rFonts w:ascii="Sylfaen" w:hAnsi="Sylfaen"/>
                <w:sz w:val="18"/>
                <w:lang w:val="ka-GE"/>
              </w:rPr>
              <w:t xml:space="preserve"> 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>დამცავი ბარიერები</w:t>
            </w:r>
            <w:r w:rsidR="00C349CB"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 xml:space="preserve"> მოწყობა გათხრ</w:t>
            </w:r>
            <w:r w:rsidR="00C349CB">
              <w:rPr>
                <w:rFonts w:ascii="Sylfaen" w:hAnsi="Sylfaen"/>
                <w:sz w:val="18"/>
                <w:lang w:val="ka-GE"/>
              </w:rPr>
              <w:t xml:space="preserve">ის 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>ტერიტორია</w:t>
            </w:r>
            <w:r w:rsidR="00211273">
              <w:rPr>
                <w:rFonts w:ascii="Sylfaen" w:hAnsi="Sylfaen"/>
                <w:sz w:val="18"/>
                <w:lang w:val="ka-GE"/>
              </w:rPr>
              <w:t>სა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 xml:space="preserve"> </w:t>
            </w:r>
            <w:r w:rsidR="00211273" w:rsidRPr="00C349CB">
              <w:rPr>
                <w:rFonts w:ascii="Sylfaen" w:hAnsi="Sylfaen"/>
                <w:sz w:val="18"/>
                <w:lang w:val="ka-GE"/>
              </w:rPr>
              <w:t>და მდინარ</w:t>
            </w:r>
            <w:r w:rsidR="00211273">
              <w:rPr>
                <w:rFonts w:ascii="Sylfaen" w:hAnsi="Sylfaen"/>
                <w:sz w:val="18"/>
                <w:lang w:val="ka-GE"/>
              </w:rPr>
              <w:t>ე</w:t>
            </w:r>
            <w:r w:rsidR="00211273" w:rsidRPr="00C349CB"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 xml:space="preserve">შორის და არ </w:t>
            </w:r>
            <w:r w:rsidR="00211273">
              <w:rPr>
                <w:rFonts w:ascii="Sylfaen" w:hAnsi="Sylfaen"/>
                <w:sz w:val="18"/>
                <w:lang w:val="ka-GE"/>
              </w:rPr>
              <w:t>იქნას დაშვებული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 xml:space="preserve"> მანქანები</w:t>
            </w:r>
            <w:r w:rsidR="00211273">
              <w:rPr>
                <w:rFonts w:ascii="Sylfaen" w:hAnsi="Sylfaen"/>
                <w:sz w:val="18"/>
                <w:lang w:val="ka-GE"/>
              </w:rPr>
              <w:t>ს შსვლა</w:t>
            </w:r>
            <w:r w:rsidR="00C349CB" w:rsidRPr="00C349CB">
              <w:rPr>
                <w:rFonts w:ascii="Sylfaen" w:hAnsi="Sylfaen"/>
                <w:sz w:val="18"/>
                <w:lang w:val="ka-GE"/>
              </w:rPr>
              <w:t xml:space="preserve"> წყალში </w:t>
            </w:r>
          </w:p>
        </w:tc>
        <w:tc>
          <w:tcPr>
            <w:tcW w:w="1818" w:type="dxa"/>
          </w:tcPr>
          <w:p w:rsidR="001450C2" w:rsidRPr="00806FE5" w:rsidRDefault="00FB5348" w:rsidP="00FB534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ბურღვის ადგილები </w:t>
            </w:r>
          </w:p>
        </w:tc>
        <w:tc>
          <w:tcPr>
            <w:tcW w:w="1720" w:type="dxa"/>
          </w:tcPr>
          <w:p w:rsidR="001450C2" w:rsidRPr="00806FE5" w:rsidRDefault="00FB5348" w:rsidP="00FB534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დოკუმენტების 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  <w:r>
              <w:rPr>
                <w:rFonts w:ascii="Sylfaen" w:hAnsi="Sylfaen"/>
                <w:sz w:val="18"/>
                <w:lang w:val="ka-GE"/>
              </w:rPr>
              <w:t xml:space="preserve">სამუშაოს </w:t>
            </w: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</w:tc>
        <w:tc>
          <w:tcPr>
            <w:tcW w:w="2420" w:type="dxa"/>
          </w:tcPr>
          <w:p w:rsidR="001450C2" w:rsidRPr="00806FE5" w:rsidRDefault="00F25A90" w:rsidP="00F25A9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მასალის ექსტრაქციის დროს</w:t>
            </w:r>
          </w:p>
        </w:tc>
        <w:tc>
          <w:tcPr>
            <w:tcW w:w="2406" w:type="dxa"/>
          </w:tcPr>
          <w:p w:rsidR="001450C2" w:rsidRPr="00806FE5" w:rsidRDefault="005F297A" w:rsidP="00973BF8">
            <w:pPr>
              <w:rPr>
                <w:rFonts w:ascii="Sylfaen" w:hAnsi="Sylfaen"/>
                <w:sz w:val="18"/>
              </w:rPr>
            </w:pPr>
            <w:r w:rsidRPr="005F297A">
              <w:rPr>
                <w:rFonts w:ascii="Sylfaen" w:hAnsi="Sylfaen"/>
                <w:sz w:val="18"/>
              </w:rPr>
              <w:t>ფერდობებ</w:t>
            </w:r>
            <w:r>
              <w:rPr>
                <w:rFonts w:ascii="Sylfaen" w:hAnsi="Sylfaen"/>
                <w:sz w:val="18"/>
                <w:lang w:val="ka-GE"/>
              </w:rPr>
              <w:t>ის</w:t>
            </w:r>
            <w:r w:rsidRPr="005F297A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</w:rPr>
              <w:t>ეროზი</w:t>
            </w:r>
            <w:r>
              <w:rPr>
                <w:rFonts w:ascii="Sylfaen" w:hAnsi="Sylfaen"/>
                <w:sz w:val="18"/>
                <w:lang w:val="ka-GE"/>
              </w:rPr>
              <w:t>ის</w:t>
            </w:r>
            <w:r w:rsidRPr="005F297A">
              <w:rPr>
                <w:rFonts w:ascii="Sylfaen" w:hAnsi="Sylfaen"/>
                <w:sz w:val="18"/>
              </w:rPr>
              <w:t xml:space="preserve"> შეზღუდვ</w:t>
            </w:r>
            <w:r>
              <w:rPr>
                <w:rFonts w:ascii="Sylfaen" w:hAnsi="Sylfaen"/>
                <w:sz w:val="18"/>
                <w:lang w:val="ka-GE"/>
              </w:rPr>
              <w:t>ა,</w:t>
            </w:r>
            <w:r w:rsidRPr="005F297A">
              <w:rPr>
                <w:rFonts w:ascii="Sylfaen" w:hAnsi="Sylfaen"/>
                <w:sz w:val="18"/>
              </w:rPr>
              <w:t xml:space="preserve"> ეკოსისტემებისა და ლანდშაფტების დეგრადაციის შეზღუდვ</w:t>
            </w:r>
            <w:r>
              <w:rPr>
                <w:rFonts w:ascii="Sylfaen" w:hAnsi="Sylfaen"/>
                <w:sz w:val="18"/>
                <w:lang w:val="ka-GE"/>
              </w:rPr>
              <w:t>ა;</w:t>
            </w:r>
          </w:p>
          <w:p w:rsidR="001450C2" w:rsidRPr="00806FE5" w:rsidRDefault="005F297A" w:rsidP="005F297A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მდინარის ნაპირების </w:t>
            </w:r>
            <w:r>
              <w:rPr>
                <w:rFonts w:ascii="Sylfaen" w:hAnsi="Sylfaen"/>
                <w:sz w:val="18"/>
              </w:rPr>
              <w:t>ეროზი</w:t>
            </w:r>
            <w:r>
              <w:rPr>
                <w:rFonts w:ascii="Sylfaen" w:hAnsi="Sylfaen"/>
                <w:sz w:val="18"/>
                <w:lang w:val="ka-GE"/>
              </w:rPr>
              <w:t xml:space="preserve">ის, სუსპენზიური ნაწილაკებით წყლის დაბინძურების </w:t>
            </w:r>
            <w:r w:rsidRPr="005F297A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 xml:space="preserve">და წყლის სიცოცხლის მოშლის </w:t>
            </w:r>
            <w:r w:rsidRPr="005F297A">
              <w:rPr>
                <w:rFonts w:ascii="Sylfaen" w:hAnsi="Sylfaen"/>
                <w:sz w:val="18"/>
              </w:rPr>
              <w:t>შეზღუდვ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="001450C2" w:rsidRPr="00806FE5">
              <w:rPr>
                <w:rFonts w:ascii="Sylfaen" w:hAnsi="Sylfaen"/>
                <w:sz w:val="18"/>
              </w:rPr>
              <w:t>.</w:t>
            </w:r>
          </w:p>
        </w:tc>
        <w:tc>
          <w:tcPr>
            <w:tcW w:w="2130" w:type="dxa"/>
          </w:tcPr>
          <w:p w:rsidR="00B91230" w:rsidRPr="00806FE5" w:rsidRDefault="00D001ED" w:rsidP="00B91230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მგფ</w:t>
            </w:r>
            <w:r w:rsidR="00B91230" w:rsidRPr="00806FE5">
              <w:rPr>
                <w:rFonts w:ascii="Sylfaen" w:hAnsi="Sylfaen"/>
                <w:sz w:val="20"/>
              </w:rPr>
              <w:t>,</w:t>
            </w:r>
          </w:p>
          <w:p w:rsidR="001450C2" w:rsidRPr="00806FE5" w:rsidRDefault="00B91230" w:rsidP="00B91230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</w:p>
        </w:tc>
      </w:tr>
      <w:tr w:rsidR="001450C2" w:rsidRPr="00806FE5">
        <w:trPr>
          <w:cantSplit/>
          <w:trHeight w:val="881"/>
        </w:trPr>
        <w:tc>
          <w:tcPr>
            <w:tcW w:w="1476" w:type="dxa"/>
          </w:tcPr>
          <w:p w:rsidR="001450C2" w:rsidRPr="00DC04CF" w:rsidRDefault="00DC04CF" w:rsidP="00DC04CF">
            <w:pPr>
              <w:rPr>
                <w:rFonts w:ascii="Sylfaen" w:hAnsi="Sylfaen"/>
                <w:sz w:val="18"/>
                <w:lang w:val="ka-GE"/>
              </w:rPr>
            </w:pPr>
            <w:r w:rsidRPr="00DC04CF">
              <w:rPr>
                <w:rFonts w:ascii="Sylfaen" w:hAnsi="Sylfaen"/>
                <w:sz w:val="18"/>
              </w:rPr>
              <w:t>სამშენებლო ნარჩენების</w:t>
            </w:r>
            <w:r>
              <w:rPr>
                <w:rFonts w:ascii="Sylfaen" w:hAnsi="Sylfaen"/>
                <w:sz w:val="18"/>
                <w:lang w:val="ka-GE"/>
              </w:rPr>
              <w:t xml:space="preserve"> წარმოშობა</w:t>
            </w:r>
          </w:p>
        </w:tc>
        <w:tc>
          <w:tcPr>
            <w:tcW w:w="2394" w:type="dxa"/>
          </w:tcPr>
          <w:p w:rsidR="001450C2" w:rsidRPr="00806FE5" w:rsidRDefault="00DC04CF" w:rsidP="00973BF8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>სამშენებლო ნარჩენების დროებითი შენახვ</w:t>
            </w:r>
            <w:r>
              <w:rPr>
                <w:rFonts w:ascii="Sylfaen" w:hAnsi="Sylfaen"/>
                <w:sz w:val="18"/>
                <w:lang w:val="ka-GE"/>
              </w:rPr>
              <w:t xml:space="preserve">ა </w:t>
            </w:r>
            <w:r w:rsidRPr="00DC04CF">
              <w:rPr>
                <w:rFonts w:ascii="Sylfaen" w:hAnsi="Sylfaen"/>
                <w:sz w:val="18"/>
              </w:rPr>
              <w:t xml:space="preserve">სპეციალურად გამოყოფილ </w:t>
            </w:r>
            <w:r>
              <w:rPr>
                <w:rFonts w:ascii="Sylfaen" w:hAnsi="Sylfaen"/>
                <w:sz w:val="18"/>
                <w:lang w:val="ka-GE"/>
              </w:rPr>
              <w:t>ადგილზე</w:t>
            </w:r>
            <w:r w:rsidR="001450C2" w:rsidRPr="00806FE5">
              <w:rPr>
                <w:rFonts w:ascii="Sylfaen" w:hAnsi="Sylfaen"/>
                <w:sz w:val="18"/>
              </w:rPr>
              <w:t>;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9E343C" w:rsidP="009E343C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>ნარჩენების დრო</w:t>
            </w:r>
            <w:r>
              <w:rPr>
                <w:rFonts w:ascii="Sylfaen" w:hAnsi="Sylfaen"/>
                <w:sz w:val="18"/>
                <w:lang w:val="ka-GE"/>
              </w:rPr>
              <w:t>ული</w:t>
            </w:r>
            <w:r w:rsidRPr="00DC04CF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 xml:space="preserve">განთავსება </w:t>
            </w:r>
            <w:r w:rsidR="001450C2" w:rsidRPr="00806FE5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>ოფიციალურად</w:t>
            </w:r>
            <w:r w:rsidRPr="00DC04CF">
              <w:rPr>
                <w:rFonts w:ascii="Sylfaen" w:hAnsi="Sylfaen"/>
                <w:sz w:val="18"/>
              </w:rPr>
              <w:t xml:space="preserve"> გამოყოფილ </w:t>
            </w:r>
            <w:r>
              <w:rPr>
                <w:rFonts w:ascii="Sylfaen" w:hAnsi="Sylfaen"/>
                <w:sz w:val="18"/>
                <w:lang w:val="ka-GE"/>
              </w:rPr>
              <w:t>ადგილზე</w:t>
            </w:r>
            <w:r w:rsidRPr="00806FE5">
              <w:rPr>
                <w:rFonts w:ascii="Sylfaen" w:hAnsi="Sylfaen"/>
                <w:sz w:val="18"/>
              </w:rPr>
              <w:t>;</w:t>
            </w:r>
          </w:p>
        </w:tc>
        <w:tc>
          <w:tcPr>
            <w:tcW w:w="1818" w:type="dxa"/>
          </w:tcPr>
          <w:p w:rsidR="001450C2" w:rsidRPr="00806FE5" w:rsidRDefault="006F7E36" w:rsidP="00973BF8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 xml:space="preserve">სამშენებლო </w:t>
            </w:r>
            <w:r>
              <w:rPr>
                <w:rFonts w:ascii="Sylfaen" w:hAnsi="Sylfaen"/>
                <w:sz w:val="18"/>
                <w:lang w:val="ka-GE"/>
              </w:rPr>
              <w:t>მოედანი</w:t>
            </w:r>
            <w:r w:rsidR="001450C2" w:rsidRPr="00806FE5">
              <w:rPr>
                <w:rFonts w:ascii="Sylfaen" w:hAnsi="Sylfaen"/>
                <w:sz w:val="18"/>
              </w:rPr>
              <w:t>;</w:t>
            </w:r>
          </w:p>
          <w:p w:rsidR="001450C2" w:rsidRPr="00806FE5" w:rsidRDefault="00607D31" w:rsidP="00607D31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 xml:space="preserve">ნარჩენების </w:t>
            </w:r>
            <w:r>
              <w:rPr>
                <w:rFonts w:ascii="Sylfaen" w:hAnsi="Sylfaen"/>
                <w:sz w:val="18"/>
                <w:lang w:val="ka-GE"/>
              </w:rPr>
              <w:t>განთავსების ადგილი</w:t>
            </w:r>
          </w:p>
        </w:tc>
        <w:tc>
          <w:tcPr>
            <w:tcW w:w="1720" w:type="dxa"/>
          </w:tcPr>
          <w:p w:rsidR="001450C2" w:rsidRPr="00806FE5" w:rsidRDefault="005F297A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</w:tc>
        <w:tc>
          <w:tcPr>
            <w:tcW w:w="2420" w:type="dxa"/>
          </w:tcPr>
          <w:p w:rsidR="001450C2" w:rsidRPr="00806FE5" w:rsidRDefault="00A0693E" w:rsidP="00A0693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პერიოდულად მშენებლობის დროს და პრეტენზიების მიღებისას </w:t>
            </w:r>
          </w:p>
        </w:tc>
        <w:tc>
          <w:tcPr>
            <w:tcW w:w="2406" w:type="dxa"/>
          </w:tcPr>
          <w:p w:rsidR="001450C2" w:rsidRPr="00806FE5" w:rsidRDefault="000B6983" w:rsidP="000B6983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</w:rPr>
              <w:t>მყარი ნარჩენები</w:t>
            </w:r>
            <w:r>
              <w:rPr>
                <w:rFonts w:ascii="Sylfaen" w:hAnsi="Sylfaen"/>
                <w:sz w:val="18"/>
                <w:lang w:val="ka-GE"/>
              </w:rPr>
              <w:t xml:space="preserve">თ </w:t>
            </w:r>
            <w:r w:rsidRPr="003B2E0F">
              <w:rPr>
                <w:rFonts w:ascii="Sylfaen" w:hAnsi="Sylfaen"/>
                <w:sz w:val="18"/>
              </w:rPr>
              <w:t xml:space="preserve">სამშენებლო </w:t>
            </w:r>
            <w:r w:rsidR="003B2E0F">
              <w:rPr>
                <w:rFonts w:ascii="Sylfaen" w:hAnsi="Sylfaen"/>
                <w:sz w:val="18"/>
                <w:lang w:val="ka-GE"/>
              </w:rPr>
              <w:t xml:space="preserve">მოედნის </w:t>
            </w:r>
            <w:r w:rsidR="003B2E0F">
              <w:rPr>
                <w:rFonts w:ascii="Sylfaen" w:hAnsi="Sylfaen"/>
                <w:sz w:val="18"/>
              </w:rPr>
              <w:t>და მიმდებარე ტერიტორი</w:t>
            </w:r>
            <w:r w:rsidR="003B2E0F">
              <w:rPr>
                <w:rFonts w:ascii="Sylfaen" w:hAnsi="Sylfaen"/>
                <w:sz w:val="18"/>
                <w:lang w:val="ka-GE"/>
              </w:rPr>
              <w:t xml:space="preserve">ის </w:t>
            </w:r>
            <w:r w:rsidR="003B2E0F">
              <w:rPr>
                <w:rFonts w:ascii="Sylfaen" w:hAnsi="Sylfaen"/>
                <w:sz w:val="18"/>
              </w:rPr>
              <w:t>დაბინძურების თავიდან ა</w:t>
            </w:r>
            <w:r w:rsidR="003B2E0F" w:rsidRPr="003B2E0F">
              <w:rPr>
                <w:rFonts w:ascii="Sylfaen" w:hAnsi="Sylfaen"/>
                <w:sz w:val="18"/>
              </w:rPr>
              <w:t>ცილებ</w:t>
            </w:r>
            <w:r w:rsidR="003B2E0F">
              <w:rPr>
                <w:rFonts w:ascii="Sylfaen" w:hAnsi="Sylfaen"/>
                <w:sz w:val="18"/>
                <w:lang w:val="ka-GE"/>
              </w:rPr>
              <w:t xml:space="preserve">ა </w:t>
            </w:r>
            <w:r w:rsidR="003B2E0F" w:rsidRPr="003B2E0F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D001ED" w:rsidRPr="00806FE5" w:rsidRDefault="00D001ED" w:rsidP="00D001ED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მგფ</w:t>
            </w:r>
            <w:r w:rsidRPr="00806FE5">
              <w:rPr>
                <w:rFonts w:ascii="Sylfaen" w:hAnsi="Sylfaen"/>
                <w:sz w:val="20"/>
              </w:rPr>
              <w:t>,</w:t>
            </w:r>
          </w:p>
          <w:p w:rsidR="001450C2" w:rsidRPr="00806FE5" w:rsidRDefault="00FE1712" w:rsidP="00FE1712">
            <w:pPr>
              <w:ind w:left="-48" w:right="-108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</w:p>
        </w:tc>
      </w:tr>
      <w:tr w:rsidR="001450C2" w:rsidRPr="00806FE5">
        <w:trPr>
          <w:cantSplit/>
        </w:trPr>
        <w:tc>
          <w:tcPr>
            <w:tcW w:w="1476" w:type="dxa"/>
          </w:tcPr>
          <w:p w:rsidR="001450C2" w:rsidRPr="00806FE5" w:rsidRDefault="002F5218" w:rsidP="002F5218">
            <w:pPr>
              <w:rPr>
                <w:rFonts w:ascii="Sylfaen" w:hAnsi="Sylfaen"/>
                <w:sz w:val="18"/>
                <w:lang w:val="fr-FR"/>
              </w:rPr>
            </w:pPr>
            <w:r w:rsidRPr="002F5218">
              <w:rPr>
                <w:rFonts w:ascii="Sylfaen" w:hAnsi="Sylfaen"/>
                <w:sz w:val="18"/>
                <w:lang w:val="fr-FR"/>
              </w:rPr>
              <w:lastRenderedPageBreak/>
              <w:t xml:space="preserve">მოძრაობის </w:t>
            </w:r>
            <w:r>
              <w:rPr>
                <w:rFonts w:ascii="Sylfaen" w:hAnsi="Sylfaen"/>
                <w:sz w:val="18"/>
                <w:lang w:val="ka-GE"/>
              </w:rPr>
              <w:t>დარღვევა და ფეხით მოსიაირულეთათვის წვდომის შეზღუდვა</w:t>
            </w:r>
          </w:p>
        </w:tc>
        <w:tc>
          <w:tcPr>
            <w:tcW w:w="2394" w:type="dxa"/>
          </w:tcPr>
          <w:p w:rsidR="001450C2" w:rsidRPr="00806FE5" w:rsidRDefault="002F5218" w:rsidP="00973BF8">
            <w:pPr>
              <w:rPr>
                <w:rFonts w:ascii="Sylfaen" w:hAnsi="Sylfaen"/>
                <w:sz w:val="18"/>
              </w:rPr>
            </w:pPr>
            <w:r w:rsidRPr="002F5218">
              <w:rPr>
                <w:rFonts w:ascii="Sylfaen" w:hAnsi="Sylfaen"/>
                <w:sz w:val="18"/>
              </w:rPr>
              <w:t>საგზაო მოძრაობის შეზღუდვის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2F5218">
              <w:rPr>
                <w:rFonts w:ascii="Sylfaen" w:hAnsi="Sylfaen"/>
                <w:sz w:val="18"/>
              </w:rPr>
              <w:t xml:space="preserve">აბრების </w:t>
            </w:r>
            <w:r>
              <w:rPr>
                <w:rFonts w:ascii="Sylfaen" w:hAnsi="Sylfaen"/>
                <w:sz w:val="18"/>
                <w:lang w:val="ka-GE"/>
              </w:rPr>
              <w:t>განთავსება;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8C1D4F" w:rsidP="008C1D4F">
            <w:pPr>
              <w:rPr>
                <w:rFonts w:ascii="Sylfaen" w:hAnsi="Sylfaen"/>
                <w:sz w:val="18"/>
              </w:rPr>
            </w:pPr>
            <w:r w:rsidRPr="008C1D4F">
              <w:rPr>
                <w:rFonts w:ascii="Sylfaen" w:hAnsi="Sylfaen"/>
                <w:sz w:val="18"/>
              </w:rPr>
              <w:t>სამშენებლო მასალები</w:t>
            </w:r>
            <w:r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Pr="008C1D4F">
              <w:rPr>
                <w:rFonts w:ascii="Sylfaen" w:hAnsi="Sylfaen"/>
                <w:sz w:val="18"/>
              </w:rPr>
              <w:t>შენახვ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Pr="008C1D4F">
              <w:rPr>
                <w:rFonts w:ascii="Sylfaen" w:hAnsi="Sylfaen"/>
                <w:sz w:val="18"/>
              </w:rPr>
              <w:t xml:space="preserve">  და სამშენებლო ნარჩენები</w:t>
            </w:r>
            <w:r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Pr="008C1D4F">
              <w:rPr>
                <w:rFonts w:ascii="Sylfaen" w:hAnsi="Sylfaen"/>
                <w:sz w:val="18"/>
              </w:rPr>
              <w:t xml:space="preserve">დროებითი </w:t>
            </w:r>
            <w:r>
              <w:rPr>
                <w:rFonts w:ascii="Sylfaen" w:hAnsi="Sylfaen"/>
                <w:sz w:val="18"/>
                <w:lang w:val="ka-GE"/>
              </w:rPr>
              <w:t>განთავსება</w:t>
            </w:r>
            <w:r w:rsidRPr="008C1D4F">
              <w:rPr>
                <w:rFonts w:ascii="Sylfaen" w:hAnsi="Sylfaen"/>
                <w:sz w:val="18"/>
              </w:rPr>
              <w:t xml:space="preserve">  ისე, </w:t>
            </w:r>
            <w:r>
              <w:rPr>
                <w:rFonts w:ascii="Sylfaen" w:hAnsi="Sylfaen"/>
                <w:sz w:val="18"/>
                <w:lang w:val="ka-GE"/>
              </w:rPr>
              <w:t xml:space="preserve">რომ </w:t>
            </w:r>
            <w:r w:rsidRPr="008C1D4F">
              <w:rPr>
                <w:rFonts w:ascii="Sylfaen" w:hAnsi="Sylfaen"/>
                <w:sz w:val="18"/>
              </w:rPr>
              <w:t>თავიდან ა</w:t>
            </w:r>
            <w:r>
              <w:rPr>
                <w:rFonts w:ascii="Sylfaen" w:hAnsi="Sylfaen"/>
                <w:sz w:val="18"/>
                <w:lang w:val="ka-GE"/>
              </w:rPr>
              <w:t>ვი</w:t>
            </w:r>
            <w:r w:rsidRPr="008C1D4F">
              <w:rPr>
                <w:rFonts w:ascii="Sylfaen" w:hAnsi="Sylfaen"/>
                <w:sz w:val="18"/>
              </w:rPr>
              <w:t>ცილ</w:t>
            </w:r>
            <w:r>
              <w:rPr>
                <w:rFonts w:ascii="Sylfaen" w:hAnsi="Sylfaen"/>
                <w:sz w:val="18"/>
                <w:lang w:val="ka-GE"/>
              </w:rPr>
              <w:t>ოთ</w:t>
            </w:r>
            <w:r w:rsidRPr="008C1D4F">
              <w:rPr>
                <w:rFonts w:ascii="Sylfaen" w:hAnsi="Sylfaen"/>
                <w:sz w:val="18"/>
              </w:rPr>
              <w:t xml:space="preserve"> მისასვლელი გზების </w:t>
            </w:r>
            <w:r>
              <w:rPr>
                <w:rFonts w:ascii="Sylfaen" w:hAnsi="Sylfaen"/>
                <w:sz w:val="18"/>
                <w:lang w:val="ka-GE"/>
              </w:rPr>
              <w:t>ჩახერგვა</w:t>
            </w:r>
          </w:p>
        </w:tc>
        <w:tc>
          <w:tcPr>
            <w:tcW w:w="1818" w:type="dxa"/>
          </w:tcPr>
          <w:p w:rsidR="001450C2" w:rsidRPr="00806FE5" w:rsidRDefault="005C4684" w:rsidP="005C4684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 xml:space="preserve">სამშენებლო </w:t>
            </w:r>
            <w:r>
              <w:rPr>
                <w:rFonts w:ascii="Sylfaen" w:hAnsi="Sylfaen"/>
                <w:sz w:val="18"/>
                <w:lang w:val="ka-GE"/>
              </w:rPr>
              <w:t>მოედანზე და მიდამოებში</w:t>
            </w:r>
          </w:p>
        </w:tc>
        <w:tc>
          <w:tcPr>
            <w:tcW w:w="1720" w:type="dxa"/>
          </w:tcPr>
          <w:p w:rsidR="006C24DE" w:rsidRPr="00806FE5" w:rsidRDefault="006C24DE" w:rsidP="006C24D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</w:tc>
        <w:tc>
          <w:tcPr>
            <w:tcW w:w="2420" w:type="dxa"/>
          </w:tcPr>
          <w:p w:rsidR="001450C2" w:rsidRPr="00806FE5" w:rsidRDefault="005A63AD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მშენებლობის დროს</w:t>
            </w:r>
          </w:p>
        </w:tc>
        <w:tc>
          <w:tcPr>
            <w:tcW w:w="2406" w:type="dxa"/>
          </w:tcPr>
          <w:p w:rsidR="001450C2" w:rsidRPr="00806FE5" w:rsidRDefault="002244ED" w:rsidP="00973BF8">
            <w:pPr>
              <w:rPr>
                <w:rFonts w:ascii="Sylfaen" w:hAnsi="Sylfaen"/>
                <w:sz w:val="18"/>
              </w:rPr>
            </w:pPr>
            <w:r w:rsidRPr="002244ED">
              <w:rPr>
                <w:rFonts w:ascii="Sylfaen" w:hAnsi="Sylfaen"/>
                <w:sz w:val="18"/>
              </w:rPr>
              <w:t>ავტოსაგზაო შემთხვევები</w:t>
            </w:r>
            <w:r>
              <w:rPr>
                <w:rFonts w:ascii="Sylfaen" w:hAnsi="Sylfaen"/>
                <w:sz w:val="18"/>
                <w:lang w:val="ka-GE"/>
              </w:rPr>
              <w:t xml:space="preserve">ს პრევენცია; </w:t>
            </w:r>
          </w:p>
          <w:p w:rsidR="001450C2" w:rsidRPr="00806FE5" w:rsidRDefault="002244ED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ადგილობრივი მოსახლეობისთვის მიყენებული დისკომფორტის შეზღუდვა;</w:t>
            </w:r>
          </w:p>
        </w:tc>
        <w:tc>
          <w:tcPr>
            <w:tcW w:w="2130" w:type="dxa"/>
          </w:tcPr>
          <w:p w:rsidR="00D001ED" w:rsidRPr="00806FE5" w:rsidRDefault="00D001ED" w:rsidP="00D001ED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მგფ</w:t>
            </w:r>
            <w:r w:rsidRPr="00806FE5">
              <w:rPr>
                <w:rFonts w:ascii="Sylfaen" w:hAnsi="Sylfaen"/>
                <w:sz w:val="20"/>
              </w:rPr>
              <w:t>,</w:t>
            </w:r>
          </w:p>
          <w:p w:rsidR="001450C2" w:rsidRPr="00806FE5" w:rsidRDefault="00EB277D" w:rsidP="00EB277D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</w:p>
        </w:tc>
      </w:tr>
      <w:tr w:rsidR="001450C2" w:rsidRPr="00806FE5">
        <w:trPr>
          <w:cantSplit/>
        </w:trPr>
        <w:tc>
          <w:tcPr>
            <w:tcW w:w="1476" w:type="dxa"/>
          </w:tcPr>
          <w:p w:rsidR="001450C2" w:rsidRPr="00806FE5" w:rsidRDefault="00701C34" w:rsidP="00701C34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მუშების ჯანმრთელობა და უსაფრთხოება</w:t>
            </w:r>
          </w:p>
        </w:tc>
        <w:tc>
          <w:tcPr>
            <w:tcW w:w="2394" w:type="dxa"/>
          </w:tcPr>
          <w:p w:rsidR="001450C2" w:rsidRPr="00806FE5" w:rsidRDefault="00701C34" w:rsidP="00973BF8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მუშების  </w:t>
            </w:r>
            <w:r w:rsidRPr="00701C34">
              <w:rPr>
                <w:rFonts w:ascii="Sylfaen" w:hAnsi="Sylfaen"/>
                <w:sz w:val="18"/>
              </w:rPr>
              <w:t>უზრუნველყოფა უნიფორმები</w:t>
            </w:r>
            <w:r>
              <w:rPr>
                <w:rFonts w:ascii="Sylfaen" w:hAnsi="Sylfaen"/>
                <w:sz w:val="18"/>
                <w:lang w:val="ka-GE"/>
              </w:rPr>
              <w:t>თ</w:t>
            </w:r>
            <w:r w:rsidRPr="00701C34">
              <w:rPr>
                <w:rFonts w:ascii="Sylfaen" w:hAnsi="Sylfaen"/>
                <w:sz w:val="18"/>
              </w:rPr>
              <w:t xml:space="preserve"> და </w:t>
            </w:r>
            <w:r>
              <w:rPr>
                <w:rFonts w:ascii="Sylfaen" w:hAnsi="Sylfaen"/>
                <w:sz w:val="18"/>
                <w:lang w:val="ka-GE"/>
              </w:rPr>
              <w:t>დამცავი</w:t>
            </w:r>
            <w:r w:rsidRPr="00701C34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 xml:space="preserve">აღჭურვილობით 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  <w:p w:rsidR="001450C2" w:rsidRPr="00806FE5" w:rsidRDefault="00130585" w:rsidP="00130585">
            <w:pPr>
              <w:rPr>
                <w:rFonts w:ascii="Sylfaen" w:hAnsi="Sylfaen"/>
                <w:sz w:val="18"/>
              </w:rPr>
            </w:pPr>
            <w:r w:rsidRPr="00130585">
              <w:rPr>
                <w:rFonts w:ascii="Sylfaen" w:hAnsi="Sylfaen"/>
                <w:sz w:val="18"/>
              </w:rPr>
              <w:t>მუშები</w:t>
            </w:r>
            <w:r>
              <w:rPr>
                <w:rFonts w:ascii="Sylfaen" w:hAnsi="Sylfaen"/>
                <w:sz w:val="18"/>
                <w:lang w:val="ka-GE"/>
              </w:rPr>
              <w:t>ს</w:t>
            </w:r>
            <w:r w:rsidRPr="00130585">
              <w:rPr>
                <w:rFonts w:ascii="Sylfaen" w:hAnsi="Sylfaen"/>
                <w:sz w:val="18"/>
              </w:rPr>
              <w:t xml:space="preserve"> და პერსონალის ინფორმირება პირადი 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130585">
              <w:rPr>
                <w:rFonts w:ascii="Sylfaen" w:hAnsi="Sylfaen"/>
                <w:sz w:val="18"/>
              </w:rPr>
              <w:t>უსაფრთხოების წესები</w:t>
            </w:r>
            <w:r>
              <w:rPr>
                <w:rFonts w:ascii="Sylfaen" w:hAnsi="Sylfaen"/>
                <w:sz w:val="18"/>
                <w:lang w:val="ka-GE"/>
              </w:rPr>
              <w:t>სა</w:t>
            </w:r>
            <w:r w:rsidRPr="00130585">
              <w:rPr>
                <w:rFonts w:ascii="Sylfaen" w:hAnsi="Sylfaen"/>
                <w:sz w:val="18"/>
              </w:rPr>
              <w:t xml:space="preserve"> და ინსტრუქციები</w:t>
            </w:r>
            <w:r>
              <w:rPr>
                <w:rFonts w:ascii="Sylfaen" w:hAnsi="Sylfaen"/>
                <w:sz w:val="18"/>
                <w:lang w:val="ka-GE"/>
              </w:rPr>
              <w:t xml:space="preserve">ს შესახებ, </w:t>
            </w:r>
            <w:r w:rsidRPr="00130585">
              <w:rPr>
                <w:rFonts w:ascii="Sylfaen" w:hAnsi="Sylfaen"/>
                <w:sz w:val="18"/>
              </w:rPr>
              <w:t xml:space="preserve"> მანქანა / დანადგარების ფუნქციონირებ</w:t>
            </w:r>
            <w:r>
              <w:rPr>
                <w:rFonts w:ascii="Sylfaen" w:hAnsi="Sylfaen"/>
                <w:sz w:val="18"/>
                <w:lang w:val="ka-GE"/>
              </w:rPr>
              <w:t>ი</w:t>
            </w:r>
            <w:r w:rsidRPr="00130585">
              <w:rPr>
                <w:rFonts w:ascii="Sylfaen" w:hAnsi="Sylfaen"/>
                <w:sz w:val="18"/>
              </w:rPr>
              <w:t>ს</w:t>
            </w:r>
            <w:r>
              <w:rPr>
                <w:rFonts w:ascii="Sylfaen" w:hAnsi="Sylfaen"/>
                <w:sz w:val="18"/>
                <w:lang w:val="ka-GE"/>
              </w:rPr>
              <w:t>თვის;</w:t>
            </w:r>
            <w:r w:rsidRPr="00130585">
              <w:rPr>
                <w:rFonts w:ascii="Sylfaen" w:hAnsi="Sylfaen"/>
                <w:sz w:val="18"/>
              </w:rPr>
              <w:t xml:space="preserve"> ამ წესების / ინსტრუქციები</w:t>
            </w:r>
            <w:r>
              <w:rPr>
                <w:rFonts w:ascii="Sylfaen" w:hAnsi="Sylfaen"/>
                <w:sz w:val="18"/>
                <w:lang w:val="ka-GE"/>
              </w:rPr>
              <w:t>ს</w:t>
            </w:r>
            <w:r w:rsidRPr="00130585">
              <w:rPr>
                <w:rFonts w:ascii="Sylfaen" w:hAnsi="Sylfaen"/>
                <w:sz w:val="18"/>
              </w:rPr>
              <w:t xml:space="preserve"> მკაცრი დაცვ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Pr="00130585">
              <w:rPr>
                <w:rFonts w:ascii="Sylfaen" w:hAnsi="Sylfaen"/>
                <w:sz w:val="18"/>
              </w:rPr>
              <w:t xml:space="preserve">, </w:t>
            </w:r>
          </w:p>
        </w:tc>
        <w:tc>
          <w:tcPr>
            <w:tcW w:w="1818" w:type="dxa"/>
          </w:tcPr>
          <w:p w:rsidR="001450C2" w:rsidRPr="00806FE5" w:rsidRDefault="006C24DE" w:rsidP="00973BF8">
            <w:pPr>
              <w:rPr>
                <w:rFonts w:ascii="Sylfaen" w:hAnsi="Sylfaen"/>
                <w:sz w:val="18"/>
              </w:rPr>
            </w:pPr>
            <w:r w:rsidRPr="00DC04CF">
              <w:rPr>
                <w:rFonts w:ascii="Sylfaen" w:hAnsi="Sylfaen"/>
                <w:sz w:val="18"/>
              </w:rPr>
              <w:t xml:space="preserve">სამშენებლო </w:t>
            </w:r>
            <w:r>
              <w:rPr>
                <w:rFonts w:ascii="Sylfaen" w:hAnsi="Sylfaen"/>
                <w:sz w:val="18"/>
                <w:lang w:val="ka-GE"/>
              </w:rPr>
              <w:t>მოედანი</w:t>
            </w:r>
          </w:p>
        </w:tc>
        <w:tc>
          <w:tcPr>
            <w:tcW w:w="1720" w:type="dxa"/>
          </w:tcPr>
          <w:p w:rsidR="006C24DE" w:rsidRPr="00806FE5" w:rsidRDefault="006C24DE" w:rsidP="006C24D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</w:tc>
        <w:tc>
          <w:tcPr>
            <w:tcW w:w="2420" w:type="dxa"/>
          </w:tcPr>
          <w:p w:rsidR="001450C2" w:rsidRPr="00154ED8" w:rsidRDefault="00154ED8" w:rsidP="00154ED8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გამოუცხადებელი </w:t>
            </w:r>
            <w:r w:rsidRPr="00070F3B">
              <w:rPr>
                <w:rFonts w:ascii="Sylfaen" w:hAnsi="Sylfaen"/>
                <w:sz w:val="18"/>
              </w:rPr>
              <w:t>ინსპექტირებ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Pr="00070F3B">
              <w:rPr>
                <w:rFonts w:ascii="Sylfaen" w:hAnsi="Sylfaen"/>
                <w:sz w:val="18"/>
              </w:rPr>
              <w:t xml:space="preserve"> მუშაო</w:t>
            </w:r>
            <w:r>
              <w:rPr>
                <w:rFonts w:ascii="Sylfaen" w:hAnsi="Sylfaen"/>
                <w:sz w:val="18"/>
                <w:lang w:val="ka-GE"/>
              </w:rPr>
              <w:t>ბის</w:t>
            </w:r>
            <w:r w:rsidRPr="00070F3B">
              <w:rPr>
                <w:rFonts w:ascii="Sylfaen" w:hAnsi="Sylfaen"/>
                <w:sz w:val="18"/>
              </w:rPr>
              <w:t xml:space="preserve"> </w:t>
            </w:r>
            <w:r>
              <w:rPr>
                <w:rFonts w:ascii="Sylfaen" w:hAnsi="Sylfaen"/>
                <w:sz w:val="18"/>
                <w:lang w:val="ka-GE"/>
              </w:rPr>
              <w:t>დროს</w:t>
            </w:r>
          </w:p>
        </w:tc>
        <w:tc>
          <w:tcPr>
            <w:tcW w:w="2406" w:type="dxa"/>
          </w:tcPr>
          <w:p w:rsidR="001450C2" w:rsidRPr="00806FE5" w:rsidRDefault="00154ED8" w:rsidP="00393633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სამუშაო ადგილზე </w:t>
            </w:r>
            <w:r w:rsidR="00393633">
              <w:rPr>
                <w:rFonts w:ascii="Sylfaen" w:hAnsi="Sylfaen"/>
                <w:sz w:val="18"/>
                <w:lang w:val="ka-GE"/>
              </w:rPr>
              <w:t xml:space="preserve">უბედური </w:t>
            </w:r>
            <w:r w:rsidR="00393633" w:rsidRPr="002244ED">
              <w:rPr>
                <w:rFonts w:ascii="Sylfaen" w:hAnsi="Sylfaen"/>
                <w:sz w:val="18"/>
              </w:rPr>
              <w:t>შემთხვევები</w:t>
            </w:r>
            <w:r w:rsidR="00393633">
              <w:rPr>
                <w:rFonts w:ascii="Sylfaen" w:hAnsi="Sylfaen"/>
                <w:sz w:val="18"/>
                <w:lang w:val="ka-GE"/>
              </w:rPr>
              <w:t xml:space="preserve">ს და ავარიების შეზღუდვა; </w:t>
            </w:r>
          </w:p>
        </w:tc>
        <w:tc>
          <w:tcPr>
            <w:tcW w:w="2130" w:type="dxa"/>
          </w:tcPr>
          <w:p w:rsidR="00E946B4" w:rsidRPr="00806FE5" w:rsidRDefault="00D001ED" w:rsidP="00D001ED">
            <w:pPr>
              <w:ind w:left="-48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  <w:lang w:val="ka-GE"/>
              </w:rPr>
              <w:t>მგფ</w:t>
            </w:r>
            <w:r w:rsidRPr="00806FE5">
              <w:rPr>
                <w:rFonts w:ascii="Sylfaen" w:hAnsi="Sylfaen"/>
                <w:sz w:val="20"/>
              </w:rPr>
              <w:t>,</w:t>
            </w:r>
            <w:r w:rsidR="00E946B4" w:rsidRPr="00806FE5">
              <w:rPr>
                <w:rFonts w:ascii="Sylfaen" w:hAnsi="Sylfaen"/>
                <w:sz w:val="20"/>
              </w:rPr>
              <w:t>,</w:t>
            </w:r>
          </w:p>
          <w:p w:rsidR="001450C2" w:rsidRPr="00806FE5" w:rsidRDefault="00E946B4" w:rsidP="00E946B4">
            <w:pPr>
              <w:ind w:left="-48" w:right="-108"/>
              <w:rPr>
                <w:rFonts w:ascii="Sylfaen" w:hAnsi="Sylfaen"/>
              </w:rPr>
            </w:pPr>
            <w:r>
              <w:rPr>
                <w:rFonts w:ascii="Sylfaen" w:hAnsi="Sylfaen"/>
                <w:sz w:val="20"/>
                <w:lang w:val="ka-GE"/>
              </w:rPr>
              <w:t>მშენებლობის ზედამხედველი</w:t>
            </w:r>
          </w:p>
        </w:tc>
      </w:tr>
      <w:tr w:rsidR="001450C2" w:rsidRPr="00806FE5">
        <w:trPr>
          <w:cantSplit/>
          <w:trHeight w:val="503"/>
        </w:trPr>
        <w:tc>
          <w:tcPr>
            <w:tcW w:w="14364" w:type="dxa"/>
            <w:gridSpan w:val="7"/>
            <w:vAlign w:val="center"/>
          </w:tcPr>
          <w:p w:rsidR="001450C2" w:rsidRPr="00806FE5" w:rsidRDefault="00AF78C1" w:rsidP="00AF78C1">
            <w:pPr>
              <w:jc w:val="center"/>
              <w:rPr>
                <w:rFonts w:ascii="Sylfaen" w:hAnsi="Sylfaen"/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ექსპლუატაციის ფაზა</w:t>
            </w:r>
          </w:p>
        </w:tc>
      </w:tr>
      <w:tr w:rsidR="001450C2" w:rsidRPr="00806FE5">
        <w:trPr>
          <w:cantSplit/>
        </w:trPr>
        <w:tc>
          <w:tcPr>
            <w:tcW w:w="1476" w:type="dxa"/>
          </w:tcPr>
          <w:p w:rsidR="001450C2" w:rsidRPr="00806FE5" w:rsidRDefault="005D1921" w:rsidP="005D1921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lastRenderedPageBreak/>
              <w:t>ბატონის ციხის ნაგებობის მართვა</w:t>
            </w:r>
          </w:p>
        </w:tc>
        <w:tc>
          <w:tcPr>
            <w:tcW w:w="2394" w:type="dxa"/>
          </w:tcPr>
          <w:p w:rsidR="003E3624" w:rsidRPr="005D1921" w:rsidRDefault="005D1921" w:rsidP="00973BF8">
            <w:pPr>
              <w:rPr>
                <w:rFonts w:ascii="Sylfaen" w:hAnsi="Sylfaen"/>
                <w:sz w:val="18"/>
                <w:lang w:val="ka-GE"/>
              </w:rPr>
            </w:pPr>
            <w:r w:rsidRPr="005D1921">
              <w:rPr>
                <w:rFonts w:ascii="Sylfaen" w:hAnsi="Sylfaen"/>
                <w:sz w:val="18"/>
              </w:rPr>
              <w:t>საყოფაცხოვრებო ნარჩენების მართვ</w:t>
            </w:r>
            <w:r>
              <w:rPr>
                <w:rFonts w:ascii="Sylfaen" w:hAnsi="Sylfaen"/>
                <w:sz w:val="18"/>
                <w:lang w:val="ka-GE"/>
              </w:rPr>
              <w:t>ა</w:t>
            </w:r>
            <w:r w:rsidR="006126B3">
              <w:rPr>
                <w:rFonts w:ascii="Sylfaen" w:hAnsi="Sylfaen"/>
                <w:sz w:val="18"/>
                <w:lang w:val="ka-GE"/>
              </w:rPr>
              <w:t>;</w:t>
            </w:r>
          </w:p>
          <w:p w:rsidR="003E3624" w:rsidRPr="006126B3" w:rsidRDefault="006126B3" w:rsidP="00973BF8">
            <w:pPr>
              <w:rPr>
                <w:rFonts w:ascii="Sylfaen" w:hAnsi="Sylfaen"/>
                <w:sz w:val="18"/>
                <w:lang w:val="ka-GE"/>
              </w:rPr>
            </w:pPr>
            <w:r w:rsidRPr="006126B3">
              <w:rPr>
                <w:rFonts w:ascii="Sylfaen" w:hAnsi="Sylfaen"/>
                <w:sz w:val="18"/>
              </w:rPr>
              <w:t>წყალმომარაგებისა და წყალარინების სისტემის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  <w:r w:rsidRPr="006126B3">
              <w:rPr>
                <w:rFonts w:ascii="Sylfaen" w:hAnsi="Sylfaen"/>
                <w:sz w:val="18"/>
              </w:rPr>
              <w:t>ტექნიკური მომსახურებ</w:t>
            </w:r>
            <w:r>
              <w:rPr>
                <w:rFonts w:ascii="Sylfaen" w:hAnsi="Sylfaen"/>
                <w:sz w:val="18"/>
                <w:lang w:val="ka-GE"/>
              </w:rPr>
              <w:t>ა;</w:t>
            </w:r>
          </w:p>
          <w:p w:rsidR="001450C2" w:rsidRPr="00806FE5" w:rsidRDefault="006126B3" w:rsidP="006126B3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ახალი ფიზიკური კონსტრუქციების მონტაჟის და ინფრასტრუქტურის კონტროლი ობიექტის ფარგლებში</w:t>
            </w:r>
          </w:p>
        </w:tc>
        <w:tc>
          <w:tcPr>
            <w:tcW w:w="1818" w:type="dxa"/>
          </w:tcPr>
          <w:p w:rsidR="001450C2" w:rsidRPr="00806FE5" w:rsidRDefault="005D1921" w:rsidP="000B6F9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ბატონის ციხის ობიექტი</w:t>
            </w:r>
          </w:p>
        </w:tc>
        <w:tc>
          <w:tcPr>
            <w:tcW w:w="1720" w:type="dxa"/>
          </w:tcPr>
          <w:p w:rsidR="006C24DE" w:rsidRPr="00806FE5" w:rsidRDefault="006C24DE" w:rsidP="006C24D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  <w:p w:rsidR="001450C2" w:rsidRPr="00806FE5" w:rsidRDefault="001450C2" w:rsidP="00973BF8">
            <w:pPr>
              <w:rPr>
                <w:rFonts w:ascii="Sylfaen" w:hAnsi="Sylfaen"/>
                <w:sz w:val="18"/>
              </w:rPr>
            </w:pPr>
          </w:p>
        </w:tc>
        <w:tc>
          <w:tcPr>
            <w:tcW w:w="2420" w:type="dxa"/>
          </w:tcPr>
          <w:p w:rsidR="001450C2" w:rsidRPr="00FC2A5B" w:rsidRDefault="00FC2A5B" w:rsidP="00BB208E">
            <w:pPr>
              <w:rPr>
                <w:rFonts w:ascii="Sylfaen" w:hAnsi="Sylfaen"/>
                <w:sz w:val="18"/>
                <w:lang w:val="ka-GE"/>
              </w:rPr>
            </w:pPr>
            <w:r>
              <w:rPr>
                <w:rFonts w:ascii="Sylfaen" w:hAnsi="Sylfaen"/>
                <w:sz w:val="18"/>
                <w:lang w:val="ka-GE"/>
              </w:rPr>
              <w:t>ნაგებიბის ექსპლუატაციის დროს</w:t>
            </w:r>
          </w:p>
        </w:tc>
        <w:tc>
          <w:tcPr>
            <w:tcW w:w="2406" w:type="dxa"/>
          </w:tcPr>
          <w:p w:rsidR="003E3624" w:rsidRPr="00806FE5" w:rsidRDefault="00A03342" w:rsidP="000B6F9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ობიექტის დანაგვიანების პრევენცია</w:t>
            </w:r>
          </w:p>
          <w:p w:rsidR="003E3624" w:rsidRPr="00806FE5" w:rsidRDefault="003E3624" w:rsidP="000B6F90">
            <w:pPr>
              <w:rPr>
                <w:rFonts w:ascii="Sylfaen" w:hAnsi="Sylfaen"/>
                <w:sz w:val="18"/>
              </w:rPr>
            </w:pPr>
          </w:p>
          <w:p w:rsidR="001450C2" w:rsidRPr="00806FE5" w:rsidRDefault="00B9653D" w:rsidP="000B6F90">
            <w:pPr>
              <w:rPr>
                <w:rFonts w:ascii="Sylfaen" w:hAnsi="Sylfaen"/>
                <w:sz w:val="18"/>
              </w:rPr>
            </w:pPr>
            <w:r w:rsidRPr="00B9653D">
              <w:rPr>
                <w:rFonts w:ascii="Sylfaen" w:hAnsi="Sylfaen"/>
                <w:sz w:val="18"/>
              </w:rPr>
              <w:t>შადრევნების, საზოგადოებრივი ტუალეტი</w:t>
            </w:r>
            <w:r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Pr="00B9653D">
              <w:rPr>
                <w:rFonts w:ascii="Sylfaen" w:hAnsi="Sylfaen"/>
                <w:sz w:val="18"/>
              </w:rPr>
              <w:t xml:space="preserve"> და </w:t>
            </w:r>
            <w:r>
              <w:rPr>
                <w:rFonts w:ascii="Sylfaen" w:hAnsi="Sylfaen"/>
                <w:sz w:val="18"/>
              </w:rPr>
              <w:t xml:space="preserve">კომუნალური </w:t>
            </w:r>
            <w:r>
              <w:rPr>
                <w:rFonts w:ascii="Sylfaen" w:hAnsi="Sylfaen"/>
                <w:sz w:val="18"/>
                <w:lang w:val="ka-GE"/>
              </w:rPr>
              <w:t xml:space="preserve">მომსახურების არსებული გაუმართაობა </w:t>
            </w:r>
            <w:r>
              <w:rPr>
                <w:rFonts w:ascii="Sylfaen" w:hAnsi="Sylfaen"/>
                <w:sz w:val="18"/>
              </w:rPr>
              <w:t>ადმინისტრაცი</w:t>
            </w:r>
            <w:r>
              <w:rPr>
                <w:rFonts w:ascii="Sylfaen" w:hAnsi="Sylfaen"/>
                <w:sz w:val="18"/>
                <w:lang w:val="ka-GE"/>
              </w:rPr>
              <w:t>ულ</w:t>
            </w:r>
            <w:r>
              <w:rPr>
                <w:rFonts w:ascii="Sylfaen" w:hAnsi="Sylfaen"/>
                <w:sz w:val="18"/>
              </w:rPr>
              <w:t xml:space="preserve"> შენობ</w:t>
            </w:r>
            <w:r>
              <w:rPr>
                <w:rFonts w:ascii="Sylfaen" w:hAnsi="Sylfaen"/>
                <w:sz w:val="18"/>
                <w:lang w:val="ka-GE"/>
              </w:rPr>
              <w:t>ებში</w:t>
            </w:r>
            <w:r w:rsidR="001450C2" w:rsidRPr="00806FE5">
              <w:rPr>
                <w:rFonts w:ascii="Sylfaen" w:hAnsi="Sylfaen"/>
                <w:sz w:val="18"/>
              </w:rPr>
              <w:t xml:space="preserve"> </w:t>
            </w:r>
          </w:p>
          <w:p w:rsidR="000B6F90" w:rsidRPr="00806FE5" w:rsidRDefault="000B6F90" w:rsidP="000B6F90">
            <w:pPr>
              <w:rPr>
                <w:rFonts w:ascii="Sylfaen" w:hAnsi="Sylfaen"/>
                <w:sz w:val="18"/>
              </w:rPr>
            </w:pPr>
          </w:p>
          <w:p w:rsidR="000B6F90" w:rsidRPr="00806FE5" w:rsidRDefault="00F50F19" w:rsidP="00F50F19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ობიექტის </w:t>
            </w:r>
            <w:r w:rsidRPr="00F50F19">
              <w:rPr>
                <w:rFonts w:ascii="Sylfaen" w:hAnsi="Sylfaen"/>
                <w:sz w:val="18"/>
              </w:rPr>
              <w:t>ის</w:t>
            </w:r>
            <w:r>
              <w:rPr>
                <w:rFonts w:ascii="Sylfaen" w:hAnsi="Sylfaen"/>
                <w:sz w:val="18"/>
              </w:rPr>
              <w:t>ტორიული და ესთეტიკური ღირებულებ</w:t>
            </w:r>
            <w:r>
              <w:rPr>
                <w:rFonts w:ascii="Sylfaen" w:hAnsi="Sylfaen"/>
                <w:sz w:val="18"/>
                <w:lang w:val="ka-GE"/>
              </w:rPr>
              <w:t>ის შენარჩუნება</w:t>
            </w:r>
          </w:p>
        </w:tc>
        <w:tc>
          <w:tcPr>
            <w:tcW w:w="2130" w:type="dxa"/>
          </w:tcPr>
          <w:p w:rsidR="003E3624" w:rsidRPr="00C813B8" w:rsidRDefault="006C341E" w:rsidP="00973BF8">
            <w:pPr>
              <w:rPr>
                <w:rFonts w:ascii="Sylfaen" w:hAnsi="Sylfaen"/>
                <w:sz w:val="18"/>
                <w:lang w:val="ka-GE"/>
              </w:rPr>
            </w:pPr>
            <w:r w:rsidRPr="006C341E">
              <w:rPr>
                <w:rFonts w:ascii="Sylfaen" w:hAnsi="Sylfaen"/>
                <w:sz w:val="18"/>
              </w:rPr>
              <w:t>თელავის ისტორი</w:t>
            </w:r>
            <w:r w:rsidR="00D001ED">
              <w:rPr>
                <w:rFonts w:ascii="Sylfaen" w:hAnsi="Sylfaen"/>
                <w:sz w:val="18"/>
                <w:lang w:val="ka-GE"/>
              </w:rPr>
              <w:t>ის</w:t>
            </w:r>
            <w:r w:rsidRPr="006C341E">
              <w:rPr>
                <w:rFonts w:ascii="Sylfaen" w:hAnsi="Sylfaen"/>
                <w:sz w:val="18"/>
              </w:rPr>
              <w:t xml:space="preserve"> მუზეუმი</w:t>
            </w:r>
            <w:r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Pr="006C341E">
              <w:rPr>
                <w:rFonts w:ascii="Sylfaen" w:hAnsi="Sylfaen"/>
                <w:sz w:val="18"/>
              </w:rPr>
              <w:t>ადმინისტრაცია</w:t>
            </w:r>
            <w:r w:rsidR="00C813B8">
              <w:rPr>
                <w:rFonts w:ascii="Sylfaen" w:hAnsi="Sylfaen"/>
                <w:sz w:val="18"/>
                <w:lang w:val="ka-GE"/>
              </w:rPr>
              <w:t xml:space="preserve"> </w:t>
            </w:r>
          </w:p>
          <w:p w:rsidR="001450C2" w:rsidRPr="00806FE5" w:rsidRDefault="00C813B8" w:rsidP="00C813B8">
            <w:pPr>
              <w:rPr>
                <w:rFonts w:ascii="Sylfaen" w:hAnsi="Sylfaen"/>
                <w:sz w:val="18"/>
              </w:rPr>
            </w:pPr>
            <w:r w:rsidRPr="006C341E">
              <w:rPr>
                <w:rFonts w:ascii="Sylfaen" w:hAnsi="Sylfaen"/>
                <w:sz w:val="18"/>
              </w:rPr>
              <w:t xml:space="preserve">თელავის </w:t>
            </w:r>
            <w:r>
              <w:rPr>
                <w:rFonts w:ascii="Sylfaen" w:hAnsi="Sylfaen"/>
                <w:sz w:val="18"/>
                <w:lang w:val="ka-GE"/>
              </w:rPr>
              <w:t>მუნიციპალიტეტი</w:t>
            </w:r>
          </w:p>
        </w:tc>
      </w:tr>
      <w:tr w:rsidR="003E3624" w:rsidRPr="00806FE5">
        <w:trPr>
          <w:cantSplit/>
        </w:trPr>
        <w:tc>
          <w:tcPr>
            <w:tcW w:w="1476" w:type="dxa"/>
          </w:tcPr>
          <w:p w:rsidR="003E3624" w:rsidRPr="00806FE5" w:rsidRDefault="00621850" w:rsidP="0062185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ბატონის ციხეში ვიზიტების მართვა </w:t>
            </w:r>
          </w:p>
        </w:tc>
        <w:tc>
          <w:tcPr>
            <w:tcW w:w="2394" w:type="dxa"/>
          </w:tcPr>
          <w:p w:rsidR="003E3624" w:rsidRPr="00806FE5" w:rsidRDefault="00621850" w:rsidP="0062185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ობიექტის მართვის გეგმის შემუშავება და განხორციელება</w:t>
            </w:r>
          </w:p>
        </w:tc>
        <w:tc>
          <w:tcPr>
            <w:tcW w:w="1818" w:type="dxa"/>
          </w:tcPr>
          <w:p w:rsidR="003E3624" w:rsidRPr="00806FE5" w:rsidRDefault="00716337" w:rsidP="000B6F9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ბატონის ციხის ობიექტი</w:t>
            </w:r>
          </w:p>
        </w:tc>
        <w:tc>
          <w:tcPr>
            <w:tcW w:w="1720" w:type="dxa"/>
          </w:tcPr>
          <w:p w:rsidR="006C24DE" w:rsidRPr="00806FE5" w:rsidRDefault="006C24DE" w:rsidP="006C24D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20"/>
                <w:lang w:val="ka-GE"/>
              </w:rPr>
              <w:t>შემოწმება.</w:t>
            </w:r>
            <w:r w:rsidRPr="00806FE5">
              <w:rPr>
                <w:rFonts w:ascii="Sylfaen" w:hAnsi="Sylfaen"/>
                <w:sz w:val="20"/>
              </w:rPr>
              <w:t xml:space="preserve">  </w:t>
            </w:r>
          </w:p>
          <w:p w:rsidR="003E3624" w:rsidRPr="00806FE5" w:rsidRDefault="003E3624" w:rsidP="00973BF8">
            <w:pPr>
              <w:rPr>
                <w:rFonts w:ascii="Sylfaen" w:hAnsi="Sylfaen"/>
                <w:sz w:val="18"/>
              </w:rPr>
            </w:pPr>
          </w:p>
        </w:tc>
        <w:tc>
          <w:tcPr>
            <w:tcW w:w="2420" w:type="dxa"/>
          </w:tcPr>
          <w:p w:rsidR="003E3624" w:rsidRPr="00806FE5" w:rsidRDefault="00012B1E" w:rsidP="00012B1E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>აღდგენილი ობიექტის ექსპლუატაციაში შესვლამდე და ექსპლუატაციის მთელი პერიოდის განმავლობაში</w:t>
            </w:r>
          </w:p>
        </w:tc>
        <w:tc>
          <w:tcPr>
            <w:tcW w:w="2406" w:type="dxa"/>
          </w:tcPr>
          <w:p w:rsidR="003E3624" w:rsidRPr="00806FE5" w:rsidRDefault="00697BE0" w:rsidP="00697BE0">
            <w:pPr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ka-GE"/>
              </w:rPr>
              <w:t xml:space="preserve">ობიექტის ხალხით გადაჭედვის და ვიზიტორების უკმაყოფილების პრევენცია </w:t>
            </w:r>
          </w:p>
        </w:tc>
        <w:tc>
          <w:tcPr>
            <w:tcW w:w="2130" w:type="dxa"/>
          </w:tcPr>
          <w:p w:rsidR="00DC4465" w:rsidRPr="00C813B8" w:rsidRDefault="00DC4465" w:rsidP="00DC4465">
            <w:pPr>
              <w:rPr>
                <w:rFonts w:ascii="Sylfaen" w:hAnsi="Sylfaen"/>
                <w:sz w:val="18"/>
                <w:lang w:val="ka-GE"/>
              </w:rPr>
            </w:pPr>
            <w:r w:rsidRPr="006C341E">
              <w:rPr>
                <w:rFonts w:ascii="Sylfaen" w:hAnsi="Sylfaen"/>
                <w:sz w:val="18"/>
              </w:rPr>
              <w:t>თელავის ისტორი</w:t>
            </w:r>
            <w:r w:rsidR="00D001ED">
              <w:rPr>
                <w:rFonts w:ascii="Sylfaen" w:hAnsi="Sylfaen"/>
                <w:sz w:val="18"/>
                <w:lang w:val="ka-GE"/>
              </w:rPr>
              <w:t>ის</w:t>
            </w:r>
            <w:r w:rsidRPr="006C341E">
              <w:rPr>
                <w:rFonts w:ascii="Sylfaen" w:hAnsi="Sylfaen"/>
                <w:sz w:val="18"/>
              </w:rPr>
              <w:t xml:space="preserve"> მუზეუმი</w:t>
            </w:r>
            <w:r>
              <w:rPr>
                <w:rFonts w:ascii="Sylfaen" w:hAnsi="Sylfaen"/>
                <w:sz w:val="18"/>
                <w:lang w:val="ka-GE"/>
              </w:rPr>
              <w:t xml:space="preserve">ს </w:t>
            </w:r>
            <w:r w:rsidRPr="006C341E">
              <w:rPr>
                <w:rFonts w:ascii="Sylfaen" w:hAnsi="Sylfaen"/>
                <w:sz w:val="18"/>
              </w:rPr>
              <w:t>ადმინისტრაცია</w:t>
            </w:r>
            <w:r>
              <w:rPr>
                <w:rFonts w:ascii="Sylfaen" w:hAnsi="Sylfaen"/>
                <w:sz w:val="18"/>
                <w:lang w:val="ka-GE"/>
              </w:rPr>
              <w:t xml:space="preserve"> </w:t>
            </w:r>
          </w:p>
          <w:p w:rsidR="003E3624" w:rsidRPr="00806FE5" w:rsidRDefault="003E3624" w:rsidP="003E3624">
            <w:pPr>
              <w:rPr>
                <w:rFonts w:ascii="Sylfaen" w:hAnsi="Sylfaen"/>
                <w:sz w:val="18"/>
              </w:rPr>
            </w:pPr>
          </w:p>
        </w:tc>
      </w:tr>
    </w:tbl>
    <w:p w:rsidR="00E43EAA" w:rsidRPr="00513A94" w:rsidRDefault="00E43EAA" w:rsidP="00E43EAA">
      <w:pPr>
        <w:rPr>
          <w:rFonts w:ascii="Sylfaen" w:hAnsi="Sylfaen"/>
          <w:szCs w:val="24"/>
          <w:lang w:val="ka-GE"/>
        </w:rPr>
      </w:pPr>
    </w:p>
    <w:sectPr w:rsidR="00E43EAA" w:rsidRPr="00513A94" w:rsidSect="00403F9E">
      <w:pgSz w:w="15840" w:h="12240" w:orient="landscape" w:code="1"/>
      <w:pgMar w:top="1260" w:right="1440" w:bottom="1181" w:left="1152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81" w:rsidRDefault="005B4781">
      <w:r>
        <w:separator/>
      </w:r>
    </w:p>
  </w:endnote>
  <w:endnote w:type="continuationSeparator" w:id="0">
    <w:p w:rsidR="005B4781" w:rsidRDefault="005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81" w:rsidRDefault="005B4781">
      <w:r>
        <w:separator/>
      </w:r>
    </w:p>
  </w:footnote>
  <w:footnote w:type="continuationSeparator" w:id="0">
    <w:p w:rsidR="005B4781" w:rsidRDefault="005B4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ED" w:rsidRDefault="00D001ED" w:rsidP="003771E7">
    <w:pPr>
      <w:pStyle w:val="Header"/>
      <w:rPr>
        <w:rStyle w:val="PageNumber"/>
      </w:rPr>
    </w:pPr>
  </w:p>
  <w:p w:rsidR="00D001ED" w:rsidRDefault="00D001ED" w:rsidP="00377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ED" w:rsidRDefault="00D001ED" w:rsidP="003771E7">
    <w:pPr>
      <w:pStyle w:val="Header"/>
      <w:tabs>
        <w:tab w:val="left" w:pos="110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1ED" w:rsidRPr="00E344F3" w:rsidRDefault="00D001ED" w:rsidP="003771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37AAB"/>
    <w:multiLevelType w:val="hybridMultilevel"/>
    <w:tmpl w:val="10F4A2CA"/>
    <w:lvl w:ilvl="0" w:tplc="D7E2AC4C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2632B9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05C46"/>
    <w:multiLevelType w:val="hybridMultilevel"/>
    <w:tmpl w:val="69123C1A"/>
    <w:lvl w:ilvl="0" w:tplc="10F0357C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2669"/>
    <w:multiLevelType w:val="hybridMultilevel"/>
    <w:tmpl w:val="7B829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F96"/>
    <w:multiLevelType w:val="hybridMultilevel"/>
    <w:tmpl w:val="35E62E78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C26B7"/>
    <w:multiLevelType w:val="hybridMultilevel"/>
    <w:tmpl w:val="07D6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94178"/>
    <w:multiLevelType w:val="hybridMultilevel"/>
    <w:tmpl w:val="98FA323E"/>
    <w:lvl w:ilvl="0" w:tplc="D7E2AC4C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7A3D"/>
    <w:multiLevelType w:val="hybridMultilevel"/>
    <w:tmpl w:val="49DC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BA002C"/>
    <w:multiLevelType w:val="hybridMultilevel"/>
    <w:tmpl w:val="D32A8F26"/>
    <w:lvl w:ilvl="0" w:tplc="A9EEB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0354DB"/>
    <w:multiLevelType w:val="hybridMultilevel"/>
    <w:tmpl w:val="05E0ABFC"/>
    <w:lvl w:ilvl="0" w:tplc="7D6CF7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F84B28"/>
    <w:multiLevelType w:val="hybridMultilevel"/>
    <w:tmpl w:val="5A74A544"/>
    <w:lvl w:ilvl="0" w:tplc="AC8AD04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F16A1"/>
    <w:multiLevelType w:val="hybridMultilevel"/>
    <w:tmpl w:val="9A6CA9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16EB1"/>
    <w:multiLevelType w:val="hybridMultilevel"/>
    <w:tmpl w:val="D6C83658"/>
    <w:lvl w:ilvl="0" w:tplc="0E24DC7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8003D"/>
    <w:multiLevelType w:val="hybridMultilevel"/>
    <w:tmpl w:val="E9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9E6370"/>
    <w:multiLevelType w:val="hybridMultilevel"/>
    <w:tmpl w:val="0128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00715"/>
    <w:multiLevelType w:val="hybridMultilevel"/>
    <w:tmpl w:val="A754DDFA"/>
    <w:lvl w:ilvl="0" w:tplc="D7E2AC4C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  <w:rPr>
        <w:rFonts w:cs="Times New Roman"/>
      </w:r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49C9708B"/>
    <w:multiLevelType w:val="hybridMultilevel"/>
    <w:tmpl w:val="05E0ABFC"/>
    <w:lvl w:ilvl="0" w:tplc="7D6CF76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15C05"/>
    <w:multiLevelType w:val="multilevel"/>
    <w:tmpl w:val="4FDE55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56095E"/>
    <w:multiLevelType w:val="hybridMultilevel"/>
    <w:tmpl w:val="19E8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046A0"/>
    <w:multiLevelType w:val="hybridMultilevel"/>
    <w:tmpl w:val="651C719C"/>
    <w:lvl w:ilvl="0" w:tplc="D7E2AC4C">
      <w:start w:val="2013"/>
      <w:numFmt w:val="bullet"/>
      <w:lvlText w:val="-"/>
      <w:lvlJc w:val="left"/>
      <w:pPr>
        <w:ind w:left="720" w:hanging="360"/>
      </w:pPr>
      <w:rPr>
        <w:rFonts w:ascii="Sylfaen" w:eastAsia="Sylfae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76EC8"/>
    <w:multiLevelType w:val="hybridMultilevel"/>
    <w:tmpl w:val="65A28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B0BBD"/>
    <w:multiLevelType w:val="hybridMultilevel"/>
    <w:tmpl w:val="ED5C7244"/>
    <w:lvl w:ilvl="0" w:tplc="10F0357C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5279C"/>
    <w:multiLevelType w:val="hybridMultilevel"/>
    <w:tmpl w:val="711A4ADE"/>
    <w:lvl w:ilvl="0" w:tplc="10F0357C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17021"/>
    <w:multiLevelType w:val="hybridMultilevel"/>
    <w:tmpl w:val="DCA4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518B5"/>
    <w:multiLevelType w:val="hybridMultilevel"/>
    <w:tmpl w:val="F4A6252A"/>
    <w:lvl w:ilvl="0" w:tplc="3C224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D07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AE4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44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3A7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68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7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AF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627BD5"/>
    <w:multiLevelType w:val="hybridMultilevel"/>
    <w:tmpl w:val="4204FF2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2ED37DD"/>
    <w:multiLevelType w:val="hybridMultilevel"/>
    <w:tmpl w:val="C7745A6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E1710"/>
    <w:multiLevelType w:val="singleLevel"/>
    <w:tmpl w:val="B030C604"/>
    <w:lvl w:ilvl="0">
      <w:start w:val="1"/>
      <w:numFmt w:val="bullet"/>
      <w:pStyle w:val="outlin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FF1187"/>
    <w:multiLevelType w:val="hybridMultilevel"/>
    <w:tmpl w:val="26167A62"/>
    <w:lvl w:ilvl="0" w:tplc="CC5C8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E8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4CB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E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C31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589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E81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05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44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609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1B4E94"/>
    <w:multiLevelType w:val="hybridMultilevel"/>
    <w:tmpl w:val="7462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27892"/>
    <w:multiLevelType w:val="hybridMultilevel"/>
    <w:tmpl w:val="93C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558BB"/>
    <w:multiLevelType w:val="hybridMultilevel"/>
    <w:tmpl w:val="9A82046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30"/>
  </w:num>
  <w:num w:numId="6">
    <w:abstractNumId w:val="27"/>
  </w:num>
  <w:num w:numId="7">
    <w:abstractNumId w:val="4"/>
  </w:num>
  <w:num w:numId="8">
    <w:abstractNumId w:val="3"/>
  </w:num>
  <w:num w:numId="9">
    <w:abstractNumId w:val="31"/>
  </w:num>
  <w:num w:numId="10">
    <w:abstractNumId w:val="23"/>
  </w:num>
  <w:num w:numId="11">
    <w:abstractNumId w:val="16"/>
  </w:num>
  <w:num w:numId="12">
    <w:abstractNumId w:val="9"/>
  </w:num>
  <w:num w:numId="13">
    <w:abstractNumId w:val="7"/>
  </w:num>
  <w:num w:numId="14">
    <w:abstractNumId w:val="13"/>
  </w:num>
  <w:num w:numId="15">
    <w:abstractNumId w:val="15"/>
  </w:num>
  <w:num w:numId="16">
    <w:abstractNumId w:val="35"/>
  </w:num>
  <w:num w:numId="17">
    <w:abstractNumId w:val="28"/>
  </w:num>
  <w:num w:numId="18">
    <w:abstractNumId w:val="29"/>
  </w:num>
  <w:num w:numId="19">
    <w:abstractNumId w:val="12"/>
  </w:num>
  <w:num w:numId="20">
    <w:abstractNumId w:val="32"/>
  </w:num>
  <w:num w:numId="21">
    <w:abstractNumId w:val="20"/>
  </w:num>
  <w:num w:numId="22">
    <w:abstractNumId w:val="19"/>
  </w:num>
  <w:num w:numId="23">
    <w:abstractNumId w:val="10"/>
  </w:num>
  <w:num w:numId="24">
    <w:abstractNumId w:val="1"/>
  </w:num>
  <w:num w:numId="25">
    <w:abstractNumId w:val="6"/>
  </w:num>
  <w:num w:numId="26">
    <w:abstractNumId w:val="17"/>
  </w:num>
  <w:num w:numId="27">
    <w:abstractNumId w:val="22"/>
  </w:num>
  <w:num w:numId="28">
    <w:abstractNumId w:val="14"/>
  </w:num>
  <w:num w:numId="29">
    <w:abstractNumId w:val="26"/>
  </w:num>
  <w:num w:numId="30">
    <w:abstractNumId w:val="21"/>
  </w:num>
  <w:num w:numId="31">
    <w:abstractNumId w:val="33"/>
  </w:num>
  <w:num w:numId="32">
    <w:abstractNumId w:val="34"/>
  </w:num>
  <w:num w:numId="33">
    <w:abstractNumId w:val="0"/>
  </w:num>
  <w:num w:numId="34">
    <w:abstractNumId w:val="11"/>
  </w:num>
  <w:num w:numId="35">
    <w:abstractNumId w:val="24"/>
  </w:num>
  <w:num w:numId="36">
    <w:abstractNumId w:val="5"/>
  </w:num>
  <w:num w:numId="37">
    <w:abstractNumId w:val="2"/>
  </w:num>
  <w:num w:numId="38">
    <w:abstractNumId w:val="25"/>
  </w:num>
  <w:num w:numId="39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59"/>
    <w:rsid w:val="0000055B"/>
    <w:rsid w:val="00001412"/>
    <w:rsid w:val="000033BB"/>
    <w:rsid w:val="0000505E"/>
    <w:rsid w:val="0000514B"/>
    <w:rsid w:val="000129F6"/>
    <w:rsid w:val="00012B1E"/>
    <w:rsid w:val="00013D8D"/>
    <w:rsid w:val="00023A46"/>
    <w:rsid w:val="0002519B"/>
    <w:rsid w:val="000263F5"/>
    <w:rsid w:val="000267E1"/>
    <w:rsid w:val="00027CBE"/>
    <w:rsid w:val="000331DC"/>
    <w:rsid w:val="00037FFD"/>
    <w:rsid w:val="00042CA9"/>
    <w:rsid w:val="000434FC"/>
    <w:rsid w:val="00043DE2"/>
    <w:rsid w:val="0004478D"/>
    <w:rsid w:val="0004548F"/>
    <w:rsid w:val="00046289"/>
    <w:rsid w:val="00050E7C"/>
    <w:rsid w:val="00054D08"/>
    <w:rsid w:val="000558BC"/>
    <w:rsid w:val="00057F20"/>
    <w:rsid w:val="00060A29"/>
    <w:rsid w:val="000625CD"/>
    <w:rsid w:val="00065128"/>
    <w:rsid w:val="00066B54"/>
    <w:rsid w:val="00066B83"/>
    <w:rsid w:val="0006760B"/>
    <w:rsid w:val="00070F3B"/>
    <w:rsid w:val="00074BE6"/>
    <w:rsid w:val="00076CC3"/>
    <w:rsid w:val="00081A75"/>
    <w:rsid w:val="00082579"/>
    <w:rsid w:val="0008696D"/>
    <w:rsid w:val="00090B62"/>
    <w:rsid w:val="0009299C"/>
    <w:rsid w:val="00093545"/>
    <w:rsid w:val="00094B65"/>
    <w:rsid w:val="00095DEA"/>
    <w:rsid w:val="00096B10"/>
    <w:rsid w:val="00097570"/>
    <w:rsid w:val="000A01D1"/>
    <w:rsid w:val="000A0523"/>
    <w:rsid w:val="000A70D0"/>
    <w:rsid w:val="000B6359"/>
    <w:rsid w:val="000B6983"/>
    <w:rsid w:val="000B6A75"/>
    <w:rsid w:val="000B6F90"/>
    <w:rsid w:val="000C14AF"/>
    <w:rsid w:val="000C2C5B"/>
    <w:rsid w:val="000C3183"/>
    <w:rsid w:val="000C329F"/>
    <w:rsid w:val="000C44B7"/>
    <w:rsid w:val="000C7114"/>
    <w:rsid w:val="000D1C9C"/>
    <w:rsid w:val="000D406B"/>
    <w:rsid w:val="000D4E1D"/>
    <w:rsid w:val="000D4FF6"/>
    <w:rsid w:val="000D661E"/>
    <w:rsid w:val="000D7B0B"/>
    <w:rsid w:val="000E13B6"/>
    <w:rsid w:val="000E31E5"/>
    <w:rsid w:val="000E343D"/>
    <w:rsid w:val="000E4DE6"/>
    <w:rsid w:val="000E50E4"/>
    <w:rsid w:val="000E52A3"/>
    <w:rsid w:val="000F0F00"/>
    <w:rsid w:val="000F116D"/>
    <w:rsid w:val="000F1334"/>
    <w:rsid w:val="000F1671"/>
    <w:rsid w:val="000F229D"/>
    <w:rsid w:val="000F3A04"/>
    <w:rsid w:val="000F69E3"/>
    <w:rsid w:val="00102298"/>
    <w:rsid w:val="00110307"/>
    <w:rsid w:val="00114833"/>
    <w:rsid w:val="00117CB8"/>
    <w:rsid w:val="00117D80"/>
    <w:rsid w:val="00123348"/>
    <w:rsid w:val="00123398"/>
    <w:rsid w:val="0012458A"/>
    <w:rsid w:val="0012586E"/>
    <w:rsid w:val="00126627"/>
    <w:rsid w:val="001268B5"/>
    <w:rsid w:val="00130585"/>
    <w:rsid w:val="0013219A"/>
    <w:rsid w:val="00132526"/>
    <w:rsid w:val="001411C9"/>
    <w:rsid w:val="00141714"/>
    <w:rsid w:val="00143D87"/>
    <w:rsid w:val="001450C2"/>
    <w:rsid w:val="00145966"/>
    <w:rsid w:val="00150D95"/>
    <w:rsid w:val="00151D3A"/>
    <w:rsid w:val="0015489A"/>
    <w:rsid w:val="00154A10"/>
    <w:rsid w:val="00154ED8"/>
    <w:rsid w:val="00156AA5"/>
    <w:rsid w:val="00157573"/>
    <w:rsid w:val="00160377"/>
    <w:rsid w:val="00160E3C"/>
    <w:rsid w:val="00165B00"/>
    <w:rsid w:val="001663ED"/>
    <w:rsid w:val="00167A85"/>
    <w:rsid w:val="001719A0"/>
    <w:rsid w:val="00172D32"/>
    <w:rsid w:val="0017318F"/>
    <w:rsid w:val="00173DF6"/>
    <w:rsid w:val="00174578"/>
    <w:rsid w:val="00177B94"/>
    <w:rsid w:val="001806C3"/>
    <w:rsid w:val="001807A1"/>
    <w:rsid w:val="00181DA9"/>
    <w:rsid w:val="00182B99"/>
    <w:rsid w:val="00194406"/>
    <w:rsid w:val="0019620F"/>
    <w:rsid w:val="00196388"/>
    <w:rsid w:val="00196B2A"/>
    <w:rsid w:val="001970E4"/>
    <w:rsid w:val="00197BFA"/>
    <w:rsid w:val="001A0E18"/>
    <w:rsid w:val="001A0FF1"/>
    <w:rsid w:val="001A260A"/>
    <w:rsid w:val="001A3DD5"/>
    <w:rsid w:val="001A433A"/>
    <w:rsid w:val="001A68DB"/>
    <w:rsid w:val="001A7B08"/>
    <w:rsid w:val="001B0326"/>
    <w:rsid w:val="001B440A"/>
    <w:rsid w:val="001B520B"/>
    <w:rsid w:val="001B591F"/>
    <w:rsid w:val="001C133C"/>
    <w:rsid w:val="001C14A7"/>
    <w:rsid w:val="001C2AB4"/>
    <w:rsid w:val="001C3296"/>
    <w:rsid w:val="001C5D71"/>
    <w:rsid w:val="001D4382"/>
    <w:rsid w:val="001D4C1A"/>
    <w:rsid w:val="001D514D"/>
    <w:rsid w:val="001D5887"/>
    <w:rsid w:val="001D665B"/>
    <w:rsid w:val="001E0253"/>
    <w:rsid w:val="001E12F8"/>
    <w:rsid w:val="001E1D79"/>
    <w:rsid w:val="001E42F2"/>
    <w:rsid w:val="001E54EE"/>
    <w:rsid w:val="001E5DA9"/>
    <w:rsid w:val="001E7862"/>
    <w:rsid w:val="001F00F2"/>
    <w:rsid w:val="001F3A57"/>
    <w:rsid w:val="001F69F5"/>
    <w:rsid w:val="002015C1"/>
    <w:rsid w:val="00201AFD"/>
    <w:rsid w:val="00205A90"/>
    <w:rsid w:val="00205ECB"/>
    <w:rsid w:val="00205F1C"/>
    <w:rsid w:val="00211273"/>
    <w:rsid w:val="00211A4D"/>
    <w:rsid w:val="00211C08"/>
    <w:rsid w:val="00211ED4"/>
    <w:rsid w:val="00212FD4"/>
    <w:rsid w:val="00216143"/>
    <w:rsid w:val="00216DCF"/>
    <w:rsid w:val="00217227"/>
    <w:rsid w:val="00217922"/>
    <w:rsid w:val="002244DA"/>
    <w:rsid w:val="002244ED"/>
    <w:rsid w:val="00224D36"/>
    <w:rsid w:val="00226536"/>
    <w:rsid w:val="00227E62"/>
    <w:rsid w:val="00232B13"/>
    <w:rsid w:val="00233013"/>
    <w:rsid w:val="00240BA7"/>
    <w:rsid w:val="00240E75"/>
    <w:rsid w:val="0024277A"/>
    <w:rsid w:val="002504D4"/>
    <w:rsid w:val="00252E47"/>
    <w:rsid w:val="002558B3"/>
    <w:rsid w:val="00257A9E"/>
    <w:rsid w:val="0026137D"/>
    <w:rsid w:val="0026182F"/>
    <w:rsid w:val="00261FE6"/>
    <w:rsid w:val="002621F4"/>
    <w:rsid w:val="0026355A"/>
    <w:rsid w:val="00263DC2"/>
    <w:rsid w:val="0026576C"/>
    <w:rsid w:val="00265FFE"/>
    <w:rsid w:val="00270ABC"/>
    <w:rsid w:val="002723B4"/>
    <w:rsid w:val="00273B07"/>
    <w:rsid w:val="002813A0"/>
    <w:rsid w:val="002825D0"/>
    <w:rsid w:val="002852E0"/>
    <w:rsid w:val="002853E1"/>
    <w:rsid w:val="00286B81"/>
    <w:rsid w:val="00287530"/>
    <w:rsid w:val="00287623"/>
    <w:rsid w:val="00287EFC"/>
    <w:rsid w:val="002921BE"/>
    <w:rsid w:val="00292FB7"/>
    <w:rsid w:val="00293DB9"/>
    <w:rsid w:val="002970B8"/>
    <w:rsid w:val="00297223"/>
    <w:rsid w:val="002A121F"/>
    <w:rsid w:val="002A3B8A"/>
    <w:rsid w:val="002A4DB1"/>
    <w:rsid w:val="002B09DB"/>
    <w:rsid w:val="002B0ACA"/>
    <w:rsid w:val="002B2835"/>
    <w:rsid w:val="002B3808"/>
    <w:rsid w:val="002C0CBF"/>
    <w:rsid w:val="002C0D85"/>
    <w:rsid w:val="002C0F25"/>
    <w:rsid w:val="002C14BF"/>
    <w:rsid w:val="002C18A8"/>
    <w:rsid w:val="002C2E49"/>
    <w:rsid w:val="002C4219"/>
    <w:rsid w:val="002C7DD4"/>
    <w:rsid w:val="002D091A"/>
    <w:rsid w:val="002D39E7"/>
    <w:rsid w:val="002E0331"/>
    <w:rsid w:val="002E05A2"/>
    <w:rsid w:val="002E2A3F"/>
    <w:rsid w:val="002E422A"/>
    <w:rsid w:val="002E442B"/>
    <w:rsid w:val="002E507F"/>
    <w:rsid w:val="002E5CE0"/>
    <w:rsid w:val="002F0851"/>
    <w:rsid w:val="002F49C1"/>
    <w:rsid w:val="002F5218"/>
    <w:rsid w:val="002F600C"/>
    <w:rsid w:val="002F6A4F"/>
    <w:rsid w:val="002F6AB3"/>
    <w:rsid w:val="003009CD"/>
    <w:rsid w:val="00301B13"/>
    <w:rsid w:val="00303FBB"/>
    <w:rsid w:val="00306005"/>
    <w:rsid w:val="003073A2"/>
    <w:rsid w:val="00310AE1"/>
    <w:rsid w:val="00310B06"/>
    <w:rsid w:val="003114FB"/>
    <w:rsid w:val="003148ED"/>
    <w:rsid w:val="0031564E"/>
    <w:rsid w:val="0032092B"/>
    <w:rsid w:val="00321B61"/>
    <w:rsid w:val="00321BCC"/>
    <w:rsid w:val="00321CF1"/>
    <w:rsid w:val="00326BCF"/>
    <w:rsid w:val="00327A4D"/>
    <w:rsid w:val="0033135F"/>
    <w:rsid w:val="003351CE"/>
    <w:rsid w:val="00335568"/>
    <w:rsid w:val="00337100"/>
    <w:rsid w:val="003372EA"/>
    <w:rsid w:val="00340605"/>
    <w:rsid w:val="00341E48"/>
    <w:rsid w:val="003438B5"/>
    <w:rsid w:val="00346836"/>
    <w:rsid w:val="00347472"/>
    <w:rsid w:val="00350EAF"/>
    <w:rsid w:val="00351DAD"/>
    <w:rsid w:val="0035220E"/>
    <w:rsid w:val="00353E55"/>
    <w:rsid w:val="00355719"/>
    <w:rsid w:val="00355E51"/>
    <w:rsid w:val="003575C0"/>
    <w:rsid w:val="0036514B"/>
    <w:rsid w:val="00370DC4"/>
    <w:rsid w:val="00373C56"/>
    <w:rsid w:val="0037420E"/>
    <w:rsid w:val="00376400"/>
    <w:rsid w:val="003771E7"/>
    <w:rsid w:val="003775E1"/>
    <w:rsid w:val="00377B8C"/>
    <w:rsid w:val="00377F9E"/>
    <w:rsid w:val="00381C7B"/>
    <w:rsid w:val="00382B7D"/>
    <w:rsid w:val="0038499A"/>
    <w:rsid w:val="003854BB"/>
    <w:rsid w:val="003856C1"/>
    <w:rsid w:val="00387463"/>
    <w:rsid w:val="00390264"/>
    <w:rsid w:val="003924AE"/>
    <w:rsid w:val="00393130"/>
    <w:rsid w:val="00393633"/>
    <w:rsid w:val="0039392E"/>
    <w:rsid w:val="003A20D1"/>
    <w:rsid w:val="003A2CF5"/>
    <w:rsid w:val="003A6FD7"/>
    <w:rsid w:val="003A79FC"/>
    <w:rsid w:val="003B1C0A"/>
    <w:rsid w:val="003B2E0F"/>
    <w:rsid w:val="003B447B"/>
    <w:rsid w:val="003B587E"/>
    <w:rsid w:val="003C3600"/>
    <w:rsid w:val="003C66F1"/>
    <w:rsid w:val="003C7E81"/>
    <w:rsid w:val="003D0751"/>
    <w:rsid w:val="003D1326"/>
    <w:rsid w:val="003D1F2F"/>
    <w:rsid w:val="003D29F6"/>
    <w:rsid w:val="003D3BC2"/>
    <w:rsid w:val="003D3F8B"/>
    <w:rsid w:val="003D4EBE"/>
    <w:rsid w:val="003D747C"/>
    <w:rsid w:val="003E093C"/>
    <w:rsid w:val="003E1103"/>
    <w:rsid w:val="003E1F73"/>
    <w:rsid w:val="003E3624"/>
    <w:rsid w:val="003E3F2B"/>
    <w:rsid w:val="003E6A0E"/>
    <w:rsid w:val="003F18F5"/>
    <w:rsid w:val="003F229E"/>
    <w:rsid w:val="003F30D9"/>
    <w:rsid w:val="003F3721"/>
    <w:rsid w:val="003F4C92"/>
    <w:rsid w:val="003F5E6A"/>
    <w:rsid w:val="0040079D"/>
    <w:rsid w:val="00401B02"/>
    <w:rsid w:val="0040284A"/>
    <w:rsid w:val="00403F9E"/>
    <w:rsid w:val="004042FB"/>
    <w:rsid w:val="00406CE4"/>
    <w:rsid w:val="0041099E"/>
    <w:rsid w:val="004164F0"/>
    <w:rsid w:val="00416AAA"/>
    <w:rsid w:val="00420113"/>
    <w:rsid w:val="00420FFE"/>
    <w:rsid w:val="00422007"/>
    <w:rsid w:val="00422099"/>
    <w:rsid w:val="004228E4"/>
    <w:rsid w:val="00423A11"/>
    <w:rsid w:val="00424171"/>
    <w:rsid w:val="004243CC"/>
    <w:rsid w:val="004243E1"/>
    <w:rsid w:val="00424B66"/>
    <w:rsid w:val="0042544E"/>
    <w:rsid w:val="0042780A"/>
    <w:rsid w:val="004308C3"/>
    <w:rsid w:val="004316FF"/>
    <w:rsid w:val="0043301C"/>
    <w:rsid w:val="00433DA2"/>
    <w:rsid w:val="00434A88"/>
    <w:rsid w:val="0043673B"/>
    <w:rsid w:val="0043727E"/>
    <w:rsid w:val="00440B69"/>
    <w:rsid w:val="00442CF0"/>
    <w:rsid w:val="004438ED"/>
    <w:rsid w:val="00443E11"/>
    <w:rsid w:val="00445ADB"/>
    <w:rsid w:val="00447E3A"/>
    <w:rsid w:val="0045561F"/>
    <w:rsid w:val="00455C83"/>
    <w:rsid w:val="004564DF"/>
    <w:rsid w:val="00456900"/>
    <w:rsid w:val="004606DF"/>
    <w:rsid w:val="00462F33"/>
    <w:rsid w:val="004655F3"/>
    <w:rsid w:val="004661CE"/>
    <w:rsid w:val="0047122F"/>
    <w:rsid w:val="00471CED"/>
    <w:rsid w:val="00473EDF"/>
    <w:rsid w:val="00475010"/>
    <w:rsid w:val="00476526"/>
    <w:rsid w:val="004765B7"/>
    <w:rsid w:val="0048192A"/>
    <w:rsid w:val="0048196B"/>
    <w:rsid w:val="004856BD"/>
    <w:rsid w:val="00490227"/>
    <w:rsid w:val="00490256"/>
    <w:rsid w:val="00493674"/>
    <w:rsid w:val="00493715"/>
    <w:rsid w:val="00494D80"/>
    <w:rsid w:val="004969B4"/>
    <w:rsid w:val="00496D4D"/>
    <w:rsid w:val="004A24EE"/>
    <w:rsid w:val="004A4A0E"/>
    <w:rsid w:val="004A7C3F"/>
    <w:rsid w:val="004B2DB5"/>
    <w:rsid w:val="004B42C5"/>
    <w:rsid w:val="004B4A6F"/>
    <w:rsid w:val="004B56B5"/>
    <w:rsid w:val="004B6111"/>
    <w:rsid w:val="004B708E"/>
    <w:rsid w:val="004C1264"/>
    <w:rsid w:val="004C25EC"/>
    <w:rsid w:val="004C2616"/>
    <w:rsid w:val="004C4F48"/>
    <w:rsid w:val="004C5D72"/>
    <w:rsid w:val="004C64B2"/>
    <w:rsid w:val="004C6C41"/>
    <w:rsid w:val="004D06E8"/>
    <w:rsid w:val="004D0F52"/>
    <w:rsid w:val="004D1832"/>
    <w:rsid w:val="004D58CB"/>
    <w:rsid w:val="004E009A"/>
    <w:rsid w:val="004E3C4F"/>
    <w:rsid w:val="004E3FF2"/>
    <w:rsid w:val="004E5E3A"/>
    <w:rsid w:val="004E5FA4"/>
    <w:rsid w:val="004E62EA"/>
    <w:rsid w:val="004E6CF3"/>
    <w:rsid w:val="004E70AA"/>
    <w:rsid w:val="004E736C"/>
    <w:rsid w:val="004F3528"/>
    <w:rsid w:val="004F6639"/>
    <w:rsid w:val="00500535"/>
    <w:rsid w:val="00501228"/>
    <w:rsid w:val="0050510F"/>
    <w:rsid w:val="00512807"/>
    <w:rsid w:val="00513A94"/>
    <w:rsid w:val="00513BAC"/>
    <w:rsid w:val="00514898"/>
    <w:rsid w:val="00515E04"/>
    <w:rsid w:val="00517260"/>
    <w:rsid w:val="00520B0C"/>
    <w:rsid w:val="005232FA"/>
    <w:rsid w:val="00523A7D"/>
    <w:rsid w:val="00524C59"/>
    <w:rsid w:val="00524F92"/>
    <w:rsid w:val="0052546C"/>
    <w:rsid w:val="005257AA"/>
    <w:rsid w:val="00526506"/>
    <w:rsid w:val="00531382"/>
    <w:rsid w:val="005375C8"/>
    <w:rsid w:val="0053797D"/>
    <w:rsid w:val="00541394"/>
    <w:rsid w:val="005417C1"/>
    <w:rsid w:val="00541CD7"/>
    <w:rsid w:val="005427E9"/>
    <w:rsid w:val="00543BB3"/>
    <w:rsid w:val="0054574F"/>
    <w:rsid w:val="005463D8"/>
    <w:rsid w:val="005467B9"/>
    <w:rsid w:val="00552AB4"/>
    <w:rsid w:val="00553356"/>
    <w:rsid w:val="0055505B"/>
    <w:rsid w:val="00555627"/>
    <w:rsid w:val="00555752"/>
    <w:rsid w:val="00555C9D"/>
    <w:rsid w:val="00556E29"/>
    <w:rsid w:val="00560CAD"/>
    <w:rsid w:val="00560EDA"/>
    <w:rsid w:val="00561B8C"/>
    <w:rsid w:val="005629AF"/>
    <w:rsid w:val="005642CB"/>
    <w:rsid w:val="00564F31"/>
    <w:rsid w:val="00566069"/>
    <w:rsid w:val="005678A9"/>
    <w:rsid w:val="005700A3"/>
    <w:rsid w:val="00573CF0"/>
    <w:rsid w:val="005751C0"/>
    <w:rsid w:val="00575201"/>
    <w:rsid w:val="005754AD"/>
    <w:rsid w:val="0058084F"/>
    <w:rsid w:val="005837B5"/>
    <w:rsid w:val="0058504F"/>
    <w:rsid w:val="005852AD"/>
    <w:rsid w:val="0058716E"/>
    <w:rsid w:val="005954E5"/>
    <w:rsid w:val="00595D0B"/>
    <w:rsid w:val="005A0262"/>
    <w:rsid w:val="005A0BA9"/>
    <w:rsid w:val="005A332F"/>
    <w:rsid w:val="005A348D"/>
    <w:rsid w:val="005A39EA"/>
    <w:rsid w:val="005A622C"/>
    <w:rsid w:val="005A63AD"/>
    <w:rsid w:val="005A72D9"/>
    <w:rsid w:val="005A7524"/>
    <w:rsid w:val="005A7C70"/>
    <w:rsid w:val="005A7D6A"/>
    <w:rsid w:val="005B0577"/>
    <w:rsid w:val="005B168A"/>
    <w:rsid w:val="005B23E3"/>
    <w:rsid w:val="005B4781"/>
    <w:rsid w:val="005B54E6"/>
    <w:rsid w:val="005B5DB9"/>
    <w:rsid w:val="005B6122"/>
    <w:rsid w:val="005B7EBD"/>
    <w:rsid w:val="005C1843"/>
    <w:rsid w:val="005C2128"/>
    <w:rsid w:val="005C2AF3"/>
    <w:rsid w:val="005C32F0"/>
    <w:rsid w:val="005C4684"/>
    <w:rsid w:val="005C4BF7"/>
    <w:rsid w:val="005C5C2E"/>
    <w:rsid w:val="005C6470"/>
    <w:rsid w:val="005C6839"/>
    <w:rsid w:val="005C730E"/>
    <w:rsid w:val="005C78D0"/>
    <w:rsid w:val="005C7E66"/>
    <w:rsid w:val="005D0B8E"/>
    <w:rsid w:val="005D1921"/>
    <w:rsid w:val="005D25A5"/>
    <w:rsid w:val="005D317B"/>
    <w:rsid w:val="005D6B16"/>
    <w:rsid w:val="005D7911"/>
    <w:rsid w:val="005E65F2"/>
    <w:rsid w:val="005F297A"/>
    <w:rsid w:val="005F2ADF"/>
    <w:rsid w:val="00600600"/>
    <w:rsid w:val="006006DE"/>
    <w:rsid w:val="00602012"/>
    <w:rsid w:val="00602F17"/>
    <w:rsid w:val="00603144"/>
    <w:rsid w:val="006045EC"/>
    <w:rsid w:val="00604923"/>
    <w:rsid w:val="00604ECD"/>
    <w:rsid w:val="00605F49"/>
    <w:rsid w:val="00606EF7"/>
    <w:rsid w:val="00607D31"/>
    <w:rsid w:val="006126B3"/>
    <w:rsid w:val="00613BA7"/>
    <w:rsid w:val="0061407A"/>
    <w:rsid w:val="006151A0"/>
    <w:rsid w:val="00616645"/>
    <w:rsid w:val="00617D1B"/>
    <w:rsid w:val="00621850"/>
    <w:rsid w:val="00623A59"/>
    <w:rsid w:val="00625B59"/>
    <w:rsid w:val="0062616C"/>
    <w:rsid w:val="0062711D"/>
    <w:rsid w:val="00627589"/>
    <w:rsid w:val="00631504"/>
    <w:rsid w:val="00632399"/>
    <w:rsid w:val="0063241C"/>
    <w:rsid w:val="00632A79"/>
    <w:rsid w:val="00635056"/>
    <w:rsid w:val="00635FB6"/>
    <w:rsid w:val="00636B99"/>
    <w:rsid w:val="00637180"/>
    <w:rsid w:val="00641221"/>
    <w:rsid w:val="00647520"/>
    <w:rsid w:val="0065007D"/>
    <w:rsid w:val="00650303"/>
    <w:rsid w:val="00651320"/>
    <w:rsid w:val="00652283"/>
    <w:rsid w:val="006536A7"/>
    <w:rsid w:val="006536D4"/>
    <w:rsid w:val="00656368"/>
    <w:rsid w:val="00656EBC"/>
    <w:rsid w:val="00656F0C"/>
    <w:rsid w:val="00656F50"/>
    <w:rsid w:val="0065789E"/>
    <w:rsid w:val="00657DDC"/>
    <w:rsid w:val="00657E2B"/>
    <w:rsid w:val="006618E1"/>
    <w:rsid w:val="00664E70"/>
    <w:rsid w:val="0067165A"/>
    <w:rsid w:val="006720A0"/>
    <w:rsid w:val="00672536"/>
    <w:rsid w:val="00672BDF"/>
    <w:rsid w:val="00673C6C"/>
    <w:rsid w:val="00673CB0"/>
    <w:rsid w:val="006776E4"/>
    <w:rsid w:val="00677EB5"/>
    <w:rsid w:val="0068290E"/>
    <w:rsid w:val="00683114"/>
    <w:rsid w:val="00685348"/>
    <w:rsid w:val="006871D8"/>
    <w:rsid w:val="00687C14"/>
    <w:rsid w:val="00695FE8"/>
    <w:rsid w:val="00696AF8"/>
    <w:rsid w:val="00697BE0"/>
    <w:rsid w:val="006A2ACA"/>
    <w:rsid w:val="006A548B"/>
    <w:rsid w:val="006A66A6"/>
    <w:rsid w:val="006B321E"/>
    <w:rsid w:val="006B33B1"/>
    <w:rsid w:val="006B6040"/>
    <w:rsid w:val="006B6ACC"/>
    <w:rsid w:val="006C0796"/>
    <w:rsid w:val="006C1D52"/>
    <w:rsid w:val="006C24DE"/>
    <w:rsid w:val="006C27F3"/>
    <w:rsid w:val="006C3394"/>
    <w:rsid w:val="006C341E"/>
    <w:rsid w:val="006C612C"/>
    <w:rsid w:val="006C6443"/>
    <w:rsid w:val="006D0577"/>
    <w:rsid w:val="006D159F"/>
    <w:rsid w:val="006D622C"/>
    <w:rsid w:val="006E2EF1"/>
    <w:rsid w:val="006E5B06"/>
    <w:rsid w:val="006E5FB0"/>
    <w:rsid w:val="006E6431"/>
    <w:rsid w:val="006E7CF9"/>
    <w:rsid w:val="006F28FE"/>
    <w:rsid w:val="006F5063"/>
    <w:rsid w:val="006F7E36"/>
    <w:rsid w:val="007017D4"/>
    <w:rsid w:val="00701C34"/>
    <w:rsid w:val="007048E7"/>
    <w:rsid w:val="0070659B"/>
    <w:rsid w:val="007074E0"/>
    <w:rsid w:val="007077DC"/>
    <w:rsid w:val="00711C7D"/>
    <w:rsid w:val="00712507"/>
    <w:rsid w:val="00712846"/>
    <w:rsid w:val="00713C54"/>
    <w:rsid w:val="00713D69"/>
    <w:rsid w:val="00714CCC"/>
    <w:rsid w:val="00716337"/>
    <w:rsid w:val="00717B10"/>
    <w:rsid w:val="00722994"/>
    <w:rsid w:val="007237AE"/>
    <w:rsid w:val="00724EF8"/>
    <w:rsid w:val="00725AD9"/>
    <w:rsid w:val="00730888"/>
    <w:rsid w:val="00730D8C"/>
    <w:rsid w:val="007312D8"/>
    <w:rsid w:val="00732B62"/>
    <w:rsid w:val="0073487A"/>
    <w:rsid w:val="00737EBB"/>
    <w:rsid w:val="0074177E"/>
    <w:rsid w:val="00743D2F"/>
    <w:rsid w:val="007457D9"/>
    <w:rsid w:val="00746481"/>
    <w:rsid w:val="007551B7"/>
    <w:rsid w:val="007565FA"/>
    <w:rsid w:val="00756C79"/>
    <w:rsid w:val="00757A80"/>
    <w:rsid w:val="00760109"/>
    <w:rsid w:val="00763C6B"/>
    <w:rsid w:val="00771601"/>
    <w:rsid w:val="00773801"/>
    <w:rsid w:val="00774181"/>
    <w:rsid w:val="0077559E"/>
    <w:rsid w:val="00775F2C"/>
    <w:rsid w:val="0077768F"/>
    <w:rsid w:val="00777BC5"/>
    <w:rsid w:val="00783614"/>
    <w:rsid w:val="0079009A"/>
    <w:rsid w:val="007905E0"/>
    <w:rsid w:val="00790743"/>
    <w:rsid w:val="00791F83"/>
    <w:rsid w:val="00792F1F"/>
    <w:rsid w:val="00793863"/>
    <w:rsid w:val="0079413F"/>
    <w:rsid w:val="007A0662"/>
    <w:rsid w:val="007A17F5"/>
    <w:rsid w:val="007A28CF"/>
    <w:rsid w:val="007A47CC"/>
    <w:rsid w:val="007A4E0B"/>
    <w:rsid w:val="007A57BE"/>
    <w:rsid w:val="007A7206"/>
    <w:rsid w:val="007A7DB5"/>
    <w:rsid w:val="007B0957"/>
    <w:rsid w:val="007B4E57"/>
    <w:rsid w:val="007C119D"/>
    <w:rsid w:val="007C2499"/>
    <w:rsid w:val="007C4769"/>
    <w:rsid w:val="007C4D05"/>
    <w:rsid w:val="007D0A2F"/>
    <w:rsid w:val="007D2216"/>
    <w:rsid w:val="007D47FB"/>
    <w:rsid w:val="007D5685"/>
    <w:rsid w:val="007E3688"/>
    <w:rsid w:val="007E3E7C"/>
    <w:rsid w:val="007E6BA7"/>
    <w:rsid w:val="007F0D6C"/>
    <w:rsid w:val="007F2FAB"/>
    <w:rsid w:val="007F30DB"/>
    <w:rsid w:val="007F4A3D"/>
    <w:rsid w:val="007F507B"/>
    <w:rsid w:val="007F5943"/>
    <w:rsid w:val="00800E36"/>
    <w:rsid w:val="0080174F"/>
    <w:rsid w:val="00802513"/>
    <w:rsid w:val="00803477"/>
    <w:rsid w:val="00803D49"/>
    <w:rsid w:val="0080576F"/>
    <w:rsid w:val="00806FE5"/>
    <w:rsid w:val="00807A1C"/>
    <w:rsid w:val="00807D65"/>
    <w:rsid w:val="00810211"/>
    <w:rsid w:val="0081077E"/>
    <w:rsid w:val="00812D9A"/>
    <w:rsid w:val="00813378"/>
    <w:rsid w:val="00815230"/>
    <w:rsid w:val="008205FC"/>
    <w:rsid w:val="008220D7"/>
    <w:rsid w:val="00822180"/>
    <w:rsid w:val="008254A5"/>
    <w:rsid w:val="00826A62"/>
    <w:rsid w:val="008273AB"/>
    <w:rsid w:val="00830720"/>
    <w:rsid w:val="008353EA"/>
    <w:rsid w:val="00843F0F"/>
    <w:rsid w:val="00844CB3"/>
    <w:rsid w:val="00850ED0"/>
    <w:rsid w:val="00850FB7"/>
    <w:rsid w:val="00851FD2"/>
    <w:rsid w:val="00854C87"/>
    <w:rsid w:val="00855FB8"/>
    <w:rsid w:val="00856990"/>
    <w:rsid w:val="00860B7D"/>
    <w:rsid w:val="0086161D"/>
    <w:rsid w:val="0086162A"/>
    <w:rsid w:val="00862EEB"/>
    <w:rsid w:val="00863398"/>
    <w:rsid w:val="00863B4C"/>
    <w:rsid w:val="008644EE"/>
    <w:rsid w:val="008657E0"/>
    <w:rsid w:val="00865F97"/>
    <w:rsid w:val="00867C87"/>
    <w:rsid w:val="008712C6"/>
    <w:rsid w:val="00871B41"/>
    <w:rsid w:val="00871F6E"/>
    <w:rsid w:val="00872B6F"/>
    <w:rsid w:val="008756A8"/>
    <w:rsid w:val="0087573F"/>
    <w:rsid w:val="008764A8"/>
    <w:rsid w:val="00882232"/>
    <w:rsid w:val="00882E25"/>
    <w:rsid w:val="00883964"/>
    <w:rsid w:val="008840FF"/>
    <w:rsid w:val="00884275"/>
    <w:rsid w:val="00885402"/>
    <w:rsid w:val="00885D21"/>
    <w:rsid w:val="00885FA2"/>
    <w:rsid w:val="00894724"/>
    <w:rsid w:val="008950E5"/>
    <w:rsid w:val="00895628"/>
    <w:rsid w:val="00896B53"/>
    <w:rsid w:val="008A0ECE"/>
    <w:rsid w:val="008A18EE"/>
    <w:rsid w:val="008A4A64"/>
    <w:rsid w:val="008A4BE3"/>
    <w:rsid w:val="008A5840"/>
    <w:rsid w:val="008A6066"/>
    <w:rsid w:val="008A617E"/>
    <w:rsid w:val="008B672E"/>
    <w:rsid w:val="008B7E7A"/>
    <w:rsid w:val="008B7FD1"/>
    <w:rsid w:val="008C04E6"/>
    <w:rsid w:val="008C1D4F"/>
    <w:rsid w:val="008C4917"/>
    <w:rsid w:val="008C49DE"/>
    <w:rsid w:val="008D5601"/>
    <w:rsid w:val="008D7F84"/>
    <w:rsid w:val="008E1010"/>
    <w:rsid w:val="008E4422"/>
    <w:rsid w:val="008E47BE"/>
    <w:rsid w:val="008E5F9A"/>
    <w:rsid w:val="008E75BA"/>
    <w:rsid w:val="008F2EAA"/>
    <w:rsid w:val="008F3CE4"/>
    <w:rsid w:val="00901254"/>
    <w:rsid w:val="0090138D"/>
    <w:rsid w:val="00901486"/>
    <w:rsid w:val="00902304"/>
    <w:rsid w:val="009047A3"/>
    <w:rsid w:val="009067CD"/>
    <w:rsid w:val="00907167"/>
    <w:rsid w:val="00907A4E"/>
    <w:rsid w:val="00910EAA"/>
    <w:rsid w:val="0091705F"/>
    <w:rsid w:val="00917A1E"/>
    <w:rsid w:val="009209F0"/>
    <w:rsid w:val="00922D76"/>
    <w:rsid w:val="00922E8E"/>
    <w:rsid w:val="009241E3"/>
    <w:rsid w:val="009272B7"/>
    <w:rsid w:val="00927315"/>
    <w:rsid w:val="009302A0"/>
    <w:rsid w:val="00932168"/>
    <w:rsid w:val="00935861"/>
    <w:rsid w:val="00937357"/>
    <w:rsid w:val="00942E03"/>
    <w:rsid w:val="00944556"/>
    <w:rsid w:val="00945E75"/>
    <w:rsid w:val="00947144"/>
    <w:rsid w:val="009476B6"/>
    <w:rsid w:val="00947F3D"/>
    <w:rsid w:val="00950C80"/>
    <w:rsid w:val="00951194"/>
    <w:rsid w:val="00952AD5"/>
    <w:rsid w:val="00953BF2"/>
    <w:rsid w:val="00956510"/>
    <w:rsid w:val="00957B7F"/>
    <w:rsid w:val="00961683"/>
    <w:rsid w:val="009626B0"/>
    <w:rsid w:val="009668F6"/>
    <w:rsid w:val="00967C3C"/>
    <w:rsid w:val="009703E9"/>
    <w:rsid w:val="0097090A"/>
    <w:rsid w:val="00973BF8"/>
    <w:rsid w:val="00976F85"/>
    <w:rsid w:val="00980433"/>
    <w:rsid w:val="009807EF"/>
    <w:rsid w:val="009811D0"/>
    <w:rsid w:val="00981F79"/>
    <w:rsid w:val="009859B1"/>
    <w:rsid w:val="00986FA3"/>
    <w:rsid w:val="00987836"/>
    <w:rsid w:val="00992820"/>
    <w:rsid w:val="00992ECB"/>
    <w:rsid w:val="00995ED5"/>
    <w:rsid w:val="0099756E"/>
    <w:rsid w:val="009A1196"/>
    <w:rsid w:val="009A282D"/>
    <w:rsid w:val="009A4794"/>
    <w:rsid w:val="009B094C"/>
    <w:rsid w:val="009B0DAD"/>
    <w:rsid w:val="009B1446"/>
    <w:rsid w:val="009B16E8"/>
    <w:rsid w:val="009B2BFD"/>
    <w:rsid w:val="009B54CD"/>
    <w:rsid w:val="009B6421"/>
    <w:rsid w:val="009B6FA0"/>
    <w:rsid w:val="009C32E8"/>
    <w:rsid w:val="009C36DA"/>
    <w:rsid w:val="009C3E34"/>
    <w:rsid w:val="009C3EEF"/>
    <w:rsid w:val="009C686D"/>
    <w:rsid w:val="009D0824"/>
    <w:rsid w:val="009D7D3A"/>
    <w:rsid w:val="009E1680"/>
    <w:rsid w:val="009E343C"/>
    <w:rsid w:val="009E390E"/>
    <w:rsid w:val="009E4F5E"/>
    <w:rsid w:val="009E631B"/>
    <w:rsid w:val="009E78FB"/>
    <w:rsid w:val="009F1A41"/>
    <w:rsid w:val="009F27FF"/>
    <w:rsid w:val="009F3A9E"/>
    <w:rsid w:val="009F5169"/>
    <w:rsid w:val="00A00249"/>
    <w:rsid w:val="00A0089B"/>
    <w:rsid w:val="00A02D15"/>
    <w:rsid w:val="00A03342"/>
    <w:rsid w:val="00A03D5F"/>
    <w:rsid w:val="00A04494"/>
    <w:rsid w:val="00A045B7"/>
    <w:rsid w:val="00A05412"/>
    <w:rsid w:val="00A0651B"/>
    <w:rsid w:val="00A0693E"/>
    <w:rsid w:val="00A116F0"/>
    <w:rsid w:val="00A12EA6"/>
    <w:rsid w:val="00A160CD"/>
    <w:rsid w:val="00A167A1"/>
    <w:rsid w:val="00A173D4"/>
    <w:rsid w:val="00A175E9"/>
    <w:rsid w:val="00A223AD"/>
    <w:rsid w:val="00A27EA3"/>
    <w:rsid w:val="00A3279B"/>
    <w:rsid w:val="00A352CF"/>
    <w:rsid w:val="00A35C26"/>
    <w:rsid w:val="00A36272"/>
    <w:rsid w:val="00A36ED1"/>
    <w:rsid w:val="00A376E4"/>
    <w:rsid w:val="00A40DC2"/>
    <w:rsid w:val="00A41333"/>
    <w:rsid w:val="00A436E5"/>
    <w:rsid w:val="00A45873"/>
    <w:rsid w:val="00A46426"/>
    <w:rsid w:val="00A4678A"/>
    <w:rsid w:val="00A527C7"/>
    <w:rsid w:val="00A53FA4"/>
    <w:rsid w:val="00A54639"/>
    <w:rsid w:val="00A54C1D"/>
    <w:rsid w:val="00A54CB8"/>
    <w:rsid w:val="00A56860"/>
    <w:rsid w:val="00A671BC"/>
    <w:rsid w:val="00A673FA"/>
    <w:rsid w:val="00A67FC2"/>
    <w:rsid w:val="00A700B5"/>
    <w:rsid w:val="00A71399"/>
    <w:rsid w:val="00A72018"/>
    <w:rsid w:val="00A741D1"/>
    <w:rsid w:val="00A8002A"/>
    <w:rsid w:val="00A84548"/>
    <w:rsid w:val="00A86336"/>
    <w:rsid w:val="00A90B21"/>
    <w:rsid w:val="00A918D0"/>
    <w:rsid w:val="00A91F45"/>
    <w:rsid w:val="00A94D55"/>
    <w:rsid w:val="00A957C8"/>
    <w:rsid w:val="00A966C9"/>
    <w:rsid w:val="00A971C8"/>
    <w:rsid w:val="00AA19C6"/>
    <w:rsid w:val="00AA425B"/>
    <w:rsid w:val="00AA50E2"/>
    <w:rsid w:val="00AA5E43"/>
    <w:rsid w:val="00AA5F26"/>
    <w:rsid w:val="00AB07C3"/>
    <w:rsid w:val="00AB459D"/>
    <w:rsid w:val="00AB6371"/>
    <w:rsid w:val="00AB6610"/>
    <w:rsid w:val="00AB733F"/>
    <w:rsid w:val="00AC0F9B"/>
    <w:rsid w:val="00AC322A"/>
    <w:rsid w:val="00AC3C91"/>
    <w:rsid w:val="00AC7489"/>
    <w:rsid w:val="00AC79C6"/>
    <w:rsid w:val="00AD06C7"/>
    <w:rsid w:val="00AD0A20"/>
    <w:rsid w:val="00AD133D"/>
    <w:rsid w:val="00AD5198"/>
    <w:rsid w:val="00AD54D2"/>
    <w:rsid w:val="00AE01AB"/>
    <w:rsid w:val="00AE57D5"/>
    <w:rsid w:val="00AF051B"/>
    <w:rsid w:val="00AF2C58"/>
    <w:rsid w:val="00AF78C1"/>
    <w:rsid w:val="00B002F9"/>
    <w:rsid w:val="00B01B13"/>
    <w:rsid w:val="00B01E77"/>
    <w:rsid w:val="00B03425"/>
    <w:rsid w:val="00B03E8F"/>
    <w:rsid w:val="00B07A77"/>
    <w:rsid w:val="00B10207"/>
    <w:rsid w:val="00B10EF9"/>
    <w:rsid w:val="00B11882"/>
    <w:rsid w:val="00B11A0C"/>
    <w:rsid w:val="00B1276E"/>
    <w:rsid w:val="00B16416"/>
    <w:rsid w:val="00B1710F"/>
    <w:rsid w:val="00B17BD9"/>
    <w:rsid w:val="00B20F38"/>
    <w:rsid w:val="00B22E43"/>
    <w:rsid w:val="00B23C5B"/>
    <w:rsid w:val="00B2688C"/>
    <w:rsid w:val="00B3053C"/>
    <w:rsid w:val="00B323EB"/>
    <w:rsid w:val="00B32505"/>
    <w:rsid w:val="00B34019"/>
    <w:rsid w:val="00B356F9"/>
    <w:rsid w:val="00B35F53"/>
    <w:rsid w:val="00B3692E"/>
    <w:rsid w:val="00B4287B"/>
    <w:rsid w:val="00B42A91"/>
    <w:rsid w:val="00B43E66"/>
    <w:rsid w:val="00B50F1C"/>
    <w:rsid w:val="00B529BA"/>
    <w:rsid w:val="00B52F9E"/>
    <w:rsid w:val="00B52FDA"/>
    <w:rsid w:val="00B552A5"/>
    <w:rsid w:val="00B556EF"/>
    <w:rsid w:val="00B5632C"/>
    <w:rsid w:val="00B6002D"/>
    <w:rsid w:val="00B61CF5"/>
    <w:rsid w:val="00B63B64"/>
    <w:rsid w:val="00B65602"/>
    <w:rsid w:val="00B67CDE"/>
    <w:rsid w:val="00B737DC"/>
    <w:rsid w:val="00B813CA"/>
    <w:rsid w:val="00B818A1"/>
    <w:rsid w:val="00B818DA"/>
    <w:rsid w:val="00B842C6"/>
    <w:rsid w:val="00B84A04"/>
    <w:rsid w:val="00B853C3"/>
    <w:rsid w:val="00B91120"/>
    <w:rsid w:val="00B91230"/>
    <w:rsid w:val="00B927A6"/>
    <w:rsid w:val="00B947E2"/>
    <w:rsid w:val="00B9653D"/>
    <w:rsid w:val="00B96FFC"/>
    <w:rsid w:val="00B979B8"/>
    <w:rsid w:val="00BA0C3A"/>
    <w:rsid w:val="00BA1ECC"/>
    <w:rsid w:val="00BA51F1"/>
    <w:rsid w:val="00BA5264"/>
    <w:rsid w:val="00BA5517"/>
    <w:rsid w:val="00BA7DF6"/>
    <w:rsid w:val="00BB0522"/>
    <w:rsid w:val="00BB0E50"/>
    <w:rsid w:val="00BB149A"/>
    <w:rsid w:val="00BB208E"/>
    <w:rsid w:val="00BB596E"/>
    <w:rsid w:val="00BB59E6"/>
    <w:rsid w:val="00BB5EA4"/>
    <w:rsid w:val="00BB5F72"/>
    <w:rsid w:val="00BB6A59"/>
    <w:rsid w:val="00BB759E"/>
    <w:rsid w:val="00BC237B"/>
    <w:rsid w:val="00BC2BA4"/>
    <w:rsid w:val="00BC624F"/>
    <w:rsid w:val="00BC6BB8"/>
    <w:rsid w:val="00BD01BE"/>
    <w:rsid w:val="00BD2D65"/>
    <w:rsid w:val="00BD3A04"/>
    <w:rsid w:val="00BD3FF8"/>
    <w:rsid w:val="00BD6600"/>
    <w:rsid w:val="00BE3325"/>
    <w:rsid w:val="00BE6553"/>
    <w:rsid w:val="00BE790A"/>
    <w:rsid w:val="00BE7C07"/>
    <w:rsid w:val="00BE7C84"/>
    <w:rsid w:val="00BF0684"/>
    <w:rsid w:val="00BF1CE5"/>
    <w:rsid w:val="00BF54BA"/>
    <w:rsid w:val="00C02A40"/>
    <w:rsid w:val="00C04F40"/>
    <w:rsid w:val="00C05DAF"/>
    <w:rsid w:val="00C1209D"/>
    <w:rsid w:val="00C12A59"/>
    <w:rsid w:val="00C161FD"/>
    <w:rsid w:val="00C203CA"/>
    <w:rsid w:val="00C246DA"/>
    <w:rsid w:val="00C27CA5"/>
    <w:rsid w:val="00C30173"/>
    <w:rsid w:val="00C3152D"/>
    <w:rsid w:val="00C31BD4"/>
    <w:rsid w:val="00C31E2E"/>
    <w:rsid w:val="00C3336C"/>
    <w:rsid w:val="00C349CB"/>
    <w:rsid w:val="00C36FBE"/>
    <w:rsid w:val="00C37EE3"/>
    <w:rsid w:val="00C42EB5"/>
    <w:rsid w:val="00C4374A"/>
    <w:rsid w:val="00C43E3A"/>
    <w:rsid w:val="00C5197A"/>
    <w:rsid w:val="00C51E49"/>
    <w:rsid w:val="00C540AC"/>
    <w:rsid w:val="00C549A4"/>
    <w:rsid w:val="00C6221C"/>
    <w:rsid w:val="00C643A3"/>
    <w:rsid w:val="00C64E72"/>
    <w:rsid w:val="00C657B8"/>
    <w:rsid w:val="00C657DD"/>
    <w:rsid w:val="00C65E3E"/>
    <w:rsid w:val="00C673C4"/>
    <w:rsid w:val="00C714AD"/>
    <w:rsid w:val="00C738AD"/>
    <w:rsid w:val="00C75FA8"/>
    <w:rsid w:val="00C760C7"/>
    <w:rsid w:val="00C76213"/>
    <w:rsid w:val="00C81209"/>
    <w:rsid w:val="00C813B8"/>
    <w:rsid w:val="00C81BFA"/>
    <w:rsid w:val="00C823DD"/>
    <w:rsid w:val="00C828E3"/>
    <w:rsid w:val="00C874B7"/>
    <w:rsid w:val="00C912D9"/>
    <w:rsid w:val="00C91D34"/>
    <w:rsid w:val="00C93BB5"/>
    <w:rsid w:val="00C964E6"/>
    <w:rsid w:val="00C96DF5"/>
    <w:rsid w:val="00CA042C"/>
    <w:rsid w:val="00CA0534"/>
    <w:rsid w:val="00CA54DD"/>
    <w:rsid w:val="00CB1ECE"/>
    <w:rsid w:val="00CC08E5"/>
    <w:rsid w:val="00CC372F"/>
    <w:rsid w:val="00CC4E33"/>
    <w:rsid w:val="00CC578C"/>
    <w:rsid w:val="00CD1BBA"/>
    <w:rsid w:val="00CD20B5"/>
    <w:rsid w:val="00CD6182"/>
    <w:rsid w:val="00CE3556"/>
    <w:rsid w:val="00CE4231"/>
    <w:rsid w:val="00CE4FFE"/>
    <w:rsid w:val="00CE54CC"/>
    <w:rsid w:val="00CE6253"/>
    <w:rsid w:val="00CE7748"/>
    <w:rsid w:val="00CE7DF0"/>
    <w:rsid w:val="00CF14D6"/>
    <w:rsid w:val="00CF1CB2"/>
    <w:rsid w:val="00CF2482"/>
    <w:rsid w:val="00CF45BD"/>
    <w:rsid w:val="00CF6833"/>
    <w:rsid w:val="00D000ED"/>
    <w:rsid w:val="00D001ED"/>
    <w:rsid w:val="00D01AF5"/>
    <w:rsid w:val="00D03746"/>
    <w:rsid w:val="00D0451B"/>
    <w:rsid w:val="00D046ED"/>
    <w:rsid w:val="00D06BD2"/>
    <w:rsid w:val="00D10346"/>
    <w:rsid w:val="00D134C4"/>
    <w:rsid w:val="00D174C2"/>
    <w:rsid w:val="00D20A00"/>
    <w:rsid w:val="00D20CB8"/>
    <w:rsid w:val="00D23D80"/>
    <w:rsid w:val="00D243E2"/>
    <w:rsid w:val="00D24860"/>
    <w:rsid w:val="00D2591E"/>
    <w:rsid w:val="00D331C2"/>
    <w:rsid w:val="00D34016"/>
    <w:rsid w:val="00D3490F"/>
    <w:rsid w:val="00D35135"/>
    <w:rsid w:val="00D367C7"/>
    <w:rsid w:val="00D36893"/>
    <w:rsid w:val="00D40B7F"/>
    <w:rsid w:val="00D41833"/>
    <w:rsid w:val="00D467D1"/>
    <w:rsid w:val="00D4697A"/>
    <w:rsid w:val="00D51A7E"/>
    <w:rsid w:val="00D51C68"/>
    <w:rsid w:val="00D52454"/>
    <w:rsid w:val="00D536FA"/>
    <w:rsid w:val="00D60136"/>
    <w:rsid w:val="00D62EC7"/>
    <w:rsid w:val="00D63DFD"/>
    <w:rsid w:val="00D650C1"/>
    <w:rsid w:val="00D659F7"/>
    <w:rsid w:val="00D6761B"/>
    <w:rsid w:val="00D67F61"/>
    <w:rsid w:val="00D73FF3"/>
    <w:rsid w:val="00D74F39"/>
    <w:rsid w:val="00D75F33"/>
    <w:rsid w:val="00D808C2"/>
    <w:rsid w:val="00D80F12"/>
    <w:rsid w:val="00D8218E"/>
    <w:rsid w:val="00D837E6"/>
    <w:rsid w:val="00D8638C"/>
    <w:rsid w:val="00D916EF"/>
    <w:rsid w:val="00D91C9B"/>
    <w:rsid w:val="00D95070"/>
    <w:rsid w:val="00DA0509"/>
    <w:rsid w:val="00DA6357"/>
    <w:rsid w:val="00DA7549"/>
    <w:rsid w:val="00DB0261"/>
    <w:rsid w:val="00DB27C8"/>
    <w:rsid w:val="00DB373B"/>
    <w:rsid w:val="00DB496A"/>
    <w:rsid w:val="00DB73AC"/>
    <w:rsid w:val="00DB7E54"/>
    <w:rsid w:val="00DC04CF"/>
    <w:rsid w:val="00DC0FD0"/>
    <w:rsid w:val="00DC10BE"/>
    <w:rsid w:val="00DC19AA"/>
    <w:rsid w:val="00DC2A27"/>
    <w:rsid w:val="00DC4465"/>
    <w:rsid w:val="00DC5907"/>
    <w:rsid w:val="00DC617D"/>
    <w:rsid w:val="00DC64A0"/>
    <w:rsid w:val="00DD38DE"/>
    <w:rsid w:val="00DD3DB1"/>
    <w:rsid w:val="00DD4F8A"/>
    <w:rsid w:val="00DD791D"/>
    <w:rsid w:val="00DE2426"/>
    <w:rsid w:val="00DE2F4A"/>
    <w:rsid w:val="00DE779D"/>
    <w:rsid w:val="00DF468A"/>
    <w:rsid w:val="00E0152F"/>
    <w:rsid w:val="00E01EFC"/>
    <w:rsid w:val="00E0204B"/>
    <w:rsid w:val="00E02DD3"/>
    <w:rsid w:val="00E03951"/>
    <w:rsid w:val="00E04F4B"/>
    <w:rsid w:val="00E05B21"/>
    <w:rsid w:val="00E077AC"/>
    <w:rsid w:val="00E12CF2"/>
    <w:rsid w:val="00E16EFA"/>
    <w:rsid w:val="00E20272"/>
    <w:rsid w:val="00E219E1"/>
    <w:rsid w:val="00E21CE2"/>
    <w:rsid w:val="00E22D3E"/>
    <w:rsid w:val="00E235EB"/>
    <w:rsid w:val="00E2597C"/>
    <w:rsid w:val="00E324B6"/>
    <w:rsid w:val="00E33D87"/>
    <w:rsid w:val="00E344F3"/>
    <w:rsid w:val="00E3484B"/>
    <w:rsid w:val="00E34CAE"/>
    <w:rsid w:val="00E34F1A"/>
    <w:rsid w:val="00E35F00"/>
    <w:rsid w:val="00E37B1A"/>
    <w:rsid w:val="00E42C6C"/>
    <w:rsid w:val="00E43EAA"/>
    <w:rsid w:val="00E454AB"/>
    <w:rsid w:val="00E4618C"/>
    <w:rsid w:val="00E46DEA"/>
    <w:rsid w:val="00E50AC6"/>
    <w:rsid w:val="00E54502"/>
    <w:rsid w:val="00E5766E"/>
    <w:rsid w:val="00E6067A"/>
    <w:rsid w:val="00E61628"/>
    <w:rsid w:val="00E63E40"/>
    <w:rsid w:val="00E666E5"/>
    <w:rsid w:val="00E716F0"/>
    <w:rsid w:val="00E71EBC"/>
    <w:rsid w:val="00E81863"/>
    <w:rsid w:val="00E82CCA"/>
    <w:rsid w:val="00E83100"/>
    <w:rsid w:val="00E83180"/>
    <w:rsid w:val="00E83F3F"/>
    <w:rsid w:val="00E84A95"/>
    <w:rsid w:val="00E853BB"/>
    <w:rsid w:val="00E862E7"/>
    <w:rsid w:val="00E87D5E"/>
    <w:rsid w:val="00E93ACC"/>
    <w:rsid w:val="00E93E93"/>
    <w:rsid w:val="00E946B4"/>
    <w:rsid w:val="00EA2C30"/>
    <w:rsid w:val="00EA371B"/>
    <w:rsid w:val="00EA4AC0"/>
    <w:rsid w:val="00EA4CC8"/>
    <w:rsid w:val="00EA4D76"/>
    <w:rsid w:val="00EA5297"/>
    <w:rsid w:val="00EA7237"/>
    <w:rsid w:val="00EA72AE"/>
    <w:rsid w:val="00EA7C1A"/>
    <w:rsid w:val="00EB0B7A"/>
    <w:rsid w:val="00EB2160"/>
    <w:rsid w:val="00EB277D"/>
    <w:rsid w:val="00EB30FE"/>
    <w:rsid w:val="00EB7896"/>
    <w:rsid w:val="00EB7A6A"/>
    <w:rsid w:val="00EC5AE3"/>
    <w:rsid w:val="00EC5D22"/>
    <w:rsid w:val="00EC654F"/>
    <w:rsid w:val="00EC6A9D"/>
    <w:rsid w:val="00ED0353"/>
    <w:rsid w:val="00ED20C6"/>
    <w:rsid w:val="00ED2EA9"/>
    <w:rsid w:val="00ED31C6"/>
    <w:rsid w:val="00ED62C1"/>
    <w:rsid w:val="00ED63D4"/>
    <w:rsid w:val="00ED6A26"/>
    <w:rsid w:val="00EE166C"/>
    <w:rsid w:val="00EE40BE"/>
    <w:rsid w:val="00EE4844"/>
    <w:rsid w:val="00EE6399"/>
    <w:rsid w:val="00EE6F69"/>
    <w:rsid w:val="00EF0958"/>
    <w:rsid w:val="00EF4FEE"/>
    <w:rsid w:val="00EF655A"/>
    <w:rsid w:val="00EF68BF"/>
    <w:rsid w:val="00EF72FC"/>
    <w:rsid w:val="00F0044B"/>
    <w:rsid w:val="00F00685"/>
    <w:rsid w:val="00F0235A"/>
    <w:rsid w:val="00F02CAF"/>
    <w:rsid w:val="00F049DE"/>
    <w:rsid w:val="00F0636D"/>
    <w:rsid w:val="00F06867"/>
    <w:rsid w:val="00F1071D"/>
    <w:rsid w:val="00F11979"/>
    <w:rsid w:val="00F15242"/>
    <w:rsid w:val="00F2123A"/>
    <w:rsid w:val="00F23CC5"/>
    <w:rsid w:val="00F246EA"/>
    <w:rsid w:val="00F25A90"/>
    <w:rsid w:val="00F26577"/>
    <w:rsid w:val="00F26898"/>
    <w:rsid w:val="00F26E18"/>
    <w:rsid w:val="00F302E5"/>
    <w:rsid w:val="00F3177E"/>
    <w:rsid w:val="00F31A04"/>
    <w:rsid w:val="00F31B2D"/>
    <w:rsid w:val="00F34A6A"/>
    <w:rsid w:val="00F352BD"/>
    <w:rsid w:val="00F35D67"/>
    <w:rsid w:val="00F35E36"/>
    <w:rsid w:val="00F36374"/>
    <w:rsid w:val="00F41B77"/>
    <w:rsid w:val="00F42D3D"/>
    <w:rsid w:val="00F46042"/>
    <w:rsid w:val="00F50F19"/>
    <w:rsid w:val="00F51F93"/>
    <w:rsid w:val="00F558EB"/>
    <w:rsid w:val="00F57703"/>
    <w:rsid w:val="00F644B3"/>
    <w:rsid w:val="00F65C20"/>
    <w:rsid w:val="00F65DCD"/>
    <w:rsid w:val="00F717F4"/>
    <w:rsid w:val="00F718BA"/>
    <w:rsid w:val="00F752B3"/>
    <w:rsid w:val="00F75436"/>
    <w:rsid w:val="00F761A6"/>
    <w:rsid w:val="00F76B7C"/>
    <w:rsid w:val="00F7751C"/>
    <w:rsid w:val="00F82BB1"/>
    <w:rsid w:val="00F83433"/>
    <w:rsid w:val="00F8457B"/>
    <w:rsid w:val="00F8471C"/>
    <w:rsid w:val="00F85F56"/>
    <w:rsid w:val="00F85FC8"/>
    <w:rsid w:val="00F86A4B"/>
    <w:rsid w:val="00F87CD6"/>
    <w:rsid w:val="00F9058A"/>
    <w:rsid w:val="00F9130F"/>
    <w:rsid w:val="00F936BC"/>
    <w:rsid w:val="00F93AC5"/>
    <w:rsid w:val="00F9560E"/>
    <w:rsid w:val="00F97EC0"/>
    <w:rsid w:val="00FA0170"/>
    <w:rsid w:val="00FA0EE9"/>
    <w:rsid w:val="00FA1BE4"/>
    <w:rsid w:val="00FA44EF"/>
    <w:rsid w:val="00FA45E4"/>
    <w:rsid w:val="00FA4665"/>
    <w:rsid w:val="00FB02EE"/>
    <w:rsid w:val="00FB1DE9"/>
    <w:rsid w:val="00FB2373"/>
    <w:rsid w:val="00FB2A9E"/>
    <w:rsid w:val="00FB3723"/>
    <w:rsid w:val="00FB4C52"/>
    <w:rsid w:val="00FB5348"/>
    <w:rsid w:val="00FB6CB3"/>
    <w:rsid w:val="00FB7A30"/>
    <w:rsid w:val="00FC2926"/>
    <w:rsid w:val="00FC2A5B"/>
    <w:rsid w:val="00FC333B"/>
    <w:rsid w:val="00FD554E"/>
    <w:rsid w:val="00FD6C66"/>
    <w:rsid w:val="00FE1712"/>
    <w:rsid w:val="00FE2BA3"/>
    <w:rsid w:val="00FE2C67"/>
    <w:rsid w:val="00FE3905"/>
    <w:rsid w:val="00FE3BD8"/>
    <w:rsid w:val="00FE3FCE"/>
    <w:rsid w:val="00FE7786"/>
    <w:rsid w:val="00FE7B7D"/>
    <w:rsid w:val="00FE7D65"/>
    <w:rsid w:val="00FF4764"/>
    <w:rsid w:val="00FF5BF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uiPriority="9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472"/>
    <w:rPr>
      <w:sz w:val="24"/>
    </w:rPr>
  </w:style>
  <w:style w:type="paragraph" w:styleId="Heading1">
    <w:name w:val="heading 1"/>
    <w:aliases w:val="Para Number,Hauptüberschr."/>
    <w:basedOn w:val="Normal"/>
    <w:next w:val="Normal"/>
    <w:link w:val="Heading1Char"/>
    <w:uiPriority w:val="9"/>
    <w:qFormat/>
    <w:rsid w:val="00165B00"/>
    <w:pPr>
      <w:keepNext/>
      <w:jc w:val="center"/>
      <w:outlineLvl w:val="0"/>
    </w:pPr>
    <w:rPr>
      <w:b/>
    </w:rPr>
  </w:style>
  <w:style w:type="paragraph" w:styleId="Heading2">
    <w:name w:val="heading 2"/>
    <w:aliases w:val="Zweite Ebene"/>
    <w:basedOn w:val="Normal"/>
    <w:next w:val="Normal"/>
    <w:link w:val="Heading2Char"/>
    <w:qFormat/>
    <w:rsid w:val="00165B00"/>
    <w:pPr>
      <w:keepNext/>
      <w:jc w:val="center"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aliases w:val="Dritte Ebene"/>
    <w:basedOn w:val="Normal"/>
    <w:next w:val="Normal"/>
    <w:link w:val="Heading3Char"/>
    <w:uiPriority w:val="9"/>
    <w:qFormat/>
    <w:rsid w:val="00165B00"/>
    <w:pPr>
      <w:keepNext/>
      <w:pBdr>
        <w:top w:val="single" w:sz="2" w:space="1" w:color="FFFFFF"/>
        <w:left w:val="single" w:sz="2" w:space="3" w:color="FFFFFF"/>
        <w:bottom w:val="single" w:sz="2" w:space="1" w:color="FFFFFF"/>
        <w:right w:val="single" w:sz="2" w:space="3" w:color="FFFFFF"/>
      </w:pBdr>
      <w:shd w:val="pct20" w:color="auto" w:fill="FFFFFF"/>
      <w:jc w:val="both"/>
      <w:outlineLvl w:val="2"/>
    </w:pPr>
    <w:rPr>
      <w:b/>
      <w:lang w:val="bg-BG"/>
    </w:rPr>
  </w:style>
  <w:style w:type="paragraph" w:styleId="Heading4">
    <w:name w:val="heading 4"/>
    <w:aliases w:val="Heading 4 Char Char Char,Vierte Ebene"/>
    <w:basedOn w:val="Normal"/>
    <w:next w:val="Normal"/>
    <w:link w:val="Heading4Char"/>
    <w:uiPriority w:val="9"/>
    <w:qFormat/>
    <w:rsid w:val="00165B00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65B00"/>
    <w:pPr>
      <w:keepNext/>
      <w:outlineLvl w:val="4"/>
    </w:pPr>
    <w:rPr>
      <w:b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5B00"/>
    <w:pPr>
      <w:keepNext/>
      <w:outlineLvl w:val="5"/>
    </w:pPr>
    <w:rPr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5B00"/>
    <w:pPr>
      <w:keepNext/>
      <w:autoSpaceDE w:val="0"/>
      <w:autoSpaceDN w:val="0"/>
      <w:adjustRightInd w:val="0"/>
      <w:spacing w:line="240" w:lineRule="atLeast"/>
      <w:jc w:val="both"/>
      <w:outlineLvl w:val="6"/>
    </w:pPr>
    <w:rPr>
      <w:b/>
      <w:color w:val="000000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5B00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65B00"/>
    <w:pPr>
      <w:keepNext/>
      <w:jc w:val="both"/>
      <w:outlineLvl w:val="8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a Number Char,Hauptüberschr. Char"/>
    <w:basedOn w:val="DefaultParagraphFont"/>
    <w:link w:val="Heading1"/>
    <w:uiPriority w:val="9"/>
    <w:locked/>
    <w:rsid w:val="00165B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Zweite Ebene Char"/>
    <w:basedOn w:val="DefaultParagraphFont"/>
    <w:link w:val="Heading2"/>
    <w:uiPriority w:val="9"/>
    <w:locked/>
    <w:rsid w:val="00165B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Dritte Ebene Char"/>
    <w:basedOn w:val="DefaultParagraphFont"/>
    <w:link w:val="Heading3"/>
    <w:uiPriority w:val="9"/>
    <w:semiHidden/>
    <w:locked/>
    <w:rsid w:val="00165B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eading 4 Char Char Char Char,Vierte Ebene Char"/>
    <w:basedOn w:val="DefaultParagraphFont"/>
    <w:link w:val="Heading4"/>
    <w:uiPriority w:val="9"/>
    <w:semiHidden/>
    <w:locked/>
    <w:rsid w:val="00165B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65B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65B0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65B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65B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65B00"/>
    <w:rPr>
      <w:rFonts w:ascii="Cambria" w:eastAsia="Times New Roman" w:hAnsi="Cambria" w:cs="Times New Roman"/>
      <w:sz w:val="22"/>
      <w:szCs w:val="22"/>
    </w:rPr>
  </w:style>
  <w:style w:type="paragraph" w:customStyle="1" w:styleId="Outline">
    <w:name w:val="Outline"/>
    <w:basedOn w:val="Normal"/>
    <w:rsid w:val="00165B00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165B00"/>
    <w:pPr>
      <w:keepNext/>
      <w:numPr>
        <w:numId w:val="1"/>
      </w:numPr>
      <w:ind w:left="360" w:hanging="360"/>
    </w:pPr>
  </w:style>
  <w:style w:type="paragraph" w:customStyle="1" w:styleId="Outline2">
    <w:name w:val="Outline2"/>
    <w:basedOn w:val="Normal"/>
    <w:rsid w:val="00165B00"/>
    <w:pPr>
      <w:numPr>
        <w:ilvl w:val="1"/>
        <w:numId w:val="2"/>
      </w:num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165B00"/>
    <w:pPr>
      <w:numPr>
        <w:ilvl w:val="2"/>
        <w:numId w:val="3"/>
      </w:num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165B00"/>
    <w:pPr>
      <w:numPr>
        <w:ilvl w:val="3"/>
        <w:numId w:val="4"/>
      </w:num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165B00"/>
    <w:pPr>
      <w:numPr>
        <w:numId w:val="5"/>
      </w:numPr>
      <w:tabs>
        <w:tab w:val="clear" w:pos="360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uiPriority w:val="99"/>
    <w:rsid w:val="00165B00"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5B00"/>
    <w:rPr>
      <w:rFonts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165B0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165B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65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3EA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5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3EAA"/>
    <w:rPr>
      <w:rFonts w:cs="Times New Roman"/>
      <w:sz w:val="24"/>
    </w:rPr>
  </w:style>
  <w:style w:type="paragraph" w:styleId="BodyText2">
    <w:name w:val="Body Text 2"/>
    <w:basedOn w:val="Normal"/>
    <w:link w:val="BodyText2Char"/>
    <w:rsid w:val="00165B00"/>
    <w:rPr>
      <w:b/>
    </w:rPr>
  </w:style>
  <w:style w:type="character" w:customStyle="1" w:styleId="BodyText2Char">
    <w:name w:val="Body Text 2 Char"/>
    <w:basedOn w:val="DefaultParagraphFont"/>
    <w:link w:val="BodyText2"/>
    <w:locked/>
    <w:rsid w:val="00165B00"/>
    <w:rPr>
      <w:rFonts w:cs="Times New Roman"/>
      <w:sz w:val="24"/>
    </w:rPr>
  </w:style>
  <w:style w:type="character" w:styleId="FootnoteReference">
    <w:name w:val="footnote reference"/>
    <w:aliases w:val="ftref"/>
    <w:basedOn w:val="DefaultParagraphFont"/>
    <w:rsid w:val="00165B00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65B00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B00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65B00"/>
    <w:pPr>
      <w:jc w:val="center"/>
    </w:pPr>
    <w:rPr>
      <w:b/>
    </w:rPr>
  </w:style>
  <w:style w:type="paragraph" w:styleId="FootnoteText">
    <w:name w:val="footnote text"/>
    <w:aliases w:val="single space,FOOTNOTES,fn,ft,Footnote Text Char Char Char Char Char Char Char Char Char Char,ADB,WB-Fußnotentext,Footnote,Fußnote,WB-Fuﬂnotentext,Fuﬂnote,Fuﬂnote Char Char Char,Fußnotentextf,footnote text"/>
    <w:basedOn w:val="Normal"/>
    <w:link w:val="FootnoteTextChar"/>
    <w:rsid w:val="00165B00"/>
    <w:rPr>
      <w:sz w:val="20"/>
    </w:rPr>
  </w:style>
  <w:style w:type="character" w:customStyle="1" w:styleId="FootnoteTextChar">
    <w:name w:val="Footnote Text Char"/>
    <w:aliases w:val="single space Char,FOOTNOTES Char,fn Char,ft Char,Footnote Text Char Char Char Char Char Char Char Char Char Char Char,ADB Char,WB-Fußnotentext Char,Footnote Char,Fußnote Char,WB-Fuﬂnotentext Char,Fuﬂnote Char,Fußnotentextf Char"/>
    <w:basedOn w:val="DefaultParagraphFont"/>
    <w:link w:val="FootnoteText"/>
    <w:locked/>
    <w:rsid w:val="004564D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65B00"/>
    <w:pPr>
      <w:tabs>
        <w:tab w:val="left" w:pos="567"/>
      </w:tabs>
      <w:overflowPunct w:val="0"/>
      <w:autoSpaceDE w:val="0"/>
      <w:autoSpaceDN w:val="0"/>
      <w:adjustRightInd w:val="0"/>
      <w:spacing w:before="120" w:line="240" w:lineRule="exact"/>
      <w:ind w:left="993" w:hanging="993"/>
      <w:jc w:val="center"/>
      <w:textAlignment w:val="baseline"/>
    </w:pPr>
    <w:rPr>
      <w:b/>
      <w:sz w:val="28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65B00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165B00"/>
    <w:pPr>
      <w:overflowPunct w:val="0"/>
      <w:autoSpaceDE w:val="0"/>
      <w:autoSpaceDN w:val="0"/>
      <w:adjustRightInd w:val="0"/>
      <w:spacing w:after="120"/>
      <w:ind w:left="990"/>
      <w:jc w:val="both"/>
      <w:textAlignment w:val="baseline"/>
    </w:pPr>
    <w:rPr>
      <w:sz w:val="28"/>
      <w:lang w:val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65B00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65B00"/>
    <w:pPr>
      <w:tabs>
        <w:tab w:val="left" w:pos="360"/>
        <w:tab w:val="left" w:pos="1800"/>
      </w:tabs>
      <w:autoSpaceDE w:val="0"/>
      <w:autoSpaceDN w:val="0"/>
      <w:adjustRightInd w:val="0"/>
      <w:spacing w:line="240" w:lineRule="atLeast"/>
      <w:ind w:left="360"/>
      <w:jc w:val="both"/>
    </w:pPr>
    <w:rPr>
      <w:color w:val="00000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5B00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165B00"/>
    <w:rPr>
      <w:rFonts w:cs="Times New Roman"/>
    </w:rPr>
  </w:style>
  <w:style w:type="paragraph" w:customStyle="1" w:styleId="H2">
    <w:name w:val="H2"/>
    <w:basedOn w:val="Normal"/>
    <w:next w:val="Normal"/>
    <w:rsid w:val="00165B00"/>
    <w:pPr>
      <w:keepNext/>
      <w:spacing w:before="100" w:after="100"/>
      <w:outlineLvl w:val="2"/>
    </w:pPr>
    <w:rPr>
      <w:b/>
      <w:sz w:val="36"/>
    </w:rPr>
  </w:style>
  <w:style w:type="paragraph" w:styleId="CommentText">
    <w:name w:val="annotation text"/>
    <w:basedOn w:val="Normal"/>
    <w:link w:val="CommentTextChar"/>
    <w:uiPriority w:val="99"/>
    <w:semiHidden/>
    <w:rsid w:val="00165B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EAA"/>
    <w:rPr>
      <w:rFonts w:cs="Times New Roman"/>
    </w:rPr>
  </w:style>
  <w:style w:type="paragraph" w:customStyle="1" w:styleId="xl24">
    <w:name w:val="xl24"/>
    <w:basedOn w:val="Normal"/>
    <w:rsid w:val="00165B0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5">
    <w:name w:val="xl25"/>
    <w:basedOn w:val="Normal"/>
    <w:rsid w:val="00165B00"/>
    <w:pP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6">
    <w:name w:val="xl26"/>
    <w:basedOn w:val="Normal"/>
    <w:rsid w:val="00165B00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165B00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8">
    <w:name w:val="xl28"/>
    <w:basedOn w:val="Normal"/>
    <w:rsid w:val="00165B00"/>
    <w:pPr>
      <w:pBdr>
        <w:top w:val="single" w:sz="8" w:space="0" w:color="auto"/>
        <w:left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Normal"/>
    <w:rsid w:val="00165B00"/>
    <w:pPr>
      <w:pBdr>
        <w:top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Normal"/>
    <w:rsid w:val="00165B00"/>
    <w:pPr>
      <w:pBdr>
        <w:top w:val="single" w:sz="8" w:space="0" w:color="auto"/>
        <w:right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1">
    <w:name w:val="xl31"/>
    <w:basedOn w:val="Normal"/>
    <w:rsid w:val="00165B00"/>
    <w:pPr>
      <w:pBdr>
        <w:left w:val="single" w:sz="8" w:space="0" w:color="auto"/>
      </w:pBdr>
      <w:shd w:val="clear" w:color="auto" w:fill="E3E3E3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165B00"/>
    <w:pP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165B00"/>
    <w:pP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4">
    <w:name w:val="xl34"/>
    <w:basedOn w:val="Normal"/>
    <w:rsid w:val="00165B00"/>
    <w:pPr>
      <w:pBdr>
        <w:right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5">
    <w:name w:val="xl35"/>
    <w:basedOn w:val="Normal"/>
    <w:rsid w:val="00165B00"/>
    <w:pPr>
      <w:pBdr>
        <w:left w:val="single" w:sz="8" w:space="0" w:color="auto"/>
        <w:bottom w:val="single" w:sz="8" w:space="0" w:color="auto"/>
      </w:pBdr>
      <w:shd w:val="clear" w:color="auto" w:fill="E3E3E3"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Normal"/>
    <w:rsid w:val="00165B00"/>
    <w:pPr>
      <w:pBdr>
        <w:bottom w:val="single" w:sz="8" w:space="0" w:color="auto"/>
      </w:pBdr>
      <w:shd w:val="clear" w:color="auto" w:fill="E3E3E3"/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165B00"/>
    <w:pPr>
      <w:pBdr>
        <w:bottom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8">
    <w:name w:val="xl38"/>
    <w:basedOn w:val="Normal"/>
    <w:rsid w:val="00165B00"/>
    <w:pPr>
      <w:pBdr>
        <w:bottom w:val="single" w:sz="8" w:space="0" w:color="auto"/>
        <w:right w:val="single" w:sz="8" w:space="0" w:color="auto"/>
      </w:pBdr>
      <w:shd w:val="clear" w:color="auto" w:fill="E3E3E3"/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9">
    <w:name w:val="xl39"/>
    <w:basedOn w:val="Normal"/>
    <w:rsid w:val="00165B00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0">
    <w:name w:val="xl40"/>
    <w:basedOn w:val="Normal"/>
    <w:rsid w:val="00165B00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165B00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165B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3">
    <w:name w:val="xl43"/>
    <w:basedOn w:val="Normal"/>
    <w:rsid w:val="00165B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4">
    <w:name w:val="xl44"/>
    <w:basedOn w:val="Normal"/>
    <w:rsid w:val="00165B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5">
    <w:name w:val="xl45"/>
    <w:basedOn w:val="Normal"/>
    <w:rsid w:val="00165B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6">
    <w:name w:val="xl46"/>
    <w:basedOn w:val="Normal"/>
    <w:rsid w:val="00165B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165B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165B0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9">
    <w:name w:val="xl49"/>
    <w:basedOn w:val="Normal"/>
    <w:rsid w:val="00165B00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0">
    <w:name w:val="xl50"/>
    <w:basedOn w:val="Normal"/>
    <w:rsid w:val="00165B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rsid w:val="00165B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2">
    <w:name w:val="xl52"/>
    <w:basedOn w:val="Normal"/>
    <w:rsid w:val="00165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3">
    <w:name w:val="xl53"/>
    <w:basedOn w:val="Normal"/>
    <w:rsid w:val="00165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54">
    <w:name w:val="xl54"/>
    <w:basedOn w:val="Normal"/>
    <w:rsid w:val="00165B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5">
    <w:name w:val="xl55"/>
    <w:basedOn w:val="Normal"/>
    <w:rsid w:val="0016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6">
    <w:name w:val="xl56"/>
    <w:basedOn w:val="Normal"/>
    <w:rsid w:val="0016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7">
    <w:name w:val="xl57"/>
    <w:basedOn w:val="Normal"/>
    <w:rsid w:val="00165B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8">
    <w:name w:val="xl58"/>
    <w:basedOn w:val="Normal"/>
    <w:rsid w:val="00165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59">
    <w:name w:val="xl59"/>
    <w:basedOn w:val="Normal"/>
    <w:rsid w:val="00165B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0">
    <w:name w:val="xl60"/>
    <w:basedOn w:val="Normal"/>
    <w:rsid w:val="00165B00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1">
    <w:name w:val="xl61"/>
    <w:basedOn w:val="Normal"/>
    <w:rsid w:val="00165B00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2">
    <w:name w:val="xl62"/>
    <w:basedOn w:val="Normal"/>
    <w:rsid w:val="00165B00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165B00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Normal"/>
    <w:rsid w:val="00165B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5">
    <w:name w:val="xl65"/>
    <w:basedOn w:val="Normal"/>
    <w:rsid w:val="00165B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6">
    <w:name w:val="xl66"/>
    <w:basedOn w:val="Normal"/>
    <w:rsid w:val="00165B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67">
    <w:name w:val="xl67"/>
    <w:basedOn w:val="Normal"/>
    <w:rsid w:val="00165B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Normal"/>
    <w:rsid w:val="00165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69">
    <w:name w:val="xl69"/>
    <w:basedOn w:val="Normal"/>
    <w:rsid w:val="00165B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8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B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ttereCarattereCharCharCharCharCharCharCharCharCharCharCharCharCharChar1CharCharCharCharCharCharCharCharCharCharCharCharChar">
    <w:name w:val="Carattere Carattere Char Char Char Char Char Char Char Char Char Char Char Char Char Char1 Char Char Char Char Char Char Char Char Char Char Char Char Char"/>
    <w:basedOn w:val="Normal"/>
    <w:rsid w:val="00F558EB"/>
    <w:rPr>
      <w:szCs w:val="24"/>
      <w:lang w:val="pl-PL" w:eastAsia="pl-PL"/>
    </w:rPr>
  </w:style>
  <w:style w:type="paragraph" w:customStyle="1" w:styleId="MainParanoChapter">
    <w:name w:val="Main Para no Chapter #"/>
    <w:basedOn w:val="Normal"/>
    <w:rsid w:val="00F558EB"/>
    <w:pPr>
      <w:spacing w:after="240"/>
      <w:outlineLvl w:val="1"/>
    </w:pPr>
    <w:rPr>
      <w:szCs w:val="24"/>
    </w:rPr>
  </w:style>
  <w:style w:type="paragraph" w:customStyle="1" w:styleId="Normal0">
    <w:name w:val="[Normal]"/>
    <w:rsid w:val="00F558EB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613BA7"/>
    <w:pPr>
      <w:spacing w:before="100" w:beforeAutospacing="1" w:after="100" w:afterAutospacing="1"/>
    </w:pPr>
    <w:rPr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81077E"/>
    <w:pPr>
      <w:widowControl w:val="0"/>
      <w:tabs>
        <w:tab w:val="left" w:pos="-1800"/>
        <w:tab w:val="right" w:pos="9350"/>
      </w:tabs>
      <w:autoSpaceDE w:val="0"/>
      <w:autoSpaceDN w:val="0"/>
      <w:adjustRightInd w:val="0"/>
    </w:pPr>
    <w:rPr>
      <w:rFonts w:ascii="Arial" w:hAnsi="Arial" w:cs="Arial"/>
      <w:sz w:val="22"/>
      <w:szCs w:val="24"/>
      <w:lang w:val="en-GB"/>
    </w:rPr>
  </w:style>
  <w:style w:type="paragraph" w:customStyle="1" w:styleId="CarattereCarattereCharCharCharCharCharCharCharCharCharCharCharCharCharChar1CharCharCharCharCharChar">
    <w:name w:val="Carattere Carattere Char Char Char Char Char Char Char Char Char Char Char Char Char Char1 Char Char Char Char Char Char"/>
    <w:basedOn w:val="Normal"/>
    <w:rsid w:val="007A4E0B"/>
    <w:rPr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850FB7"/>
    <w:rPr>
      <w:rFonts w:cs="Times New Roman"/>
      <w:color w:val="0000FF"/>
      <w:u w:val="single"/>
    </w:rPr>
  </w:style>
  <w:style w:type="paragraph" w:customStyle="1" w:styleId="CarattereCarattereCharCharCharCharCharCharCarattereCarattereCharCharCharCharCharCharCharCharCharCharCharChar">
    <w:name w:val="Carattere Carattere Char Char Char Char Char Char Carattere Carattere Char Char Char Char Char Char Char Char Char Char Char Char"/>
    <w:basedOn w:val="Normal"/>
    <w:rsid w:val="00F82BB1"/>
    <w:rPr>
      <w:szCs w:val="24"/>
      <w:lang w:val="pl-PL" w:eastAsia="pl-PL"/>
    </w:rPr>
  </w:style>
  <w:style w:type="paragraph" w:customStyle="1" w:styleId="ListParagraph1">
    <w:name w:val="List Paragraph1"/>
    <w:aliases w:val="Akapit z listą BS,Bullet1"/>
    <w:basedOn w:val="Normal"/>
    <w:link w:val="ListParagraphChar"/>
    <w:uiPriority w:val="34"/>
    <w:qFormat/>
    <w:rsid w:val="009B09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Akapit z listą BS Char,Bullet1 Char"/>
    <w:link w:val="ListParagraph1"/>
    <w:uiPriority w:val="34"/>
    <w:locked/>
    <w:rsid w:val="009B094C"/>
    <w:rPr>
      <w:rFonts w:ascii="Calibri" w:hAnsi="Calibri"/>
      <w:sz w:val="22"/>
    </w:rPr>
  </w:style>
  <w:style w:type="character" w:customStyle="1" w:styleId="apple-converted-space">
    <w:name w:val="apple-converted-space"/>
    <w:basedOn w:val="DefaultParagraphFont"/>
    <w:rsid w:val="00541CD7"/>
    <w:rPr>
      <w:rFonts w:cs="Times New Roman"/>
    </w:rPr>
  </w:style>
  <w:style w:type="character" w:customStyle="1" w:styleId="hps">
    <w:name w:val="hps"/>
    <w:basedOn w:val="DefaultParagraphFont"/>
    <w:rsid w:val="00657DDC"/>
    <w:rPr>
      <w:rFonts w:cs="Times New Roman"/>
    </w:rPr>
  </w:style>
  <w:style w:type="character" w:customStyle="1" w:styleId="mw-headline">
    <w:name w:val="mw-headline"/>
    <w:basedOn w:val="DefaultParagraphFont"/>
    <w:rsid w:val="00724EF8"/>
    <w:rPr>
      <w:rFonts w:cs="Times New Roman"/>
    </w:rPr>
  </w:style>
  <w:style w:type="paragraph" w:customStyle="1" w:styleId="Default">
    <w:name w:val="Default"/>
    <w:rsid w:val="00BB59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paragraph" w:styleId="Revision">
    <w:name w:val="Revision"/>
    <w:hidden/>
    <w:uiPriority w:val="99"/>
    <w:semiHidden/>
    <w:rsid w:val="00A53FA4"/>
    <w:rPr>
      <w:sz w:val="24"/>
    </w:rPr>
  </w:style>
  <w:style w:type="character" w:styleId="Strong">
    <w:name w:val="Strong"/>
    <w:basedOn w:val="DefaultParagraphFont"/>
    <w:uiPriority w:val="22"/>
    <w:qFormat/>
    <w:rsid w:val="00B22E43"/>
    <w:rPr>
      <w:b/>
      <w:bCs/>
    </w:rPr>
  </w:style>
  <w:style w:type="character" w:styleId="Emphasis">
    <w:name w:val="Emphasis"/>
    <w:basedOn w:val="DefaultParagraphFont"/>
    <w:uiPriority w:val="20"/>
    <w:qFormat/>
    <w:rsid w:val="00B22E43"/>
    <w:rPr>
      <w:i/>
      <w:iCs/>
    </w:rPr>
  </w:style>
  <w:style w:type="character" w:styleId="CommentReference">
    <w:name w:val="annotation reference"/>
    <w:basedOn w:val="DefaultParagraphFont"/>
    <w:rsid w:val="00F718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7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8BA"/>
    <w:rPr>
      <w:rFonts w:cs="Times New Roman"/>
      <w:b/>
      <w:bCs/>
    </w:rPr>
  </w:style>
  <w:style w:type="paragraph" w:customStyle="1" w:styleId="yiv940345456msolistparagraph">
    <w:name w:val="yiv940345456msolistparagraph"/>
    <w:basedOn w:val="Normal"/>
    <w:rsid w:val="00AE57D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1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a.wikipedia.org/wiki/%E1%83%96%E1%83%90%E1%83%A4%E1%83%AE%E1%83%A3%E1%83%9A%E1%83%98" TargetMode="External"/><Relationship Id="rId18" Type="http://schemas.openxmlformats.org/officeDocument/2006/relationships/hyperlink" Target="http://ka.wikipedia.org/w/index.php?title=%E1%83%A7%E1%83%90%E1%83%95%E1%83%98%E1%83%A1%E1%83%A4%E1%83%94%E1%83%A0%E1%83%98_%E1%83%9C%E1%83%98%E1%83%90%E1%83%93%E1%83%90%E1%83%92%E1%83%98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ka.wikipedia.org/wiki/%E1%83%B0%E1%83%90%E1%83%95%E1%83%90" TargetMode="External"/><Relationship Id="rId17" Type="http://schemas.openxmlformats.org/officeDocument/2006/relationships/hyperlink" Target="http://ka.wikipedia.org/wiki/%E1%83%9C%E1%83%98%E1%83%90%E1%83%93%E1%83%90%E1%83%92%E1%83%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.wikipedia.org/wiki/%E1%83%A2%E1%83%94%E1%83%9B%E1%83%9E%E1%83%94%E1%83%A0%E1%83%90%E1%83%A2%E1%83%A3%E1%83%A0%E1%83%90" TargetMode="External"/><Relationship Id="rId20" Type="http://schemas.openxmlformats.org/officeDocument/2006/relationships/hyperlink" Target="http://ka.wikipedia.org/wiki/%E1%83%A2%E1%83%A7%E1%83%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ka.wikipedia.org/wiki/%E1%83%B0%E1%83%90%E1%83%94%E1%83%A0%E1%83%98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ka.wikipedia.org/wiki/%E1%83%99%E1%83%90%E1%83%AE%E1%83%94%E1%83%97%E1%83%98%E1%83%A1_%E1%83%99%E1%83%90%E1%83%95%E1%83%99%E1%83%90%E1%83%A1%E1%83%98%E1%83%9D%E1%83%9C%E1%83%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a.wikipedia.org/wiki/%E1%83%96%E1%83%90%E1%83%9B%E1%83%97%E1%83%90%E1%83%A0%E1%83%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2BF4-9E7A-42EF-BFEF-98698603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30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Memo</vt:lpstr>
    </vt:vector>
  </TitlesOfParts>
  <Company>The World Bank Group</Company>
  <LinksUpToDate>false</LinksUpToDate>
  <CharactersWithSpaces>47876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Memo</dc:title>
  <dc:creator>World Bank User</dc:creator>
  <cp:lastModifiedBy>njangulashvili</cp:lastModifiedBy>
  <cp:revision>507</cp:revision>
  <cp:lastPrinted>2014-04-01T10:29:00Z</cp:lastPrinted>
  <dcterms:created xsi:type="dcterms:W3CDTF">2014-09-24T13:34:00Z</dcterms:created>
  <dcterms:modified xsi:type="dcterms:W3CDTF">2014-10-02T13:45:00Z</dcterms:modified>
</cp:coreProperties>
</file>